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8C304" w14:textId="1B4E316B" w:rsidR="00E9228C" w:rsidRDefault="00E9228C" w:rsidP="00E9228C">
      <w:pPr>
        <w:tabs>
          <w:tab w:val="left" w:pos="6180"/>
        </w:tabs>
        <w:spacing w:after="0"/>
        <w:rPr>
          <w:rFonts w:cstheme="minorHAnsi"/>
          <w:b/>
          <w:bCs/>
          <w:sz w:val="28"/>
          <w:szCs w:val="28"/>
        </w:rPr>
      </w:pPr>
    </w:p>
    <w:p w14:paraId="21CA9BDB" w14:textId="74C9ED0F" w:rsidR="00E9228C" w:rsidRDefault="00E9228C" w:rsidP="00E9228C">
      <w:pPr>
        <w:tabs>
          <w:tab w:val="left" w:pos="6180"/>
        </w:tabs>
        <w:spacing w:after="0"/>
        <w:rPr>
          <w:rFonts w:cstheme="minorHAnsi"/>
          <w:b/>
          <w:bCs/>
          <w:sz w:val="28"/>
          <w:szCs w:val="28"/>
        </w:rPr>
      </w:pPr>
    </w:p>
    <w:p w14:paraId="019843C0" w14:textId="496BD46C" w:rsidR="00E9228C" w:rsidRDefault="00E9228C" w:rsidP="00E9228C">
      <w:pPr>
        <w:tabs>
          <w:tab w:val="left" w:pos="6180"/>
        </w:tabs>
        <w:spacing w:after="0"/>
        <w:rPr>
          <w:rFonts w:cstheme="minorHAnsi"/>
          <w:b/>
          <w:bCs/>
          <w:sz w:val="28"/>
          <w:szCs w:val="28"/>
        </w:rPr>
      </w:pPr>
    </w:p>
    <w:p w14:paraId="48C10B80" w14:textId="28AFAF1E" w:rsidR="00E9228C" w:rsidRDefault="00E9228C" w:rsidP="00E9228C">
      <w:pPr>
        <w:tabs>
          <w:tab w:val="left" w:pos="6180"/>
        </w:tabs>
        <w:spacing w:after="0"/>
        <w:rPr>
          <w:rFonts w:cstheme="minorHAnsi"/>
          <w:b/>
          <w:bCs/>
          <w:sz w:val="28"/>
          <w:szCs w:val="28"/>
        </w:rPr>
      </w:pPr>
      <w:r>
        <w:rPr>
          <w:noProof/>
        </w:rPr>
        <w:drawing>
          <wp:anchor distT="0" distB="0" distL="114300" distR="114300" simplePos="0" relativeHeight="251659264" behindDoc="0" locked="0" layoutInCell="1" hidden="0" allowOverlap="1" wp14:anchorId="7119F9C2" wp14:editId="76DDE810">
            <wp:simplePos x="0" y="0"/>
            <wp:positionH relativeFrom="margin">
              <wp:align>center</wp:align>
            </wp:positionH>
            <wp:positionV relativeFrom="paragraph">
              <wp:posOffset>8890</wp:posOffset>
            </wp:positionV>
            <wp:extent cx="2633345" cy="463550"/>
            <wp:effectExtent l="0" t="0" r="0" b="0"/>
            <wp:wrapThrough wrapText="bothSides">
              <wp:wrapPolygon edited="0">
                <wp:start x="0" y="0"/>
                <wp:lineTo x="0" y="20416"/>
                <wp:lineTo x="21407" y="20416"/>
                <wp:lineTo x="21407" y="0"/>
                <wp:lineTo x="0" y="0"/>
              </wp:wrapPolygon>
            </wp:wrapThrough>
            <wp:docPr id="227"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1"/>
                    <a:srcRect l="5560" t="29588" r="4320" b="29157"/>
                    <a:stretch>
                      <a:fillRect/>
                    </a:stretch>
                  </pic:blipFill>
                  <pic:spPr>
                    <a:xfrm>
                      <a:off x="0" y="0"/>
                      <a:ext cx="2633345" cy="463550"/>
                    </a:xfrm>
                    <a:prstGeom prst="rect">
                      <a:avLst/>
                    </a:prstGeom>
                    <a:ln/>
                  </pic:spPr>
                </pic:pic>
              </a:graphicData>
            </a:graphic>
          </wp:anchor>
        </w:drawing>
      </w:r>
    </w:p>
    <w:p w14:paraId="122CF44E" w14:textId="552FDFF5" w:rsidR="00E9228C" w:rsidRDefault="00E9228C" w:rsidP="00E9228C">
      <w:pPr>
        <w:tabs>
          <w:tab w:val="left" w:pos="6180"/>
        </w:tabs>
        <w:spacing w:after="0"/>
        <w:jc w:val="center"/>
        <w:rPr>
          <w:rFonts w:cstheme="minorHAnsi"/>
          <w:b/>
          <w:bCs/>
          <w:sz w:val="28"/>
          <w:szCs w:val="28"/>
        </w:rPr>
      </w:pPr>
    </w:p>
    <w:p w14:paraId="137CE47D" w14:textId="39563E04" w:rsidR="00E9228C" w:rsidRDefault="00E9228C" w:rsidP="00E9228C">
      <w:pPr>
        <w:tabs>
          <w:tab w:val="left" w:pos="6180"/>
        </w:tabs>
        <w:spacing w:after="0"/>
        <w:rPr>
          <w:rFonts w:cstheme="minorHAnsi"/>
          <w:b/>
          <w:bCs/>
          <w:sz w:val="28"/>
          <w:szCs w:val="28"/>
        </w:rPr>
      </w:pPr>
    </w:p>
    <w:p w14:paraId="2DF6325D" w14:textId="49F458FC" w:rsidR="00E9228C" w:rsidRPr="00E9228C" w:rsidRDefault="00E9228C" w:rsidP="00AF6239">
      <w:pPr>
        <w:tabs>
          <w:tab w:val="left" w:pos="7860"/>
        </w:tabs>
        <w:spacing w:after="0"/>
        <w:rPr>
          <w:rFonts w:ascii="Times New Roman" w:eastAsia="Times New Roman" w:hAnsi="Times New Roman" w:cs="Times New Roman"/>
          <w:b/>
          <w:color w:val="7F7F7F"/>
          <w:sz w:val="36"/>
          <w:szCs w:val="36"/>
          <w:lang w:eastAsia="it-IT"/>
        </w:rPr>
      </w:pPr>
      <w:r>
        <w:rPr>
          <w:rFonts w:cstheme="minorHAnsi"/>
          <w:b/>
          <w:bCs/>
          <w:sz w:val="28"/>
          <w:szCs w:val="28"/>
        </w:rPr>
        <w:t xml:space="preserve">                          </w:t>
      </w:r>
    </w:p>
    <w:p w14:paraId="133B0654" w14:textId="0931DB53" w:rsidR="00E9228C" w:rsidRPr="00E9228C" w:rsidRDefault="00AF6239" w:rsidP="00AF6239">
      <w:pPr>
        <w:tabs>
          <w:tab w:val="left" w:pos="4740"/>
        </w:tabs>
        <w:spacing w:after="200" w:line="288" w:lineRule="auto"/>
        <w:jc w:val="center"/>
        <w:rPr>
          <w:rFonts w:ascii="Calibri" w:eastAsia="Calibri" w:hAnsi="Calibri" w:cs="Calibri"/>
          <w:sz w:val="21"/>
          <w:szCs w:val="21"/>
          <w:lang w:eastAsia="it-IT"/>
        </w:rPr>
      </w:pPr>
      <w:r w:rsidRPr="00AF6239">
        <w:rPr>
          <w:rFonts w:ascii="Times New Roman" w:eastAsia="Times New Roman" w:hAnsi="Times New Roman" w:cs="Times New Roman"/>
          <w:b/>
          <w:color w:val="7F7F7F"/>
          <w:sz w:val="44"/>
          <w:szCs w:val="44"/>
          <w:lang w:eastAsia="it-IT"/>
        </w:rPr>
        <w:t>CRITERI PER LA REDAZIONE DEL PIANO DI SICUREZZA E COORDINAMENTO</w:t>
      </w:r>
    </w:p>
    <w:p w14:paraId="5A6E8002" w14:textId="7802C234" w:rsidR="00E9228C" w:rsidRPr="00AF6239" w:rsidRDefault="00AF6239" w:rsidP="00E9228C">
      <w:pPr>
        <w:spacing w:after="200" w:line="288" w:lineRule="auto"/>
        <w:jc w:val="center"/>
        <w:rPr>
          <w:rFonts w:ascii="Calibri" w:eastAsia="Calibri" w:hAnsi="Calibri" w:cs="Calibri"/>
          <w:sz w:val="28"/>
          <w:szCs w:val="28"/>
          <w:lang w:eastAsia="it-IT"/>
        </w:rPr>
      </w:pPr>
      <w:r>
        <w:rPr>
          <w:rFonts w:ascii="Calibri" w:eastAsia="Calibri" w:hAnsi="Calibri" w:cs="Calibri"/>
          <w:sz w:val="28"/>
          <w:szCs w:val="28"/>
          <w:lang w:eastAsia="it-IT"/>
        </w:rPr>
        <w:t>LAVORI</w:t>
      </w:r>
      <w:r w:rsidRPr="00AF6239">
        <w:rPr>
          <w:rFonts w:ascii="Calibri" w:eastAsia="Calibri" w:hAnsi="Calibri" w:cs="Calibri"/>
          <w:sz w:val="28"/>
          <w:szCs w:val="28"/>
          <w:lang w:eastAsia="it-IT"/>
        </w:rPr>
        <w:t xml:space="preserve"> DI RIQUALIFICA E POTENZIAMENTO DELLE RETI DI RECINZIONE RICADENTI SULLE TRATTE AUTOSTRADALI DI COMPETENZA DELLE DIREZIONI DI TRONCO DI AUTOSTRADE PER L’ITALIA</w:t>
      </w:r>
    </w:p>
    <w:p w14:paraId="5C31AF1B" w14:textId="77777777" w:rsidR="00E9228C" w:rsidRPr="00E9228C" w:rsidRDefault="00E9228C" w:rsidP="00E9228C">
      <w:pPr>
        <w:spacing w:after="200" w:line="288" w:lineRule="auto"/>
        <w:jc w:val="center"/>
        <w:rPr>
          <w:rFonts w:ascii="Calibri" w:eastAsia="Calibri" w:hAnsi="Calibri" w:cs="Calibri"/>
          <w:sz w:val="21"/>
          <w:szCs w:val="21"/>
          <w:lang w:eastAsia="it-IT"/>
        </w:rPr>
      </w:pPr>
    </w:p>
    <w:tbl>
      <w:tblPr>
        <w:tblW w:w="962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772"/>
        <w:gridCol w:w="6856"/>
      </w:tblGrid>
      <w:tr w:rsidR="00E9228C" w:rsidRPr="00E9228C" w14:paraId="7AC57B9F" w14:textId="77777777" w:rsidTr="00E9228C">
        <w:tc>
          <w:tcPr>
            <w:tcW w:w="2772" w:type="dxa"/>
          </w:tcPr>
          <w:p w14:paraId="79178B9A" w14:textId="77777777" w:rsidR="00E9228C" w:rsidRPr="00E9228C" w:rsidRDefault="00E9228C" w:rsidP="00E9228C">
            <w:pPr>
              <w:spacing w:before="120" w:after="120" w:line="240" w:lineRule="auto"/>
              <w:rPr>
                <w:rFonts w:ascii="Times New Roman" w:eastAsia="Times New Roman" w:hAnsi="Times New Roman" w:cs="Times New Roman"/>
                <w:b/>
                <w:i/>
                <w:sz w:val="24"/>
                <w:szCs w:val="24"/>
                <w:lang w:eastAsia="it-IT"/>
              </w:rPr>
            </w:pPr>
            <w:r w:rsidRPr="00E9228C">
              <w:rPr>
                <w:rFonts w:ascii="Times New Roman" w:eastAsia="Times New Roman" w:hAnsi="Times New Roman" w:cs="Times New Roman"/>
                <w:b/>
                <w:i/>
                <w:sz w:val="24"/>
                <w:szCs w:val="24"/>
                <w:lang w:eastAsia="it-IT"/>
              </w:rPr>
              <w:t>Ufficio responsabile</w:t>
            </w:r>
          </w:p>
        </w:tc>
        <w:tc>
          <w:tcPr>
            <w:tcW w:w="6856" w:type="dxa"/>
          </w:tcPr>
          <w:p w14:paraId="17538943" w14:textId="5C765AF0" w:rsidR="00E9228C" w:rsidRPr="00E9228C" w:rsidRDefault="00AF6239" w:rsidP="00E9228C">
            <w:pPr>
              <w:spacing w:before="120" w:after="12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HSE-ASPI</w:t>
            </w:r>
          </w:p>
        </w:tc>
      </w:tr>
      <w:tr w:rsidR="00E9228C" w:rsidRPr="00E9228C" w14:paraId="6BE6BDF5" w14:textId="77777777" w:rsidTr="00E9228C">
        <w:tc>
          <w:tcPr>
            <w:tcW w:w="2772" w:type="dxa"/>
          </w:tcPr>
          <w:p w14:paraId="05246A04" w14:textId="30284E5F" w:rsidR="00E9228C" w:rsidRPr="00E9228C" w:rsidRDefault="00AF6239" w:rsidP="00E9228C">
            <w:pPr>
              <w:spacing w:before="120" w:after="120" w:line="240" w:lineRule="auto"/>
              <w:rPr>
                <w:rFonts w:ascii="Times New Roman" w:eastAsia="Times New Roman" w:hAnsi="Times New Roman" w:cs="Times New Roman"/>
                <w:b/>
                <w:i/>
                <w:sz w:val="24"/>
                <w:szCs w:val="24"/>
                <w:lang w:eastAsia="it-IT"/>
              </w:rPr>
            </w:pPr>
            <w:r w:rsidRPr="00341FEC">
              <w:rPr>
                <w:rFonts w:ascii="Calibri Light" w:hAnsi="Calibri Light" w:cs="Calibri Light"/>
                <w:b/>
                <w:i/>
                <w:iCs/>
                <w:szCs w:val="28"/>
              </w:rPr>
              <w:t>N. contratto d’appalto/opera</w:t>
            </w:r>
          </w:p>
        </w:tc>
        <w:tc>
          <w:tcPr>
            <w:tcW w:w="6856" w:type="dxa"/>
          </w:tcPr>
          <w:p w14:paraId="6103DA9E" w14:textId="12ED56F3" w:rsidR="00E9228C" w:rsidRPr="00E9228C" w:rsidRDefault="00AF6239" w:rsidP="00E9228C">
            <w:pPr>
              <w:spacing w:before="120" w:after="120" w:line="240" w:lineRule="auto"/>
              <w:jc w:val="center"/>
              <w:rPr>
                <w:rFonts w:ascii="Times New Roman" w:eastAsia="Times New Roman" w:hAnsi="Times New Roman" w:cs="Times New Roman"/>
                <w:sz w:val="24"/>
                <w:szCs w:val="24"/>
                <w:lang w:eastAsia="it-IT"/>
              </w:rPr>
            </w:pPr>
            <w:r w:rsidRPr="00AF6239">
              <w:rPr>
                <w:rFonts w:ascii="Times New Roman" w:eastAsia="Times New Roman" w:hAnsi="Times New Roman" w:cs="Times New Roman"/>
                <w:sz w:val="24"/>
                <w:szCs w:val="24"/>
                <w:lang w:eastAsia="it-IT"/>
              </w:rPr>
              <w:t xml:space="preserve">ACCORDO QUADRO N° </w:t>
            </w:r>
            <w:r w:rsidR="007E3513" w:rsidRPr="007E3513">
              <w:rPr>
                <w:rFonts w:ascii="Times New Roman" w:eastAsia="Times New Roman" w:hAnsi="Times New Roman" w:cs="Times New Roman"/>
                <w:sz w:val="24"/>
                <w:szCs w:val="24"/>
                <w:highlight w:val="yellow"/>
                <w:lang w:eastAsia="it-IT"/>
              </w:rPr>
              <w:t>…………………</w:t>
            </w:r>
          </w:p>
        </w:tc>
      </w:tr>
      <w:tr w:rsidR="00E9228C" w:rsidRPr="00E9228C" w14:paraId="0B781E71" w14:textId="77777777" w:rsidTr="00E9228C">
        <w:tc>
          <w:tcPr>
            <w:tcW w:w="2772" w:type="dxa"/>
          </w:tcPr>
          <w:p w14:paraId="0E1242B0" w14:textId="49367609" w:rsidR="00E9228C" w:rsidRPr="00E9228C" w:rsidRDefault="00E9228C" w:rsidP="00E9228C">
            <w:pPr>
              <w:spacing w:before="120" w:after="120" w:line="240" w:lineRule="auto"/>
              <w:rPr>
                <w:rFonts w:ascii="Times New Roman" w:eastAsia="Times New Roman" w:hAnsi="Times New Roman" w:cs="Times New Roman"/>
                <w:b/>
                <w:i/>
                <w:sz w:val="24"/>
                <w:szCs w:val="24"/>
                <w:lang w:eastAsia="it-IT"/>
              </w:rPr>
            </w:pPr>
            <w:r w:rsidRPr="00E9228C">
              <w:rPr>
                <w:rFonts w:ascii="Times New Roman" w:eastAsia="Times New Roman" w:hAnsi="Times New Roman" w:cs="Times New Roman"/>
                <w:b/>
                <w:i/>
                <w:sz w:val="24"/>
                <w:szCs w:val="24"/>
                <w:lang w:eastAsia="it-IT"/>
              </w:rPr>
              <w:t xml:space="preserve">Data </w:t>
            </w:r>
          </w:p>
        </w:tc>
        <w:tc>
          <w:tcPr>
            <w:tcW w:w="6856" w:type="dxa"/>
          </w:tcPr>
          <w:p w14:paraId="6D9515F4" w14:textId="7A76CF69" w:rsidR="00E9228C" w:rsidRPr="00E9228C" w:rsidRDefault="007E3513" w:rsidP="00E9228C">
            <w:pPr>
              <w:spacing w:before="120" w:after="120" w:line="240" w:lineRule="auto"/>
              <w:jc w:val="center"/>
              <w:rPr>
                <w:rFonts w:ascii="Times New Roman" w:eastAsia="Times New Roman" w:hAnsi="Times New Roman" w:cs="Times New Roman"/>
                <w:sz w:val="24"/>
                <w:szCs w:val="24"/>
                <w:lang w:eastAsia="it-IT"/>
              </w:rPr>
            </w:pPr>
            <w:r w:rsidRPr="007E3513">
              <w:rPr>
                <w:rFonts w:ascii="Times New Roman" w:eastAsia="Times New Roman" w:hAnsi="Times New Roman" w:cs="Times New Roman"/>
                <w:sz w:val="24"/>
                <w:szCs w:val="24"/>
                <w:highlight w:val="yellow"/>
                <w:lang w:eastAsia="it-IT"/>
              </w:rPr>
              <w:t>…………………</w:t>
            </w:r>
          </w:p>
        </w:tc>
      </w:tr>
    </w:tbl>
    <w:p w14:paraId="44BC2832" w14:textId="3F423660" w:rsidR="00E9228C" w:rsidRDefault="00E9228C">
      <w:pPr>
        <w:rPr>
          <w:rFonts w:cstheme="minorHAnsi"/>
          <w:b/>
          <w:bCs/>
          <w:sz w:val="28"/>
          <w:szCs w:val="28"/>
        </w:rPr>
      </w:pPr>
    </w:p>
    <w:p w14:paraId="6A2CCF06" w14:textId="13B06F29" w:rsidR="00E9228C" w:rsidRDefault="00E9228C">
      <w:pPr>
        <w:rPr>
          <w:rFonts w:cstheme="minorHAnsi"/>
          <w:b/>
          <w:bCs/>
          <w:sz w:val="28"/>
          <w:szCs w:val="28"/>
        </w:rPr>
      </w:pPr>
    </w:p>
    <w:p w14:paraId="6C72882B" w14:textId="77777777" w:rsidR="00AF6239" w:rsidRDefault="00AF6239">
      <w:pPr>
        <w:rPr>
          <w:rFonts w:cstheme="minorHAnsi"/>
          <w:b/>
          <w:bCs/>
          <w:sz w:val="28"/>
          <w:szCs w:val="28"/>
        </w:rPr>
      </w:pPr>
    </w:p>
    <w:p w14:paraId="7B0C3216" w14:textId="77777777" w:rsidR="00AF6239" w:rsidRDefault="00AF6239">
      <w:pPr>
        <w:rPr>
          <w:rFonts w:cstheme="minorHAnsi"/>
          <w:b/>
          <w:bCs/>
          <w:sz w:val="28"/>
          <w:szCs w:val="28"/>
        </w:rPr>
      </w:pPr>
    </w:p>
    <w:p w14:paraId="442A4BEA" w14:textId="77777777" w:rsidR="00AF6239" w:rsidRDefault="00AF6239">
      <w:pPr>
        <w:rPr>
          <w:rFonts w:cstheme="minorHAnsi"/>
          <w:b/>
          <w:bCs/>
          <w:sz w:val="28"/>
          <w:szCs w:val="28"/>
        </w:rPr>
      </w:pPr>
    </w:p>
    <w:p w14:paraId="629852E9" w14:textId="497EE665" w:rsidR="00E9228C" w:rsidRDefault="00E9228C">
      <w:pPr>
        <w:rPr>
          <w:rFonts w:cstheme="minorHAnsi"/>
          <w:b/>
          <w:bCs/>
          <w:sz w:val="28"/>
          <w:szCs w:val="28"/>
        </w:rPr>
      </w:pPr>
    </w:p>
    <w:p w14:paraId="410B210F" w14:textId="77777777" w:rsidR="007E3513" w:rsidRDefault="007E3513">
      <w:pPr>
        <w:rPr>
          <w:rFonts w:cstheme="minorHAnsi"/>
          <w:b/>
          <w:bCs/>
          <w:sz w:val="28"/>
          <w:szCs w:val="28"/>
        </w:rPr>
      </w:pPr>
    </w:p>
    <w:p w14:paraId="17C54B24" w14:textId="77777777" w:rsidR="007E3513" w:rsidRDefault="007E3513">
      <w:pPr>
        <w:rPr>
          <w:rFonts w:cstheme="minorHAnsi"/>
          <w:b/>
          <w:bCs/>
          <w:sz w:val="28"/>
          <w:szCs w:val="28"/>
        </w:rPr>
      </w:pPr>
    </w:p>
    <w:p w14:paraId="68C7E608" w14:textId="77777777" w:rsidR="007E3513" w:rsidRDefault="007E3513">
      <w:pPr>
        <w:rPr>
          <w:rFonts w:cstheme="minorHAnsi"/>
          <w:b/>
          <w:bCs/>
          <w:sz w:val="28"/>
          <w:szCs w:val="28"/>
        </w:rPr>
      </w:pPr>
    </w:p>
    <w:p w14:paraId="79CA57AD" w14:textId="77777777" w:rsidR="007E3513" w:rsidRDefault="007E3513">
      <w:pPr>
        <w:rPr>
          <w:rFonts w:cstheme="minorHAnsi"/>
          <w:b/>
          <w:bCs/>
          <w:sz w:val="28"/>
          <w:szCs w:val="28"/>
        </w:rPr>
      </w:pPr>
    </w:p>
    <w:p w14:paraId="1FD36FCA" w14:textId="227AE22C" w:rsidR="00E9228C" w:rsidRDefault="00E9228C">
      <w:pPr>
        <w:rPr>
          <w:rFonts w:cstheme="minorHAnsi"/>
          <w:b/>
          <w:bCs/>
          <w:sz w:val="28"/>
          <w:szCs w:val="28"/>
        </w:rPr>
      </w:pPr>
    </w:p>
    <w:p w14:paraId="647F88DC" w14:textId="77777777" w:rsidR="00671457" w:rsidRDefault="00671457" w:rsidP="0061606F">
      <w:pPr>
        <w:spacing w:before="60" w:after="60" w:line="276" w:lineRule="auto"/>
        <w:jc w:val="center"/>
        <w:rPr>
          <w:rFonts w:cstheme="minorHAnsi"/>
          <w:b/>
          <w:bCs/>
          <w:sz w:val="28"/>
          <w:szCs w:val="28"/>
        </w:rPr>
      </w:pPr>
    </w:p>
    <w:p w14:paraId="2D47D99C" w14:textId="62CE2C26" w:rsidR="001473D4" w:rsidRDefault="00671457" w:rsidP="0061606F">
      <w:pPr>
        <w:spacing w:before="60" w:after="60" w:line="276" w:lineRule="auto"/>
        <w:jc w:val="center"/>
        <w:rPr>
          <w:rFonts w:cstheme="minorHAnsi"/>
          <w:b/>
          <w:bCs/>
          <w:sz w:val="28"/>
          <w:szCs w:val="28"/>
        </w:rPr>
      </w:pPr>
      <w:r>
        <w:rPr>
          <w:rFonts w:cstheme="minorHAnsi"/>
          <w:b/>
          <w:bCs/>
          <w:sz w:val="28"/>
          <w:szCs w:val="28"/>
        </w:rPr>
        <w:t>SOMMARIO</w:t>
      </w:r>
    </w:p>
    <w:p w14:paraId="2A54CE56" w14:textId="77777777" w:rsidR="0061606F" w:rsidRPr="00BC239A" w:rsidRDefault="0061606F" w:rsidP="0061606F">
      <w:pPr>
        <w:spacing w:before="60" w:after="60" w:line="276" w:lineRule="auto"/>
        <w:jc w:val="center"/>
        <w:rPr>
          <w:rFonts w:cstheme="minorHAnsi"/>
          <w:b/>
          <w:bCs/>
          <w:sz w:val="28"/>
          <w:szCs w:val="28"/>
        </w:rPr>
      </w:pPr>
    </w:p>
    <w:p w14:paraId="6661D808" w14:textId="509D357E" w:rsidR="009648FE" w:rsidRDefault="00A32156">
      <w:pPr>
        <w:pStyle w:val="Sommario1"/>
        <w:tabs>
          <w:tab w:val="left" w:pos="660"/>
          <w:tab w:val="right" w:leader="dot" w:pos="9628"/>
        </w:tabs>
        <w:rPr>
          <w:rFonts w:eastAsiaTheme="minorEastAsia" w:cstheme="minorBidi"/>
          <w:b w:val="0"/>
          <w:bCs w:val="0"/>
          <w:i w:val="0"/>
          <w:iCs w:val="0"/>
          <w:noProof/>
          <w:kern w:val="2"/>
          <w:lang w:eastAsia="it-IT"/>
          <w14:ligatures w14:val="standardContextual"/>
        </w:rPr>
      </w:pPr>
      <w:r w:rsidRPr="00A32156">
        <w:rPr>
          <w:b w:val="0"/>
          <w:bCs w:val="0"/>
          <w:i w:val="0"/>
          <w:iCs w:val="0"/>
        </w:rPr>
        <w:fldChar w:fldCharType="begin"/>
      </w:r>
      <w:r w:rsidRPr="00A32156">
        <w:rPr>
          <w:b w:val="0"/>
          <w:bCs w:val="0"/>
          <w:i w:val="0"/>
          <w:iCs w:val="0"/>
        </w:rPr>
        <w:instrText xml:space="preserve"> TOC \o "1-4" \h \z \u </w:instrText>
      </w:r>
      <w:r w:rsidRPr="00A32156">
        <w:rPr>
          <w:b w:val="0"/>
          <w:bCs w:val="0"/>
          <w:i w:val="0"/>
          <w:iCs w:val="0"/>
        </w:rPr>
        <w:fldChar w:fldCharType="separate"/>
      </w:r>
      <w:hyperlink w:anchor="_Toc167271541" w:history="1">
        <w:r w:rsidR="009648FE" w:rsidRPr="004E6152">
          <w:rPr>
            <w:rStyle w:val="Collegamentoipertestuale"/>
            <w:noProof/>
          </w:rPr>
          <w:t>1.</w:t>
        </w:r>
        <w:r w:rsidR="009648FE">
          <w:rPr>
            <w:rFonts w:eastAsiaTheme="minorEastAsia" w:cstheme="minorBidi"/>
            <w:b w:val="0"/>
            <w:bCs w:val="0"/>
            <w:i w:val="0"/>
            <w:iCs w:val="0"/>
            <w:noProof/>
            <w:kern w:val="2"/>
            <w:lang w:eastAsia="it-IT"/>
            <w14:ligatures w14:val="standardContextual"/>
          </w:rPr>
          <w:tab/>
        </w:r>
        <w:r w:rsidR="009648FE" w:rsidRPr="004E6152">
          <w:rPr>
            <w:rStyle w:val="Collegamentoipertestuale"/>
            <w:noProof/>
          </w:rPr>
          <w:t>OGGETTO E SCOPO</w:t>
        </w:r>
        <w:r w:rsidR="009648FE">
          <w:rPr>
            <w:noProof/>
            <w:webHidden/>
          </w:rPr>
          <w:tab/>
        </w:r>
        <w:r w:rsidR="009648FE">
          <w:rPr>
            <w:noProof/>
            <w:webHidden/>
          </w:rPr>
          <w:fldChar w:fldCharType="begin"/>
        </w:r>
        <w:r w:rsidR="009648FE">
          <w:rPr>
            <w:noProof/>
            <w:webHidden/>
          </w:rPr>
          <w:instrText xml:space="preserve"> PAGEREF _Toc167271541 \h </w:instrText>
        </w:r>
        <w:r w:rsidR="009648FE">
          <w:rPr>
            <w:noProof/>
            <w:webHidden/>
          </w:rPr>
        </w:r>
        <w:r w:rsidR="009648FE">
          <w:rPr>
            <w:noProof/>
            <w:webHidden/>
          </w:rPr>
          <w:fldChar w:fldCharType="separate"/>
        </w:r>
        <w:r w:rsidR="009648FE">
          <w:rPr>
            <w:noProof/>
            <w:webHidden/>
          </w:rPr>
          <w:t>3</w:t>
        </w:r>
        <w:r w:rsidR="009648FE">
          <w:rPr>
            <w:noProof/>
            <w:webHidden/>
          </w:rPr>
          <w:fldChar w:fldCharType="end"/>
        </w:r>
      </w:hyperlink>
    </w:p>
    <w:p w14:paraId="52A9A424" w14:textId="52FAA336" w:rsidR="009648FE" w:rsidRDefault="009648FE">
      <w:pPr>
        <w:pStyle w:val="Sommario1"/>
        <w:tabs>
          <w:tab w:val="left" w:pos="660"/>
          <w:tab w:val="right" w:leader="dot" w:pos="9628"/>
        </w:tabs>
        <w:rPr>
          <w:rFonts w:eastAsiaTheme="minorEastAsia" w:cstheme="minorBidi"/>
          <w:b w:val="0"/>
          <w:bCs w:val="0"/>
          <w:i w:val="0"/>
          <w:iCs w:val="0"/>
          <w:noProof/>
          <w:kern w:val="2"/>
          <w:lang w:eastAsia="it-IT"/>
          <w14:ligatures w14:val="standardContextual"/>
        </w:rPr>
      </w:pPr>
      <w:hyperlink w:anchor="_Toc167271542" w:history="1">
        <w:r w:rsidRPr="004E6152">
          <w:rPr>
            <w:rStyle w:val="Collegamentoipertestuale"/>
            <w:noProof/>
          </w:rPr>
          <w:t>2.</w:t>
        </w:r>
        <w:r>
          <w:rPr>
            <w:rFonts w:eastAsiaTheme="minorEastAsia" w:cstheme="minorBidi"/>
            <w:b w:val="0"/>
            <w:bCs w:val="0"/>
            <w:i w:val="0"/>
            <w:iCs w:val="0"/>
            <w:noProof/>
            <w:kern w:val="2"/>
            <w:lang w:eastAsia="it-IT"/>
            <w14:ligatures w14:val="standardContextual"/>
          </w:rPr>
          <w:tab/>
        </w:r>
        <w:r w:rsidRPr="004E6152">
          <w:rPr>
            <w:rStyle w:val="Collegamentoipertestuale"/>
            <w:noProof/>
          </w:rPr>
          <w:t>RIFERIMENTI NORMATIVI</w:t>
        </w:r>
        <w:r>
          <w:rPr>
            <w:noProof/>
            <w:webHidden/>
          </w:rPr>
          <w:tab/>
        </w:r>
        <w:r>
          <w:rPr>
            <w:noProof/>
            <w:webHidden/>
          </w:rPr>
          <w:fldChar w:fldCharType="begin"/>
        </w:r>
        <w:r>
          <w:rPr>
            <w:noProof/>
            <w:webHidden/>
          </w:rPr>
          <w:instrText xml:space="preserve"> PAGEREF _Toc167271542 \h </w:instrText>
        </w:r>
        <w:r>
          <w:rPr>
            <w:noProof/>
            <w:webHidden/>
          </w:rPr>
        </w:r>
        <w:r>
          <w:rPr>
            <w:noProof/>
            <w:webHidden/>
          </w:rPr>
          <w:fldChar w:fldCharType="separate"/>
        </w:r>
        <w:r>
          <w:rPr>
            <w:noProof/>
            <w:webHidden/>
          </w:rPr>
          <w:t>3</w:t>
        </w:r>
        <w:r>
          <w:rPr>
            <w:noProof/>
            <w:webHidden/>
          </w:rPr>
          <w:fldChar w:fldCharType="end"/>
        </w:r>
      </w:hyperlink>
    </w:p>
    <w:p w14:paraId="510ACEDF" w14:textId="2E26FB16" w:rsidR="009648FE" w:rsidRDefault="009648FE">
      <w:pPr>
        <w:pStyle w:val="Sommario1"/>
        <w:tabs>
          <w:tab w:val="left" w:pos="660"/>
          <w:tab w:val="right" w:leader="dot" w:pos="9628"/>
        </w:tabs>
        <w:rPr>
          <w:rFonts w:eastAsiaTheme="minorEastAsia" w:cstheme="minorBidi"/>
          <w:b w:val="0"/>
          <w:bCs w:val="0"/>
          <w:i w:val="0"/>
          <w:iCs w:val="0"/>
          <w:noProof/>
          <w:kern w:val="2"/>
          <w:lang w:eastAsia="it-IT"/>
          <w14:ligatures w14:val="standardContextual"/>
        </w:rPr>
      </w:pPr>
      <w:hyperlink w:anchor="_Toc167271543" w:history="1">
        <w:r w:rsidRPr="004E6152">
          <w:rPr>
            <w:rStyle w:val="Collegamentoipertestuale"/>
            <w:noProof/>
          </w:rPr>
          <w:t>3.</w:t>
        </w:r>
        <w:r>
          <w:rPr>
            <w:rFonts w:eastAsiaTheme="minorEastAsia" w:cstheme="minorBidi"/>
            <w:b w:val="0"/>
            <w:bCs w:val="0"/>
            <w:i w:val="0"/>
            <w:iCs w:val="0"/>
            <w:noProof/>
            <w:kern w:val="2"/>
            <w:lang w:eastAsia="it-IT"/>
            <w14:ligatures w14:val="standardContextual"/>
          </w:rPr>
          <w:tab/>
        </w:r>
        <w:r w:rsidRPr="004E6152">
          <w:rPr>
            <w:rStyle w:val="Collegamentoipertestuale"/>
            <w:noProof/>
          </w:rPr>
          <w:t>REDAZIONE DEL PSC NEL PROGETTO ESECUTIVO</w:t>
        </w:r>
        <w:r>
          <w:rPr>
            <w:noProof/>
            <w:webHidden/>
          </w:rPr>
          <w:tab/>
        </w:r>
        <w:r>
          <w:rPr>
            <w:noProof/>
            <w:webHidden/>
          </w:rPr>
          <w:fldChar w:fldCharType="begin"/>
        </w:r>
        <w:r>
          <w:rPr>
            <w:noProof/>
            <w:webHidden/>
          </w:rPr>
          <w:instrText xml:space="preserve"> PAGEREF _Toc167271543 \h </w:instrText>
        </w:r>
        <w:r>
          <w:rPr>
            <w:noProof/>
            <w:webHidden/>
          </w:rPr>
        </w:r>
        <w:r>
          <w:rPr>
            <w:noProof/>
            <w:webHidden/>
          </w:rPr>
          <w:fldChar w:fldCharType="separate"/>
        </w:r>
        <w:r>
          <w:rPr>
            <w:noProof/>
            <w:webHidden/>
          </w:rPr>
          <w:t>5</w:t>
        </w:r>
        <w:r>
          <w:rPr>
            <w:noProof/>
            <w:webHidden/>
          </w:rPr>
          <w:fldChar w:fldCharType="end"/>
        </w:r>
      </w:hyperlink>
    </w:p>
    <w:p w14:paraId="26AF1A07" w14:textId="59EBA235" w:rsidR="009648FE" w:rsidRDefault="009648FE">
      <w:pPr>
        <w:pStyle w:val="Sommario1"/>
        <w:tabs>
          <w:tab w:val="left" w:pos="660"/>
          <w:tab w:val="right" w:leader="dot" w:pos="9628"/>
        </w:tabs>
        <w:rPr>
          <w:rFonts w:eastAsiaTheme="minorEastAsia" w:cstheme="minorBidi"/>
          <w:b w:val="0"/>
          <w:bCs w:val="0"/>
          <w:i w:val="0"/>
          <w:iCs w:val="0"/>
          <w:noProof/>
          <w:kern w:val="2"/>
          <w:lang w:eastAsia="it-IT"/>
          <w14:ligatures w14:val="standardContextual"/>
        </w:rPr>
      </w:pPr>
      <w:hyperlink w:anchor="_Toc167271544" w:history="1">
        <w:r w:rsidRPr="004E6152">
          <w:rPr>
            <w:rStyle w:val="Collegamentoipertestuale"/>
            <w:noProof/>
          </w:rPr>
          <w:t>4.</w:t>
        </w:r>
        <w:r>
          <w:rPr>
            <w:rFonts w:eastAsiaTheme="minorEastAsia" w:cstheme="minorBidi"/>
            <w:b w:val="0"/>
            <w:bCs w:val="0"/>
            <w:i w:val="0"/>
            <w:iCs w:val="0"/>
            <w:noProof/>
            <w:kern w:val="2"/>
            <w:lang w:eastAsia="it-IT"/>
            <w14:ligatures w14:val="standardContextual"/>
          </w:rPr>
          <w:tab/>
        </w:r>
        <w:r w:rsidRPr="004E6152">
          <w:rPr>
            <w:rStyle w:val="Collegamentoipertestuale"/>
            <w:noProof/>
          </w:rPr>
          <w:t>CRITERI PER LA REDAZIONE DEL PIANO DI SICUREZZA E COORDINAMENTO</w:t>
        </w:r>
        <w:r>
          <w:rPr>
            <w:noProof/>
            <w:webHidden/>
          </w:rPr>
          <w:tab/>
        </w:r>
        <w:r>
          <w:rPr>
            <w:noProof/>
            <w:webHidden/>
          </w:rPr>
          <w:fldChar w:fldCharType="begin"/>
        </w:r>
        <w:r>
          <w:rPr>
            <w:noProof/>
            <w:webHidden/>
          </w:rPr>
          <w:instrText xml:space="preserve"> PAGEREF _Toc167271544 \h </w:instrText>
        </w:r>
        <w:r>
          <w:rPr>
            <w:noProof/>
            <w:webHidden/>
          </w:rPr>
        </w:r>
        <w:r>
          <w:rPr>
            <w:noProof/>
            <w:webHidden/>
          </w:rPr>
          <w:fldChar w:fldCharType="separate"/>
        </w:r>
        <w:r>
          <w:rPr>
            <w:noProof/>
            <w:webHidden/>
          </w:rPr>
          <w:t>5</w:t>
        </w:r>
        <w:r>
          <w:rPr>
            <w:noProof/>
            <w:webHidden/>
          </w:rPr>
          <w:fldChar w:fldCharType="end"/>
        </w:r>
      </w:hyperlink>
    </w:p>
    <w:p w14:paraId="2686504B" w14:textId="5F62053A" w:rsidR="009648FE" w:rsidRDefault="009648FE">
      <w:pPr>
        <w:pStyle w:val="Sommario2"/>
        <w:tabs>
          <w:tab w:val="left" w:pos="880"/>
          <w:tab w:val="right" w:leader="dot" w:pos="9628"/>
        </w:tabs>
        <w:rPr>
          <w:rFonts w:eastAsiaTheme="minorEastAsia" w:cstheme="minorBidi"/>
          <w:b w:val="0"/>
          <w:bCs w:val="0"/>
          <w:noProof/>
          <w:kern w:val="2"/>
          <w:sz w:val="24"/>
          <w:szCs w:val="24"/>
          <w:lang w:eastAsia="it-IT"/>
          <w14:ligatures w14:val="standardContextual"/>
        </w:rPr>
      </w:pPr>
      <w:hyperlink w:anchor="_Toc167271545" w:history="1">
        <w:r w:rsidRPr="004E6152">
          <w:rPr>
            <w:rStyle w:val="Collegamentoipertestuale"/>
            <w:rFonts w:cs="Times New Roman"/>
            <w:noProof/>
          </w:rPr>
          <w:t>4.1</w:t>
        </w:r>
        <w:r>
          <w:rPr>
            <w:rFonts w:eastAsiaTheme="minorEastAsia" w:cstheme="minorBidi"/>
            <w:b w:val="0"/>
            <w:bCs w:val="0"/>
            <w:noProof/>
            <w:kern w:val="2"/>
            <w:sz w:val="24"/>
            <w:szCs w:val="24"/>
            <w:lang w:eastAsia="it-IT"/>
            <w14:ligatures w14:val="standardContextual"/>
          </w:rPr>
          <w:tab/>
        </w:r>
        <w:r w:rsidRPr="004E6152">
          <w:rPr>
            <w:rStyle w:val="Collegamentoipertestuale"/>
            <w:noProof/>
          </w:rPr>
          <w:t>Individuazione dei rischi</w:t>
        </w:r>
        <w:r>
          <w:rPr>
            <w:noProof/>
            <w:webHidden/>
          </w:rPr>
          <w:tab/>
        </w:r>
        <w:r>
          <w:rPr>
            <w:noProof/>
            <w:webHidden/>
          </w:rPr>
          <w:fldChar w:fldCharType="begin"/>
        </w:r>
        <w:r>
          <w:rPr>
            <w:noProof/>
            <w:webHidden/>
          </w:rPr>
          <w:instrText xml:space="preserve"> PAGEREF _Toc167271545 \h </w:instrText>
        </w:r>
        <w:r>
          <w:rPr>
            <w:noProof/>
            <w:webHidden/>
          </w:rPr>
        </w:r>
        <w:r>
          <w:rPr>
            <w:noProof/>
            <w:webHidden/>
          </w:rPr>
          <w:fldChar w:fldCharType="separate"/>
        </w:r>
        <w:r>
          <w:rPr>
            <w:noProof/>
            <w:webHidden/>
          </w:rPr>
          <w:t>5</w:t>
        </w:r>
        <w:r>
          <w:rPr>
            <w:noProof/>
            <w:webHidden/>
          </w:rPr>
          <w:fldChar w:fldCharType="end"/>
        </w:r>
      </w:hyperlink>
    </w:p>
    <w:p w14:paraId="09C3073F" w14:textId="1E061B2C" w:rsidR="009648FE" w:rsidRDefault="009648FE">
      <w:pPr>
        <w:pStyle w:val="Sommario3"/>
        <w:tabs>
          <w:tab w:val="left" w:pos="1100"/>
          <w:tab w:val="right" w:leader="dot" w:pos="9628"/>
        </w:tabs>
        <w:rPr>
          <w:rFonts w:eastAsiaTheme="minorEastAsia" w:cstheme="minorBidi"/>
          <w:noProof/>
          <w:kern w:val="2"/>
          <w:sz w:val="24"/>
          <w:szCs w:val="24"/>
          <w:lang w:eastAsia="it-IT"/>
          <w14:ligatures w14:val="standardContextual"/>
        </w:rPr>
      </w:pPr>
      <w:hyperlink w:anchor="_Toc167271546" w:history="1">
        <w:r w:rsidRPr="004E6152">
          <w:rPr>
            <w:rStyle w:val="Collegamentoipertestuale"/>
            <w:rFonts w:ascii="Calibri" w:hAnsi="Calibri" w:cs="Times New Roman"/>
            <w:b/>
            <w:bCs/>
            <w:noProof/>
          </w:rPr>
          <w:t>4.1.1</w:t>
        </w:r>
        <w:r>
          <w:rPr>
            <w:rFonts w:eastAsiaTheme="minorEastAsia" w:cstheme="minorBidi"/>
            <w:noProof/>
            <w:kern w:val="2"/>
            <w:sz w:val="24"/>
            <w:szCs w:val="24"/>
            <w:lang w:eastAsia="it-IT"/>
            <w14:ligatures w14:val="standardContextual"/>
          </w:rPr>
          <w:tab/>
        </w:r>
        <w:r w:rsidRPr="004E6152">
          <w:rPr>
            <w:rStyle w:val="Collegamentoipertestuale"/>
            <w:b/>
            <w:bCs/>
            <w:noProof/>
          </w:rPr>
          <w:t>Rischi relativi all’area di cantiere</w:t>
        </w:r>
        <w:r>
          <w:rPr>
            <w:noProof/>
            <w:webHidden/>
          </w:rPr>
          <w:tab/>
        </w:r>
        <w:r>
          <w:rPr>
            <w:noProof/>
            <w:webHidden/>
          </w:rPr>
          <w:fldChar w:fldCharType="begin"/>
        </w:r>
        <w:r>
          <w:rPr>
            <w:noProof/>
            <w:webHidden/>
          </w:rPr>
          <w:instrText xml:space="preserve"> PAGEREF _Toc167271546 \h </w:instrText>
        </w:r>
        <w:r>
          <w:rPr>
            <w:noProof/>
            <w:webHidden/>
          </w:rPr>
        </w:r>
        <w:r>
          <w:rPr>
            <w:noProof/>
            <w:webHidden/>
          </w:rPr>
          <w:fldChar w:fldCharType="separate"/>
        </w:r>
        <w:r>
          <w:rPr>
            <w:noProof/>
            <w:webHidden/>
          </w:rPr>
          <w:t>6</w:t>
        </w:r>
        <w:r>
          <w:rPr>
            <w:noProof/>
            <w:webHidden/>
          </w:rPr>
          <w:fldChar w:fldCharType="end"/>
        </w:r>
      </w:hyperlink>
    </w:p>
    <w:p w14:paraId="19F99FA1" w14:textId="7BF9A145" w:rsidR="009648FE" w:rsidRDefault="009648FE">
      <w:pPr>
        <w:pStyle w:val="Sommario4"/>
        <w:tabs>
          <w:tab w:val="left" w:pos="1540"/>
          <w:tab w:val="right" w:leader="dot" w:pos="9628"/>
        </w:tabs>
        <w:rPr>
          <w:rFonts w:eastAsiaTheme="minorEastAsia" w:cstheme="minorBidi"/>
          <w:noProof/>
          <w:kern w:val="2"/>
          <w:sz w:val="24"/>
          <w:szCs w:val="24"/>
          <w:lang w:eastAsia="it-IT"/>
          <w14:ligatures w14:val="standardContextual"/>
        </w:rPr>
      </w:pPr>
      <w:hyperlink w:anchor="_Toc167271547" w:history="1">
        <w:r w:rsidRPr="004E6152">
          <w:rPr>
            <w:rStyle w:val="Collegamentoipertestuale"/>
            <w:rFonts w:ascii="Calibri" w:hAnsi="Calibri" w:cs="Times New Roman"/>
            <w:i/>
            <w:iCs/>
            <w:noProof/>
          </w:rPr>
          <w:t>4.1.1.1</w:t>
        </w:r>
        <w:r>
          <w:rPr>
            <w:rFonts w:eastAsiaTheme="minorEastAsia" w:cstheme="minorBidi"/>
            <w:noProof/>
            <w:kern w:val="2"/>
            <w:sz w:val="24"/>
            <w:szCs w:val="24"/>
            <w:lang w:eastAsia="it-IT"/>
            <w14:ligatures w14:val="standardContextual"/>
          </w:rPr>
          <w:tab/>
        </w:r>
        <w:r w:rsidRPr="004E6152">
          <w:rPr>
            <w:rStyle w:val="Collegamentoipertestuale"/>
            <w:i/>
            <w:iCs/>
            <w:noProof/>
          </w:rPr>
          <w:t>Falde</w:t>
        </w:r>
        <w:r>
          <w:rPr>
            <w:noProof/>
            <w:webHidden/>
          </w:rPr>
          <w:tab/>
        </w:r>
        <w:r>
          <w:rPr>
            <w:noProof/>
            <w:webHidden/>
          </w:rPr>
          <w:fldChar w:fldCharType="begin"/>
        </w:r>
        <w:r>
          <w:rPr>
            <w:noProof/>
            <w:webHidden/>
          </w:rPr>
          <w:instrText xml:space="preserve"> PAGEREF _Toc167271547 \h </w:instrText>
        </w:r>
        <w:r>
          <w:rPr>
            <w:noProof/>
            <w:webHidden/>
          </w:rPr>
        </w:r>
        <w:r>
          <w:rPr>
            <w:noProof/>
            <w:webHidden/>
          </w:rPr>
          <w:fldChar w:fldCharType="separate"/>
        </w:r>
        <w:r>
          <w:rPr>
            <w:noProof/>
            <w:webHidden/>
          </w:rPr>
          <w:t>6</w:t>
        </w:r>
        <w:r>
          <w:rPr>
            <w:noProof/>
            <w:webHidden/>
          </w:rPr>
          <w:fldChar w:fldCharType="end"/>
        </w:r>
      </w:hyperlink>
    </w:p>
    <w:p w14:paraId="186DAF9E" w14:textId="5500A931" w:rsidR="009648FE" w:rsidRDefault="009648FE">
      <w:pPr>
        <w:pStyle w:val="Sommario4"/>
        <w:tabs>
          <w:tab w:val="left" w:pos="1540"/>
          <w:tab w:val="right" w:leader="dot" w:pos="9628"/>
        </w:tabs>
        <w:rPr>
          <w:rFonts w:eastAsiaTheme="minorEastAsia" w:cstheme="minorBidi"/>
          <w:noProof/>
          <w:kern w:val="2"/>
          <w:sz w:val="24"/>
          <w:szCs w:val="24"/>
          <w:lang w:eastAsia="it-IT"/>
          <w14:ligatures w14:val="standardContextual"/>
        </w:rPr>
      </w:pPr>
      <w:hyperlink w:anchor="_Toc167271548" w:history="1">
        <w:r w:rsidRPr="004E6152">
          <w:rPr>
            <w:rStyle w:val="Collegamentoipertestuale"/>
            <w:rFonts w:ascii="Calibri" w:hAnsi="Calibri" w:cs="Times New Roman"/>
            <w:i/>
            <w:iCs/>
            <w:noProof/>
          </w:rPr>
          <w:t>4.1.1.2</w:t>
        </w:r>
        <w:r>
          <w:rPr>
            <w:rFonts w:eastAsiaTheme="minorEastAsia" w:cstheme="minorBidi"/>
            <w:noProof/>
            <w:kern w:val="2"/>
            <w:sz w:val="24"/>
            <w:szCs w:val="24"/>
            <w:lang w:eastAsia="it-IT"/>
            <w14:ligatures w14:val="standardContextual"/>
          </w:rPr>
          <w:tab/>
        </w:r>
        <w:r w:rsidRPr="004E6152">
          <w:rPr>
            <w:rStyle w:val="Collegamentoipertestuale"/>
            <w:i/>
            <w:iCs/>
            <w:noProof/>
          </w:rPr>
          <w:t>Fossati</w:t>
        </w:r>
        <w:r>
          <w:rPr>
            <w:noProof/>
            <w:webHidden/>
          </w:rPr>
          <w:tab/>
        </w:r>
        <w:r>
          <w:rPr>
            <w:noProof/>
            <w:webHidden/>
          </w:rPr>
          <w:fldChar w:fldCharType="begin"/>
        </w:r>
        <w:r>
          <w:rPr>
            <w:noProof/>
            <w:webHidden/>
          </w:rPr>
          <w:instrText xml:space="preserve"> PAGEREF _Toc167271548 \h </w:instrText>
        </w:r>
        <w:r>
          <w:rPr>
            <w:noProof/>
            <w:webHidden/>
          </w:rPr>
        </w:r>
        <w:r>
          <w:rPr>
            <w:noProof/>
            <w:webHidden/>
          </w:rPr>
          <w:fldChar w:fldCharType="separate"/>
        </w:r>
        <w:r>
          <w:rPr>
            <w:noProof/>
            <w:webHidden/>
          </w:rPr>
          <w:t>7</w:t>
        </w:r>
        <w:r>
          <w:rPr>
            <w:noProof/>
            <w:webHidden/>
          </w:rPr>
          <w:fldChar w:fldCharType="end"/>
        </w:r>
      </w:hyperlink>
    </w:p>
    <w:p w14:paraId="42F708DB" w14:textId="6780504E" w:rsidR="009648FE" w:rsidRDefault="009648FE">
      <w:pPr>
        <w:pStyle w:val="Sommario4"/>
        <w:tabs>
          <w:tab w:val="left" w:pos="1540"/>
          <w:tab w:val="right" w:leader="dot" w:pos="9628"/>
        </w:tabs>
        <w:rPr>
          <w:rFonts w:eastAsiaTheme="minorEastAsia" w:cstheme="minorBidi"/>
          <w:noProof/>
          <w:kern w:val="2"/>
          <w:sz w:val="24"/>
          <w:szCs w:val="24"/>
          <w:lang w:eastAsia="it-IT"/>
          <w14:ligatures w14:val="standardContextual"/>
        </w:rPr>
      </w:pPr>
      <w:hyperlink w:anchor="_Toc167271549" w:history="1">
        <w:r w:rsidRPr="004E6152">
          <w:rPr>
            <w:rStyle w:val="Collegamentoipertestuale"/>
            <w:rFonts w:ascii="Calibri" w:hAnsi="Calibri" w:cs="Times New Roman"/>
            <w:i/>
            <w:iCs/>
            <w:noProof/>
          </w:rPr>
          <w:t>4.1.1.3</w:t>
        </w:r>
        <w:r>
          <w:rPr>
            <w:rFonts w:eastAsiaTheme="minorEastAsia" w:cstheme="minorBidi"/>
            <w:noProof/>
            <w:kern w:val="2"/>
            <w:sz w:val="24"/>
            <w:szCs w:val="24"/>
            <w:lang w:eastAsia="it-IT"/>
            <w14:ligatures w14:val="standardContextual"/>
          </w:rPr>
          <w:tab/>
        </w:r>
        <w:r w:rsidRPr="004E6152">
          <w:rPr>
            <w:rStyle w:val="Collegamentoipertestuale"/>
            <w:i/>
            <w:iCs/>
            <w:noProof/>
          </w:rPr>
          <w:t>Alvei</w:t>
        </w:r>
        <w:r>
          <w:rPr>
            <w:noProof/>
            <w:webHidden/>
          </w:rPr>
          <w:tab/>
        </w:r>
        <w:r>
          <w:rPr>
            <w:noProof/>
            <w:webHidden/>
          </w:rPr>
          <w:fldChar w:fldCharType="begin"/>
        </w:r>
        <w:r>
          <w:rPr>
            <w:noProof/>
            <w:webHidden/>
          </w:rPr>
          <w:instrText xml:space="preserve"> PAGEREF _Toc167271549 \h </w:instrText>
        </w:r>
        <w:r>
          <w:rPr>
            <w:noProof/>
            <w:webHidden/>
          </w:rPr>
        </w:r>
        <w:r>
          <w:rPr>
            <w:noProof/>
            <w:webHidden/>
          </w:rPr>
          <w:fldChar w:fldCharType="separate"/>
        </w:r>
        <w:r>
          <w:rPr>
            <w:noProof/>
            <w:webHidden/>
          </w:rPr>
          <w:t>7</w:t>
        </w:r>
        <w:r>
          <w:rPr>
            <w:noProof/>
            <w:webHidden/>
          </w:rPr>
          <w:fldChar w:fldCharType="end"/>
        </w:r>
      </w:hyperlink>
    </w:p>
    <w:p w14:paraId="1A1B85D7" w14:textId="7C383171" w:rsidR="009648FE" w:rsidRDefault="009648FE">
      <w:pPr>
        <w:pStyle w:val="Sommario4"/>
        <w:tabs>
          <w:tab w:val="left" w:pos="1540"/>
          <w:tab w:val="right" w:leader="dot" w:pos="9628"/>
        </w:tabs>
        <w:rPr>
          <w:rFonts w:eastAsiaTheme="minorEastAsia" w:cstheme="minorBidi"/>
          <w:noProof/>
          <w:kern w:val="2"/>
          <w:sz w:val="24"/>
          <w:szCs w:val="24"/>
          <w:lang w:eastAsia="it-IT"/>
          <w14:ligatures w14:val="standardContextual"/>
        </w:rPr>
      </w:pPr>
      <w:hyperlink w:anchor="_Toc167271550" w:history="1">
        <w:r w:rsidRPr="004E6152">
          <w:rPr>
            <w:rStyle w:val="Collegamentoipertestuale"/>
            <w:rFonts w:ascii="Calibri" w:hAnsi="Calibri" w:cs="Times New Roman"/>
            <w:i/>
            <w:iCs/>
            <w:noProof/>
          </w:rPr>
          <w:t>4.1.1.4</w:t>
        </w:r>
        <w:r>
          <w:rPr>
            <w:rFonts w:eastAsiaTheme="minorEastAsia" w:cstheme="minorBidi"/>
            <w:noProof/>
            <w:kern w:val="2"/>
            <w:sz w:val="24"/>
            <w:szCs w:val="24"/>
            <w:lang w:eastAsia="it-IT"/>
            <w14:ligatures w14:val="standardContextual"/>
          </w:rPr>
          <w:tab/>
        </w:r>
        <w:r w:rsidRPr="004E6152">
          <w:rPr>
            <w:rStyle w:val="Collegamentoipertestuale"/>
            <w:i/>
            <w:iCs/>
            <w:noProof/>
          </w:rPr>
          <w:t>Banchine portuali</w:t>
        </w:r>
        <w:r>
          <w:rPr>
            <w:noProof/>
            <w:webHidden/>
          </w:rPr>
          <w:tab/>
        </w:r>
        <w:r>
          <w:rPr>
            <w:noProof/>
            <w:webHidden/>
          </w:rPr>
          <w:fldChar w:fldCharType="begin"/>
        </w:r>
        <w:r>
          <w:rPr>
            <w:noProof/>
            <w:webHidden/>
          </w:rPr>
          <w:instrText xml:space="preserve"> PAGEREF _Toc167271550 \h </w:instrText>
        </w:r>
        <w:r>
          <w:rPr>
            <w:noProof/>
            <w:webHidden/>
          </w:rPr>
        </w:r>
        <w:r>
          <w:rPr>
            <w:noProof/>
            <w:webHidden/>
          </w:rPr>
          <w:fldChar w:fldCharType="separate"/>
        </w:r>
        <w:r>
          <w:rPr>
            <w:noProof/>
            <w:webHidden/>
          </w:rPr>
          <w:t>8</w:t>
        </w:r>
        <w:r>
          <w:rPr>
            <w:noProof/>
            <w:webHidden/>
          </w:rPr>
          <w:fldChar w:fldCharType="end"/>
        </w:r>
      </w:hyperlink>
    </w:p>
    <w:p w14:paraId="2CEA3923" w14:textId="510A2AE4" w:rsidR="009648FE" w:rsidRDefault="009648FE">
      <w:pPr>
        <w:pStyle w:val="Sommario4"/>
        <w:tabs>
          <w:tab w:val="left" w:pos="1540"/>
          <w:tab w:val="right" w:leader="dot" w:pos="9628"/>
        </w:tabs>
        <w:rPr>
          <w:rFonts w:eastAsiaTheme="minorEastAsia" w:cstheme="minorBidi"/>
          <w:noProof/>
          <w:kern w:val="2"/>
          <w:sz w:val="24"/>
          <w:szCs w:val="24"/>
          <w:lang w:eastAsia="it-IT"/>
          <w14:ligatures w14:val="standardContextual"/>
        </w:rPr>
      </w:pPr>
      <w:hyperlink w:anchor="_Toc167271551" w:history="1">
        <w:r w:rsidRPr="004E6152">
          <w:rPr>
            <w:rStyle w:val="Collegamentoipertestuale"/>
            <w:rFonts w:ascii="Calibri" w:hAnsi="Calibri" w:cs="Times New Roman"/>
            <w:i/>
            <w:iCs/>
            <w:noProof/>
          </w:rPr>
          <w:t>4.1.1.5</w:t>
        </w:r>
        <w:r>
          <w:rPr>
            <w:rFonts w:eastAsiaTheme="minorEastAsia" w:cstheme="minorBidi"/>
            <w:noProof/>
            <w:kern w:val="2"/>
            <w:sz w:val="24"/>
            <w:szCs w:val="24"/>
            <w:lang w:eastAsia="it-IT"/>
            <w14:ligatures w14:val="standardContextual"/>
          </w:rPr>
          <w:tab/>
        </w:r>
        <w:r w:rsidRPr="004E6152">
          <w:rPr>
            <w:rStyle w:val="Collegamentoipertestuale"/>
            <w:i/>
            <w:iCs/>
            <w:noProof/>
          </w:rPr>
          <w:t>Alberi</w:t>
        </w:r>
        <w:r>
          <w:rPr>
            <w:noProof/>
            <w:webHidden/>
          </w:rPr>
          <w:tab/>
        </w:r>
        <w:r>
          <w:rPr>
            <w:noProof/>
            <w:webHidden/>
          </w:rPr>
          <w:fldChar w:fldCharType="begin"/>
        </w:r>
        <w:r>
          <w:rPr>
            <w:noProof/>
            <w:webHidden/>
          </w:rPr>
          <w:instrText xml:space="preserve"> PAGEREF _Toc167271551 \h </w:instrText>
        </w:r>
        <w:r>
          <w:rPr>
            <w:noProof/>
            <w:webHidden/>
          </w:rPr>
        </w:r>
        <w:r>
          <w:rPr>
            <w:noProof/>
            <w:webHidden/>
          </w:rPr>
          <w:fldChar w:fldCharType="separate"/>
        </w:r>
        <w:r>
          <w:rPr>
            <w:noProof/>
            <w:webHidden/>
          </w:rPr>
          <w:t>9</w:t>
        </w:r>
        <w:r>
          <w:rPr>
            <w:noProof/>
            <w:webHidden/>
          </w:rPr>
          <w:fldChar w:fldCharType="end"/>
        </w:r>
      </w:hyperlink>
    </w:p>
    <w:p w14:paraId="309EB7C0" w14:textId="77CD1985" w:rsidR="009648FE" w:rsidRDefault="009648FE">
      <w:pPr>
        <w:pStyle w:val="Sommario4"/>
        <w:tabs>
          <w:tab w:val="left" w:pos="1540"/>
          <w:tab w:val="right" w:leader="dot" w:pos="9628"/>
        </w:tabs>
        <w:rPr>
          <w:rFonts w:eastAsiaTheme="minorEastAsia" w:cstheme="minorBidi"/>
          <w:noProof/>
          <w:kern w:val="2"/>
          <w:sz w:val="24"/>
          <w:szCs w:val="24"/>
          <w:lang w:eastAsia="it-IT"/>
          <w14:ligatures w14:val="standardContextual"/>
        </w:rPr>
      </w:pPr>
      <w:hyperlink w:anchor="_Toc167271552" w:history="1">
        <w:r w:rsidRPr="004E6152">
          <w:rPr>
            <w:rStyle w:val="Collegamentoipertestuale"/>
            <w:rFonts w:ascii="Calibri" w:hAnsi="Calibri" w:cs="Times New Roman"/>
            <w:i/>
            <w:iCs/>
            <w:noProof/>
          </w:rPr>
          <w:t>4.1.1.6</w:t>
        </w:r>
        <w:r>
          <w:rPr>
            <w:rFonts w:eastAsiaTheme="minorEastAsia" w:cstheme="minorBidi"/>
            <w:noProof/>
            <w:kern w:val="2"/>
            <w:sz w:val="24"/>
            <w:szCs w:val="24"/>
            <w:lang w:eastAsia="it-IT"/>
            <w14:ligatures w14:val="standardContextual"/>
          </w:rPr>
          <w:tab/>
        </w:r>
        <w:r w:rsidRPr="004E6152">
          <w:rPr>
            <w:rStyle w:val="Collegamentoipertestuale"/>
            <w:i/>
            <w:iCs/>
            <w:noProof/>
          </w:rPr>
          <w:t>Manufatti interferenti o sui quali intervenire</w:t>
        </w:r>
        <w:r>
          <w:rPr>
            <w:noProof/>
            <w:webHidden/>
          </w:rPr>
          <w:tab/>
        </w:r>
        <w:r>
          <w:rPr>
            <w:noProof/>
            <w:webHidden/>
          </w:rPr>
          <w:fldChar w:fldCharType="begin"/>
        </w:r>
        <w:r>
          <w:rPr>
            <w:noProof/>
            <w:webHidden/>
          </w:rPr>
          <w:instrText xml:space="preserve"> PAGEREF _Toc167271552 \h </w:instrText>
        </w:r>
        <w:r>
          <w:rPr>
            <w:noProof/>
            <w:webHidden/>
          </w:rPr>
        </w:r>
        <w:r>
          <w:rPr>
            <w:noProof/>
            <w:webHidden/>
          </w:rPr>
          <w:fldChar w:fldCharType="separate"/>
        </w:r>
        <w:r>
          <w:rPr>
            <w:noProof/>
            <w:webHidden/>
          </w:rPr>
          <w:t>10</w:t>
        </w:r>
        <w:r>
          <w:rPr>
            <w:noProof/>
            <w:webHidden/>
          </w:rPr>
          <w:fldChar w:fldCharType="end"/>
        </w:r>
      </w:hyperlink>
    </w:p>
    <w:p w14:paraId="53FC17E4" w14:textId="42CB6CE1" w:rsidR="009648FE" w:rsidRDefault="009648FE">
      <w:pPr>
        <w:pStyle w:val="Sommario4"/>
        <w:tabs>
          <w:tab w:val="left" w:pos="1540"/>
          <w:tab w:val="right" w:leader="dot" w:pos="9628"/>
        </w:tabs>
        <w:rPr>
          <w:rFonts w:eastAsiaTheme="minorEastAsia" w:cstheme="minorBidi"/>
          <w:noProof/>
          <w:kern w:val="2"/>
          <w:sz w:val="24"/>
          <w:szCs w:val="24"/>
          <w:lang w:eastAsia="it-IT"/>
          <w14:ligatures w14:val="standardContextual"/>
        </w:rPr>
      </w:pPr>
      <w:hyperlink w:anchor="_Toc167271553" w:history="1">
        <w:r w:rsidRPr="004E6152">
          <w:rPr>
            <w:rStyle w:val="Collegamentoipertestuale"/>
            <w:rFonts w:ascii="Calibri" w:hAnsi="Calibri" w:cs="Times New Roman"/>
            <w:i/>
            <w:iCs/>
            <w:noProof/>
          </w:rPr>
          <w:t>4.1.1.7</w:t>
        </w:r>
        <w:r>
          <w:rPr>
            <w:rFonts w:eastAsiaTheme="minorEastAsia" w:cstheme="minorBidi"/>
            <w:noProof/>
            <w:kern w:val="2"/>
            <w:sz w:val="24"/>
            <w:szCs w:val="24"/>
            <w:lang w:eastAsia="it-IT"/>
            <w14:ligatures w14:val="standardContextual"/>
          </w:rPr>
          <w:tab/>
        </w:r>
        <w:r w:rsidRPr="004E6152">
          <w:rPr>
            <w:rStyle w:val="Collegamentoipertestuale"/>
            <w:i/>
            <w:iCs/>
            <w:noProof/>
          </w:rPr>
          <w:t>Strade e viabilità</w:t>
        </w:r>
        <w:r>
          <w:rPr>
            <w:noProof/>
            <w:webHidden/>
          </w:rPr>
          <w:tab/>
        </w:r>
        <w:r>
          <w:rPr>
            <w:noProof/>
            <w:webHidden/>
          </w:rPr>
          <w:fldChar w:fldCharType="begin"/>
        </w:r>
        <w:r>
          <w:rPr>
            <w:noProof/>
            <w:webHidden/>
          </w:rPr>
          <w:instrText xml:space="preserve"> PAGEREF _Toc167271553 \h </w:instrText>
        </w:r>
        <w:r>
          <w:rPr>
            <w:noProof/>
            <w:webHidden/>
          </w:rPr>
        </w:r>
        <w:r>
          <w:rPr>
            <w:noProof/>
            <w:webHidden/>
          </w:rPr>
          <w:fldChar w:fldCharType="separate"/>
        </w:r>
        <w:r>
          <w:rPr>
            <w:noProof/>
            <w:webHidden/>
          </w:rPr>
          <w:t>11</w:t>
        </w:r>
        <w:r>
          <w:rPr>
            <w:noProof/>
            <w:webHidden/>
          </w:rPr>
          <w:fldChar w:fldCharType="end"/>
        </w:r>
      </w:hyperlink>
    </w:p>
    <w:p w14:paraId="092D6930" w14:textId="6488EFA2" w:rsidR="009648FE" w:rsidRDefault="009648FE">
      <w:pPr>
        <w:pStyle w:val="Sommario4"/>
        <w:tabs>
          <w:tab w:val="left" w:pos="1540"/>
          <w:tab w:val="right" w:leader="dot" w:pos="9628"/>
        </w:tabs>
        <w:rPr>
          <w:rFonts w:eastAsiaTheme="minorEastAsia" w:cstheme="minorBidi"/>
          <w:noProof/>
          <w:kern w:val="2"/>
          <w:sz w:val="24"/>
          <w:szCs w:val="24"/>
          <w:lang w:eastAsia="it-IT"/>
          <w14:ligatures w14:val="standardContextual"/>
        </w:rPr>
      </w:pPr>
      <w:hyperlink w:anchor="_Toc167271554" w:history="1">
        <w:r w:rsidRPr="004E6152">
          <w:rPr>
            <w:rStyle w:val="Collegamentoipertestuale"/>
            <w:rFonts w:ascii="Calibri" w:hAnsi="Calibri" w:cs="Times New Roman"/>
            <w:i/>
            <w:iCs/>
            <w:noProof/>
          </w:rPr>
          <w:t>4.1.1.8</w:t>
        </w:r>
        <w:r>
          <w:rPr>
            <w:rFonts w:eastAsiaTheme="minorEastAsia" w:cstheme="minorBidi"/>
            <w:noProof/>
            <w:kern w:val="2"/>
            <w:sz w:val="24"/>
            <w:szCs w:val="24"/>
            <w:lang w:eastAsia="it-IT"/>
            <w14:ligatures w14:val="standardContextual"/>
          </w:rPr>
          <w:tab/>
        </w:r>
        <w:r w:rsidRPr="004E6152">
          <w:rPr>
            <w:rStyle w:val="Collegamentoipertestuale"/>
            <w:i/>
            <w:iCs/>
            <w:noProof/>
          </w:rPr>
          <w:t>Ferrovie</w:t>
        </w:r>
        <w:r>
          <w:rPr>
            <w:noProof/>
            <w:webHidden/>
          </w:rPr>
          <w:tab/>
        </w:r>
        <w:r>
          <w:rPr>
            <w:noProof/>
            <w:webHidden/>
          </w:rPr>
          <w:fldChar w:fldCharType="begin"/>
        </w:r>
        <w:r>
          <w:rPr>
            <w:noProof/>
            <w:webHidden/>
          </w:rPr>
          <w:instrText xml:space="preserve"> PAGEREF _Toc167271554 \h </w:instrText>
        </w:r>
        <w:r>
          <w:rPr>
            <w:noProof/>
            <w:webHidden/>
          </w:rPr>
        </w:r>
        <w:r>
          <w:rPr>
            <w:noProof/>
            <w:webHidden/>
          </w:rPr>
          <w:fldChar w:fldCharType="separate"/>
        </w:r>
        <w:r>
          <w:rPr>
            <w:noProof/>
            <w:webHidden/>
          </w:rPr>
          <w:t>12</w:t>
        </w:r>
        <w:r>
          <w:rPr>
            <w:noProof/>
            <w:webHidden/>
          </w:rPr>
          <w:fldChar w:fldCharType="end"/>
        </w:r>
      </w:hyperlink>
    </w:p>
    <w:p w14:paraId="2E29045F" w14:textId="190E8EB3" w:rsidR="009648FE" w:rsidRDefault="009648FE">
      <w:pPr>
        <w:pStyle w:val="Sommario4"/>
        <w:tabs>
          <w:tab w:val="left" w:pos="1540"/>
          <w:tab w:val="right" w:leader="dot" w:pos="9628"/>
        </w:tabs>
        <w:rPr>
          <w:rFonts w:eastAsiaTheme="minorEastAsia" w:cstheme="minorBidi"/>
          <w:noProof/>
          <w:kern w:val="2"/>
          <w:sz w:val="24"/>
          <w:szCs w:val="24"/>
          <w:lang w:eastAsia="it-IT"/>
          <w14:ligatures w14:val="standardContextual"/>
        </w:rPr>
      </w:pPr>
      <w:hyperlink w:anchor="_Toc167271555" w:history="1">
        <w:r w:rsidRPr="004E6152">
          <w:rPr>
            <w:rStyle w:val="Collegamentoipertestuale"/>
            <w:rFonts w:ascii="Calibri" w:hAnsi="Calibri" w:cs="Times New Roman"/>
            <w:i/>
            <w:iCs/>
            <w:noProof/>
          </w:rPr>
          <w:t>4.1.1.9</w:t>
        </w:r>
        <w:r>
          <w:rPr>
            <w:rFonts w:eastAsiaTheme="minorEastAsia" w:cstheme="minorBidi"/>
            <w:noProof/>
            <w:kern w:val="2"/>
            <w:sz w:val="24"/>
            <w:szCs w:val="24"/>
            <w:lang w:eastAsia="it-IT"/>
            <w14:ligatures w14:val="standardContextual"/>
          </w:rPr>
          <w:tab/>
        </w:r>
        <w:r w:rsidRPr="004E6152">
          <w:rPr>
            <w:rStyle w:val="Collegamentoipertestuale"/>
            <w:i/>
            <w:iCs/>
            <w:noProof/>
          </w:rPr>
          <w:t>Idrovie</w:t>
        </w:r>
        <w:r>
          <w:rPr>
            <w:noProof/>
            <w:webHidden/>
          </w:rPr>
          <w:tab/>
        </w:r>
        <w:r>
          <w:rPr>
            <w:noProof/>
            <w:webHidden/>
          </w:rPr>
          <w:fldChar w:fldCharType="begin"/>
        </w:r>
        <w:r>
          <w:rPr>
            <w:noProof/>
            <w:webHidden/>
          </w:rPr>
          <w:instrText xml:space="preserve"> PAGEREF _Toc167271555 \h </w:instrText>
        </w:r>
        <w:r>
          <w:rPr>
            <w:noProof/>
            <w:webHidden/>
          </w:rPr>
        </w:r>
        <w:r>
          <w:rPr>
            <w:noProof/>
            <w:webHidden/>
          </w:rPr>
          <w:fldChar w:fldCharType="separate"/>
        </w:r>
        <w:r>
          <w:rPr>
            <w:noProof/>
            <w:webHidden/>
          </w:rPr>
          <w:t>14</w:t>
        </w:r>
        <w:r>
          <w:rPr>
            <w:noProof/>
            <w:webHidden/>
          </w:rPr>
          <w:fldChar w:fldCharType="end"/>
        </w:r>
      </w:hyperlink>
    </w:p>
    <w:p w14:paraId="7699713F" w14:textId="195DEFC7" w:rsidR="009648FE" w:rsidRDefault="009648FE">
      <w:pPr>
        <w:pStyle w:val="Sommario4"/>
        <w:tabs>
          <w:tab w:val="left" w:pos="1760"/>
          <w:tab w:val="right" w:leader="dot" w:pos="9628"/>
        </w:tabs>
        <w:rPr>
          <w:rFonts w:eastAsiaTheme="minorEastAsia" w:cstheme="minorBidi"/>
          <w:noProof/>
          <w:kern w:val="2"/>
          <w:sz w:val="24"/>
          <w:szCs w:val="24"/>
          <w:lang w:eastAsia="it-IT"/>
          <w14:ligatures w14:val="standardContextual"/>
        </w:rPr>
      </w:pPr>
      <w:hyperlink w:anchor="_Toc167271556" w:history="1">
        <w:r w:rsidRPr="004E6152">
          <w:rPr>
            <w:rStyle w:val="Collegamentoipertestuale"/>
            <w:rFonts w:ascii="Calibri" w:hAnsi="Calibri" w:cs="Times New Roman"/>
            <w:i/>
            <w:iCs/>
            <w:noProof/>
          </w:rPr>
          <w:t>4.1.1.10</w:t>
        </w:r>
        <w:r>
          <w:rPr>
            <w:rFonts w:eastAsiaTheme="minorEastAsia" w:cstheme="minorBidi"/>
            <w:noProof/>
            <w:kern w:val="2"/>
            <w:sz w:val="24"/>
            <w:szCs w:val="24"/>
            <w:lang w:eastAsia="it-IT"/>
            <w14:ligatures w14:val="standardContextual"/>
          </w:rPr>
          <w:tab/>
        </w:r>
        <w:r w:rsidRPr="004E6152">
          <w:rPr>
            <w:rStyle w:val="Collegamentoipertestuale"/>
            <w:i/>
            <w:iCs/>
            <w:noProof/>
          </w:rPr>
          <w:t>Aeroporti</w:t>
        </w:r>
        <w:r>
          <w:rPr>
            <w:noProof/>
            <w:webHidden/>
          </w:rPr>
          <w:tab/>
        </w:r>
        <w:r>
          <w:rPr>
            <w:noProof/>
            <w:webHidden/>
          </w:rPr>
          <w:fldChar w:fldCharType="begin"/>
        </w:r>
        <w:r>
          <w:rPr>
            <w:noProof/>
            <w:webHidden/>
          </w:rPr>
          <w:instrText xml:space="preserve"> PAGEREF _Toc167271556 \h </w:instrText>
        </w:r>
        <w:r>
          <w:rPr>
            <w:noProof/>
            <w:webHidden/>
          </w:rPr>
        </w:r>
        <w:r>
          <w:rPr>
            <w:noProof/>
            <w:webHidden/>
          </w:rPr>
          <w:fldChar w:fldCharType="separate"/>
        </w:r>
        <w:r>
          <w:rPr>
            <w:noProof/>
            <w:webHidden/>
          </w:rPr>
          <w:t>15</w:t>
        </w:r>
        <w:r>
          <w:rPr>
            <w:noProof/>
            <w:webHidden/>
          </w:rPr>
          <w:fldChar w:fldCharType="end"/>
        </w:r>
      </w:hyperlink>
    </w:p>
    <w:p w14:paraId="779A7BB0" w14:textId="37B7A28E" w:rsidR="009648FE" w:rsidRDefault="009648FE">
      <w:pPr>
        <w:pStyle w:val="Sommario4"/>
        <w:tabs>
          <w:tab w:val="left" w:pos="1760"/>
          <w:tab w:val="right" w:leader="dot" w:pos="9628"/>
        </w:tabs>
        <w:rPr>
          <w:rFonts w:eastAsiaTheme="minorEastAsia" w:cstheme="minorBidi"/>
          <w:noProof/>
          <w:kern w:val="2"/>
          <w:sz w:val="24"/>
          <w:szCs w:val="24"/>
          <w:lang w:eastAsia="it-IT"/>
          <w14:ligatures w14:val="standardContextual"/>
        </w:rPr>
      </w:pPr>
      <w:hyperlink w:anchor="_Toc167271557" w:history="1">
        <w:r w:rsidRPr="004E6152">
          <w:rPr>
            <w:rStyle w:val="Collegamentoipertestuale"/>
            <w:rFonts w:ascii="Calibri" w:hAnsi="Calibri" w:cs="Times New Roman"/>
            <w:i/>
            <w:iCs/>
            <w:noProof/>
          </w:rPr>
          <w:t>4.1.1.11</w:t>
        </w:r>
        <w:r>
          <w:rPr>
            <w:rFonts w:eastAsiaTheme="minorEastAsia" w:cstheme="minorBidi"/>
            <w:noProof/>
            <w:kern w:val="2"/>
            <w:sz w:val="24"/>
            <w:szCs w:val="24"/>
            <w:lang w:eastAsia="it-IT"/>
            <w14:ligatures w14:val="standardContextual"/>
          </w:rPr>
          <w:tab/>
        </w:r>
        <w:r w:rsidRPr="004E6152">
          <w:rPr>
            <w:rStyle w:val="Collegamentoipertestuale"/>
            <w:i/>
            <w:iCs/>
            <w:noProof/>
          </w:rPr>
          <w:t>Edifici con esigenze di tutela</w:t>
        </w:r>
        <w:r>
          <w:rPr>
            <w:noProof/>
            <w:webHidden/>
          </w:rPr>
          <w:tab/>
        </w:r>
        <w:r>
          <w:rPr>
            <w:noProof/>
            <w:webHidden/>
          </w:rPr>
          <w:fldChar w:fldCharType="begin"/>
        </w:r>
        <w:r>
          <w:rPr>
            <w:noProof/>
            <w:webHidden/>
          </w:rPr>
          <w:instrText xml:space="preserve"> PAGEREF _Toc167271557 \h </w:instrText>
        </w:r>
        <w:r>
          <w:rPr>
            <w:noProof/>
            <w:webHidden/>
          </w:rPr>
        </w:r>
        <w:r>
          <w:rPr>
            <w:noProof/>
            <w:webHidden/>
          </w:rPr>
          <w:fldChar w:fldCharType="separate"/>
        </w:r>
        <w:r>
          <w:rPr>
            <w:noProof/>
            <w:webHidden/>
          </w:rPr>
          <w:t>16</w:t>
        </w:r>
        <w:r>
          <w:rPr>
            <w:noProof/>
            <w:webHidden/>
          </w:rPr>
          <w:fldChar w:fldCharType="end"/>
        </w:r>
      </w:hyperlink>
    </w:p>
    <w:p w14:paraId="7C880E3D" w14:textId="595A4368" w:rsidR="009648FE" w:rsidRDefault="009648FE">
      <w:pPr>
        <w:pStyle w:val="Sommario4"/>
        <w:tabs>
          <w:tab w:val="left" w:pos="1760"/>
          <w:tab w:val="right" w:leader="dot" w:pos="9628"/>
        </w:tabs>
        <w:rPr>
          <w:rFonts w:eastAsiaTheme="minorEastAsia" w:cstheme="minorBidi"/>
          <w:noProof/>
          <w:kern w:val="2"/>
          <w:sz w:val="24"/>
          <w:szCs w:val="24"/>
          <w:lang w:eastAsia="it-IT"/>
          <w14:ligatures w14:val="standardContextual"/>
        </w:rPr>
      </w:pPr>
      <w:hyperlink w:anchor="_Toc167271558" w:history="1">
        <w:r w:rsidRPr="004E6152">
          <w:rPr>
            <w:rStyle w:val="Collegamentoipertestuale"/>
            <w:rFonts w:ascii="Calibri" w:hAnsi="Calibri" w:cs="Times New Roman"/>
            <w:i/>
            <w:iCs/>
            <w:noProof/>
          </w:rPr>
          <w:t>4.1.1.12</w:t>
        </w:r>
        <w:r>
          <w:rPr>
            <w:rFonts w:eastAsiaTheme="minorEastAsia" w:cstheme="minorBidi"/>
            <w:noProof/>
            <w:kern w:val="2"/>
            <w:sz w:val="24"/>
            <w:szCs w:val="24"/>
            <w:lang w:eastAsia="it-IT"/>
            <w14:ligatures w14:val="standardContextual"/>
          </w:rPr>
          <w:tab/>
        </w:r>
        <w:r w:rsidRPr="004E6152">
          <w:rPr>
            <w:rStyle w:val="Collegamentoipertestuale"/>
            <w:i/>
            <w:iCs/>
            <w:noProof/>
          </w:rPr>
          <w:t>Linee aeree</w:t>
        </w:r>
        <w:r>
          <w:rPr>
            <w:noProof/>
            <w:webHidden/>
          </w:rPr>
          <w:tab/>
        </w:r>
        <w:r>
          <w:rPr>
            <w:noProof/>
            <w:webHidden/>
          </w:rPr>
          <w:fldChar w:fldCharType="begin"/>
        </w:r>
        <w:r>
          <w:rPr>
            <w:noProof/>
            <w:webHidden/>
          </w:rPr>
          <w:instrText xml:space="preserve"> PAGEREF _Toc167271558 \h </w:instrText>
        </w:r>
        <w:r>
          <w:rPr>
            <w:noProof/>
            <w:webHidden/>
          </w:rPr>
        </w:r>
        <w:r>
          <w:rPr>
            <w:noProof/>
            <w:webHidden/>
          </w:rPr>
          <w:fldChar w:fldCharType="separate"/>
        </w:r>
        <w:r>
          <w:rPr>
            <w:noProof/>
            <w:webHidden/>
          </w:rPr>
          <w:t>18</w:t>
        </w:r>
        <w:r>
          <w:rPr>
            <w:noProof/>
            <w:webHidden/>
          </w:rPr>
          <w:fldChar w:fldCharType="end"/>
        </w:r>
      </w:hyperlink>
    </w:p>
    <w:p w14:paraId="0A972B61" w14:textId="1D5CB671" w:rsidR="009648FE" w:rsidRDefault="009648FE">
      <w:pPr>
        <w:pStyle w:val="Sommario4"/>
        <w:tabs>
          <w:tab w:val="left" w:pos="1760"/>
          <w:tab w:val="right" w:leader="dot" w:pos="9628"/>
        </w:tabs>
        <w:rPr>
          <w:rFonts w:eastAsiaTheme="minorEastAsia" w:cstheme="minorBidi"/>
          <w:noProof/>
          <w:kern w:val="2"/>
          <w:sz w:val="24"/>
          <w:szCs w:val="24"/>
          <w:lang w:eastAsia="it-IT"/>
          <w14:ligatures w14:val="standardContextual"/>
        </w:rPr>
      </w:pPr>
      <w:hyperlink w:anchor="_Toc167271559" w:history="1">
        <w:r w:rsidRPr="004E6152">
          <w:rPr>
            <w:rStyle w:val="Collegamentoipertestuale"/>
            <w:rFonts w:ascii="Calibri" w:hAnsi="Calibri" w:cs="Times New Roman"/>
            <w:i/>
            <w:iCs/>
            <w:noProof/>
          </w:rPr>
          <w:t>4.1.1.13</w:t>
        </w:r>
        <w:r>
          <w:rPr>
            <w:rFonts w:eastAsiaTheme="minorEastAsia" w:cstheme="minorBidi"/>
            <w:noProof/>
            <w:kern w:val="2"/>
            <w:sz w:val="24"/>
            <w:szCs w:val="24"/>
            <w:lang w:eastAsia="it-IT"/>
            <w14:ligatures w14:val="standardContextual"/>
          </w:rPr>
          <w:tab/>
        </w:r>
        <w:r w:rsidRPr="004E6152">
          <w:rPr>
            <w:rStyle w:val="Collegamentoipertestuale"/>
            <w:i/>
            <w:iCs/>
            <w:noProof/>
          </w:rPr>
          <w:t>Condotte interrate</w:t>
        </w:r>
        <w:r>
          <w:rPr>
            <w:noProof/>
            <w:webHidden/>
          </w:rPr>
          <w:tab/>
        </w:r>
        <w:r>
          <w:rPr>
            <w:noProof/>
            <w:webHidden/>
          </w:rPr>
          <w:fldChar w:fldCharType="begin"/>
        </w:r>
        <w:r>
          <w:rPr>
            <w:noProof/>
            <w:webHidden/>
          </w:rPr>
          <w:instrText xml:space="preserve"> PAGEREF _Toc167271559 \h </w:instrText>
        </w:r>
        <w:r>
          <w:rPr>
            <w:noProof/>
            <w:webHidden/>
          </w:rPr>
        </w:r>
        <w:r>
          <w:rPr>
            <w:noProof/>
            <w:webHidden/>
          </w:rPr>
          <w:fldChar w:fldCharType="separate"/>
        </w:r>
        <w:r>
          <w:rPr>
            <w:noProof/>
            <w:webHidden/>
          </w:rPr>
          <w:t>19</w:t>
        </w:r>
        <w:r>
          <w:rPr>
            <w:noProof/>
            <w:webHidden/>
          </w:rPr>
          <w:fldChar w:fldCharType="end"/>
        </w:r>
      </w:hyperlink>
    </w:p>
    <w:p w14:paraId="6467ED65" w14:textId="2BEF0953" w:rsidR="009648FE" w:rsidRDefault="009648FE">
      <w:pPr>
        <w:pStyle w:val="Sommario4"/>
        <w:tabs>
          <w:tab w:val="left" w:pos="1760"/>
          <w:tab w:val="right" w:leader="dot" w:pos="9628"/>
        </w:tabs>
        <w:rPr>
          <w:rFonts w:eastAsiaTheme="minorEastAsia" w:cstheme="minorBidi"/>
          <w:noProof/>
          <w:kern w:val="2"/>
          <w:sz w:val="24"/>
          <w:szCs w:val="24"/>
          <w:lang w:eastAsia="it-IT"/>
          <w14:ligatures w14:val="standardContextual"/>
        </w:rPr>
      </w:pPr>
      <w:hyperlink w:anchor="_Toc167271560" w:history="1">
        <w:r w:rsidRPr="004E6152">
          <w:rPr>
            <w:rStyle w:val="Collegamentoipertestuale"/>
            <w:rFonts w:ascii="Calibri" w:hAnsi="Calibri" w:cs="Times New Roman"/>
            <w:i/>
            <w:iCs/>
            <w:noProof/>
          </w:rPr>
          <w:t>4.1.1.14</w:t>
        </w:r>
        <w:r>
          <w:rPr>
            <w:rFonts w:eastAsiaTheme="minorEastAsia" w:cstheme="minorBidi"/>
            <w:noProof/>
            <w:kern w:val="2"/>
            <w:sz w:val="24"/>
            <w:szCs w:val="24"/>
            <w:lang w:eastAsia="it-IT"/>
            <w14:ligatures w14:val="standardContextual"/>
          </w:rPr>
          <w:tab/>
        </w:r>
        <w:r w:rsidRPr="004E6152">
          <w:rPr>
            <w:rStyle w:val="Collegamentoipertestuale"/>
            <w:i/>
            <w:iCs/>
            <w:noProof/>
          </w:rPr>
          <w:t>Altri cantieri</w:t>
        </w:r>
        <w:r>
          <w:rPr>
            <w:noProof/>
            <w:webHidden/>
          </w:rPr>
          <w:tab/>
        </w:r>
        <w:r>
          <w:rPr>
            <w:noProof/>
            <w:webHidden/>
          </w:rPr>
          <w:fldChar w:fldCharType="begin"/>
        </w:r>
        <w:r>
          <w:rPr>
            <w:noProof/>
            <w:webHidden/>
          </w:rPr>
          <w:instrText xml:space="preserve"> PAGEREF _Toc167271560 \h </w:instrText>
        </w:r>
        <w:r>
          <w:rPr>
            <w:noProof/>
            <w:webHidden/>
          </w:rPr>
        </w:r>
        <w:r>
          <w:rPr>
            <w:noProof/>
            <w:webHidden/>
          </w:rPr>
          <w:fldChar w:fldCharType="separate"/>
        </w:r>
        <w:r>
          <w:rPr>
            <w:noProof/>
            <w:webHidden/>
          </w:rPr>
          <w:t>20</w:t>
        </w:r>
        <w:r>
          <w:rPr>
            <w:noProof/>
            <w:webHidden/>
          </w:rPr>
          <w:fldChar w:fldCharType="end"/>
        </w:r>
      </w:hyperlink>
    </w:p>
    <w:p w14:paraId="020B2EA3" w14:textId="4B326072" w:rsidR="009648FE" w:rsidRDefault="009648FE">
      <w:pPr>
        <w:pStyle w:val="Sommario4"/>
        <w:tabs>
          <w:tab w:val="left" w:pos="1760"/>
          <w:tab w:val="right" w:leader="dot" w:pos="9628"/>
        </w:tabs>
        <w:rPr>
          <w:rFonts w:eastAsiaTheme="minorEastAsia" w:cstheme="minorBidi"/>
          <w:noProof/>
          <w:kern w:val="2"/>
          <w:sz w:val="24"/>
          <w:szCs w:val="24"/>
          <w:lang w:eastAsia="it-IT"/>
          <w14:ligatures w14:val="standardContextual"/>
        </w:rPr>
      </w:pPr>
      <w:hyperlink w:anchor="_Toc167271561" w:history="1">
        <w:r w:rsidRPr="004E6152">
          <w:rPr>
            <w:rStyle w:val="Collegamentoipertestuale"/>
            <w:rFonts w:ascii="Calibri" w:hAnsi="Calibri" w:cs="Times New Roman"/>
            <w:i/>
            <w:iCs/>
            <w:noProof/>
          </w:rPr>
          <w:t>4.1.1.15</w:t>
        </w:r>
        <w:r>
          <w:rPr>
            <w:rFonts w:eastAsiaTheme="minorEastAsia" w:cstheme="minorBidi"/>
            <w:noProof/>
            <w:kern w:val="2"/>
            <w:sz w:val="24"/>
            <w:szCs w:val="24"/>
            <w:lang w:eastAsia="it-IT"/>
            <w14:ligatures w14:val="standardContextual"/>
          </w:rPr>
          <w:tab/>
        </w:r>
        <w:r w:rsidRPr="004E6152">
          <w:rPr>
            <w:rStyle w:val="Collegamentoipertestuale"/>
            <w:i/>
            <w:iCs/>
            <w:noProof/>
          </w:rPr>
          <w:t>Insediamenti produttivi</w:t>
        </w:r>
        <w:r>
          <w:rPr>
            <w:noProof/>
            <w:webHidden/>
          </w:rPr>
          <w:tab/>
        </w:r>
        <w:r>
          <w:rPr>
            <w:noProof/>
            <w:webHidden/>
          </w:rPr>
          <w:fldChar w:fldCharType="begin"/>
        </w:r>
        <w:r>
          <w:rPr>
            <w:noProof/>
            <w:webHidden/>
          </w:rPr>
          <w:instrText xml:space="preserve"> PAGEREF _Toc167271561 \h </w:instrText>
        </w:r>
        <w:r>
          <w:rPr>
            <w:noProof/>
            <w:webHidden/>
          </w:rPr>
        </w:r>
        <w:r>
          <w:rPr>
            <w:noProof/>
            <w:webHidden/>
          </w:rPr>
          <w:fldChar w:fldCharType="separate"/>
        </w:r>
        <w:r>
          <w:rPr>
            <w:noProof/>
            <w:webHidden/>
          </w:rPr>
          <w:t>21</w:t>
        </w:r>
        <w:r>
          <w:rPr>
            <w:noProof/>
            <w:webHidden/>
          </w:rPr>
          <w:fldChar w:fldCharType="end"/>
        </w:r>
      </w:hyperlink>
    </w:p>
    <w:p w14:paraId="0208C8C2" w14:textId="4C324F90" w:rsidR="009648FE" w:rsidRDefault="009648FE">
      <w:pPr>
        <w:pStyle w:val="Sommario4"/>
        <w:tabs>
          <w:tab w:val="left" w:pos="1760"/>
          <w:tab w:val="right" w:leader="dot" w:pos="9628"/>
        </w:tabs>
        <w:rPr>
          <w:rFonts w:eastAsiaTheme="minorEastAsia" w:cstheme="minorBidi"/>
          <w:noProof/>
          <w:kern w:val="2"/>
          <w:sz w:val="24"/>
          <w:szCs w:val="24"/>
          <w:lang w:eastAsia="it-IT"/>
          <w14:ligatures w14:val="standardContextual"/>
        </w:rPr>
      </w:pPr>
      <w:hyperlink w:anchor="_Toc167271562" w:history="1">
        <w:r w:rsidRPr="004E6152">
          <w:rPr>
            <w:rStyle w:val="Collegamentoipertestuale"/>
            <w:rFonts w:ascii="Calibri" w:hAnsi="Calibri" w:cs="Times New Roman"/>
            <w:i/>
            <w:iCs/>
            <w:noProof/>
          </w:rPr>
          <w:t>4.1.1.16</w:t>
        </w:r>
        <w:r>
          <w:rPr>
            <w:rFonts w:eastAsiaTheme="minorEastAsia" w:cstheme="minorBidi"/>
            <w:noProof/>
            <w:kern w:val="2"/>
            <w:sz w:val="24"/>
            <w:szCs w:val="24"/>
            <w:lang w:eastAsia="it-IT"/>
            <w14:ligatures w14:val="standardContextual"/>
          </w:rPr>
          <w:tab/>
        </w:r>
        <w:r w:rsidRPr="004E6152">
          <w:rPr>
            <w:rStyle w:val="Collegamentoipertestuale"/>
            <w:i/>
            <w:iCs/>
            <w:noProof/>
          </w:rPr>
          <w:t>Rumore</w:t>
        </w:r>
        <w:r>
          <w:rPr>
            <w:noProof/>
            <w:webHidden/>
          </w:rPr>
          <w:tab/>
        </w:r>
        <w:r>
          <w:rPr>
            <w:noProof/>
            <w:webHidden/>
          </w:rPr>
          <w:fldChar w:fldCharType="begin"/>
        </w:r>
        <w:r>
          <w:rPr>
            <w:noProof/>
            <w:webHidden/>
          </w:rPr>
          <w:instrText xml:space="preserve"> PAGEREF _Toc167271562 \h </w:instrText>
        </w:r>
        <w:r>
          <w:rPr>
            <w:noProof/>
            <w:webHidden/>
          </w:rPr>
        </w:r>
        <w:r>
          <w:rPr>
            <w:noProof/>
            <w:webHidden/>
          </w:rPr>
          <w:fldChar w:fldCharType="separate"/>
        </w:r>
        <w:r>
          <w:rPr>
            <w:noProof/>
            <w:webHidden/>
          </w:rPr>
          <w:t>22</w:t>
        </w:r>
        <w:r>
          <w:rPr>
            <w:noProof/>
            <w:webHidden/>
          </w:rPr>
          <w:fldChar w:fldCharType="end"/>
        </w:r>
      </w:hyperlink>
    </w:p>
    <w:p w14:paraId="260A6E08" w14:textId="6CE944BA" w:rsidR="009648FE" w:rsidRDefault="009648FE">
      <w:pPr>
        <w:pStyle w:val="Sommario4"/>
        <w:tabs>
          <w:tab w:val="left" w:pos="1760"/>
          <w:tab w:val="right" w:leader="dot" w:pos="9628"/>
        </w:tabs>
        <w:rPr>
          <w:rFonts w:eastAsiaTheme="minorEastAsia" w:cstheme="minorBidi"/>
          <w:noProof/>
          <w:kern w:val="2"/>
          <w:sz w:val="24"/>
          <w:szCs w:val="24"/>
          <w:lang w:eastAsia="it-IT"/>
          <w14:ligatures w14:val="standardContextual"/>
        </w:rPr>
      </w:pPr>
      <w:hyperlink w:anchor="_Toc167271563" w:history="1">
        <w:r w:rsidRPr="004E6152">
          <w:rPr>
            <w:rStyle w:val="Collegamentoipertestuale"/>
            <w:rFonts w:ascii="Calibri" w:hAnsi="Calibri" w:cs="Times New Roman"/>
            <w:i/>
            <w:iCs/>
            <w:noProof/>
          </w:rPr>
          <w:t>4.1.1.17</w:t>
        </w:r>
        <w:r>
          <w:rPr>
            <w:rFonts w:eastAsiaTheme="minorEastAsia" w:cstheme="minorBidi"/>
            <w:noProof/>
            <w:kern w:val="2"/>
            <w:sz w:val="24"/>
            <w:szCs w:val="24"/>
            <w:lang w:eastAsia="it-IT"/>
            <w14:ligatures w14:val="standardContextual"/>
          </w:rPr>
          <w:tab/>
        </w:r>
        <w:r w:rsidRPr="004E6152">
          <w:rPr>
            <w:rStyle w:val="Collegamentoipertestuale"/>
            <w:i/>
            <w:iCs/>
            <w:noProof/>
          </w:rPr>
          <w:t>Polveri</w:t>
        </w:r>
        <w:r>
          <w:rPr>
            <w:noProof/>
            <w:webHidden/>
          </w:rPr>
          <w:tab/>
        </w:r>
        <w:r>
          <w:rPr>
            <w:noProof/>
            <w:webHidden/>
          </w:rPr>
          <w:fldChar w:fldCharType="begin"/>
        </w:r>
        <w:r>
          <w:rPr>
            <w:noProof/>
            <w:webHidden/>
          </w:rPr>
          <w:instrText xml:space="preserve"> PAGEREF _Toc167271563 \h </w:instrText>
        </w:r>
        <w:r>
          <w:rPr>
            <w:noProof/>
            <w:webHidden/>
          </w:rPr>
        </w:r>
        <w:r>
          <w:rPr>
            <w:noProof/>
            <w:webHidden/>
          </w:rPr>
          <w:fldChar w:fldCharType="separate"/>
        </w:r>
        <w:r>
          <w:rPr>
            <w:noProof/>
            <w:webHidden/>
          </w:rPr>
          <w:t>23</w:t>
        </w:r>
        <w:r>
          <w:rPr>
            <w:noProof/>
            <w:webHidden/>
          </w:rPr>
          <w:fldChar w:fldCharType="end"/>
        </w:r>
      </w:hyperlink>
    </w:p>
    <w:p w14:paraId="792BF22E" w14:textId="618AFE53" w:rsidR="009648FE" w:rsidRDefault="009648FE">
      <w:pPr>
        <w:pStyle w:val="Sommario4"/>
        <w:tabs>
          <w:tab w:val="left" w:pos="1760"/>
          <w:tab w:val="right" w:leader="dot" w:pos="9628"/>
        </w:tabs>
        <w:rPr>
          <w:rFonts w:eastAsiaTheme="minorEastAsia" w:cstheme="minorBidi"/>
          <w:noProof/>
          <w:kern w:val="2"/>
          <w:sz w:val="24"/>
          <w:szCs w:val="24"/>
          <w:lang w:eastAsia="it-IT"/>
          <w14:ligatures w14:val="standardContextual"/>
        </w:rPr>
      </w:pPr>
      <w:hyperlink w:anchor="_Toc167271564" w:history="1">
        <w:r w:rsidRPr="004E6152">
          <w:rPr>
            <w:rStyle w:val="Collegamentoipertestuale"/>
            <w:rFonts w:ascii="Calibri" w:hAnsi="Calibri" w:cs="Times New Roman"/>
            <w:i/>
            <w:iCs/>
            <w:noProof/>
          </w:rPr>
          <w:t>4.1.1.18</w:t>
        </w:r>
        <w:r>
          <w:rPr>
            <w:rFonts w:eastAsiaTheme="minorEastAsia" w:cstheme="minorBidi"/>
            <w:noProof/>
            <w:kern w:val="2"/>
            <w:sz w:val="24"/>
            <w:szCs w:val="24"/>
            <w:lang w:eastAsia="it-IT"/>
            <w14:ligatures w14:val="standardContextual"/>
          </w:rPr>
          <w:tab/>
        </w:r>
        <w:r w:rsidRPr="004E6152">
          <w:rPr>
            <w:rStyle w:val="Collegamentoipertestuale"/>
            <w:i/>
            <w:iCs/>
            <w:noProof/>
          </w:rPr>
          <w:t>Fibre</w:t>
        </w:r>
        <w:r>
          <w:rPr>
            <w:noProof/>
            <w:webHidden/>
          </w:rPr>
          <w:tab/>
        </w:r>
        <w:r>
          <w:rPr>
            <w:noProof/>
            <w:webHidden/>
          </w:rPr>
          <w:fldChar w:fldCharType="begin"/>
        </w:r>
        <w:r>
          <w:rPr>
            <w:noProof/>
            <w:webHidden/>
          </w:rPr>
          <w:instrText xml:space="preserve"> PAGEREF _Toc167271564 \h </w:instrText>
        </w:r>
        <w:r>
          <w:rPr>
            <w:noProof/>
            <w:webHidden/>
          </w:rPr>
        </w:r>
        <w:r>
          <w:rPr>
            <w:noProof/>
            <w:webHidden/>
          </w:rPr>
          <w:fldChar w:fldCharType="separate"/>
        </w:r>
        <w:r>
          <w:rPr>
            <w:noProof/>
            <w:webHidden/>
          </w:rPr>
          <w:t>24</w:t>
        </w:r>
        <w:r>
          <w:rPr>
            <w:noProof/>
            <w:webHidden/>
          </w:rPr>
          <w:fldChar w:fldCharType="end"/>
        </w:r>
      </w:hyperlink>
    </w:p>
    <w:p w14:paraId="25F6B9A3" w14:textId="566279B0" w:rsidR="009648FE" w:rsidRDefault="009648FE">
      <w:pPr>
        <w:pStyle w:val="Sommario4"/>
        <w:tabs>
          <w:tab w:val="left" w:pos="1760"/>
          <w:tab w:val="right" w:leader="dot" w:pos="9628"/>
        </w:tabs>
        <w:rPr>
          <w:rFonts w:eastAsiaTheme="minorEastAsia" w:cstheme="minorBidi"/>
          <w:noProof/>
          <w:kern w:val="2"/>
          <w:sz w:val="24"/>
          <w:szCs w:val="24"/>
          <w:lang w:eastAsia="it-IT"/>
          <w14:ligatures w14:val="standardContextual"/>
        </w:rPr>
      </w:pPr>
      <w:hyperlink w:anchor="_Toc167271565" w:history="1">
        <w:r w:rsidRPr="004E6152">
          <w:rPr>
            <w:rStyle w:val="Collegamentoipertestuale"/>
            <w:rFonts w:ascii="Calibri" w:hAnsi="Calibri" w:cs="Times New Roman"/>
            <w:i/>
            <w:iCs/>
            <w:noProof/>
          </w:rPr>
          <w:t>4.1.1.19</w:t>
        </w:r>
        <w:r>
          <w:rPr>
            <w:rFonts w:eastAsiaTheme="minorEastAsia" w:cstheme="minorBidi"/>
            <w:noProof/>
            <w:kern w:val="2"/>
            <w:sz w:val="24"/>
            <w:szCs w:val="24"/>
            <w:lang w:eastAsia="it-IT"/>
            <w14:ligatures w14:val="standardContextual"/>
          </w:rPr>
          <w:tab/>
        </w:r>
        <w:r w:rsidRPr="004E6152">
          <w:rPr>
            <w:rStyle w:val="Collegamentoipertestuale"/>
            <w:i/>
            <w:iCs/>
            <w:noProof/>
          </w:rPr>
          <w:t>Sostanze aerodisperse</w:t>
        </w:r>
        <w:r>
          <w:rPr>
            <w:noProof/>
            <w:webHidden/>
          </w:rPr>
          <w:tab/>
        </w:r>
        <w:r>
          <w:rPr>
            <w:noProof/>
            <w:webHidden/>
          </w:rPr>
          <w:fldChar w:fldCharType="begin"/>
        </w:r>
        <w:r>
          <w:rPr>
            <w:noProof/>
            <w:webHidden/>
          </w:rPr>
          <w:instrText xml:space="preserve"> PAGEREF _Toc167271565 \h </w:instrText>
        </w:r>
        <w:r>
          <w:rPr>
            <w:noProof/>
            <w:webHidden/>
          </w:rPr>
        </w:r>
        <w:r>
          <w:rPr>
            <w:noProof/>
            <w:webHidden/>
          </w:rPr>
          <w:fldChar w:fldCharType="separate"/>
        </w:r>
        <w:r>
          <w:rPr>
            <w:noProof/>
            <w:webHidden/>
          </w:rPr>
          <w:t>26</w:t>
        </w:r>
        <w:r>
          <w:rPr>
            <w:noProof/>
            <w:webHidden/>
          </w:rPr>
          <w:fldChar w:fldCharType="end"/>
        </w:r>
      </w:hyperlink>
    </w:p>
    <w:p w14:paraId="053C5D7D" w14:textId="3E41A8D6" w:rsidR="009648FE" w:rsidRDefault="009648FE">
      <w:pPr>
        <w:pStyle w:val="Sommario4"/>
        <w:tabs>
          <w:tab w:val="left" w:pos="1760"/>
          <w:tab w:val="right" w:leader="dot" w:pos="9628"/>
        </w:tabs>
        <w:rPr>
          <w:rFonts w:eastAsiaTheme="minorEastAsia" w:cstheme="minorBidi"/>
          <w:noProof/>
          <w:kern w:val="2"/>
          <w:sz w:val="24"/>
          <w:szCs w:val="24"/>
          <w:lang w:eastAsia="it-IT"/>
          <w14:ligatures w14:val="standardContextual"/>
        </w:rPr>
      </w:pPr>
      <w:hyperlink w:anchor="_Toc167271566" w:history="1">
        <w:r w:rsidRPr="004E6152">
          <w:rPr>
            <w:rStyle w:val="Collegamentoipertestuale"/>
            <w:rFonts w:ascii="Calibri" w:hAnsi="Calibri" w:cs="Times New Roman"/>
            <w:i/>
            <w:iCs/>
            <w:noProof/>
          </w:rPr>
          <w:t>4.1.1.20</w:t>
        </w:r>
        <w:r>
          <w:rPr>
            <w:rFonts w:eastAsiaTheme="minorEastAsia" w:cstheme="minorBidi"/>
            <w:noProof/>
            <w:kern w:val="2"/>
            <w:sz w:val="24"/>
            <w:szCs w:val="24"/>
            <w:lang w:eastAsia="it-IT"/>
            <w14:ligatures w14:val="standardContextual"/>
          </w:rPr>
          <w:tab/>
        </w:r>
        <w:r w:rsidRPr="004E6152">
          <w:rPr>
            <w:rStyle w:val="Collegamentoipertestuale"/>
            <w:i/>
            <w:iCs/>
            <w:noProof/>
          </w:rPr>
          <w:t>Caduta di materiali dall’alto</w:t>
        </w:r>
        <w:r>
          <w:rPr>
            <w:noProof/>
            <w:webHidden/>
          </w:rPr>
          <w:tab/>
        </w:r>
        <w:r>
          <w:rPr>
            <w:noProof/>
            <w:webHidden/>
          </w:rPr>
          <w:fldChar w:fldCharType="begin"/>
        </w:r>
        <w:r>
          <w:rPr>
            <w:noProof/>
            <w:webHidden/>
          </w:rPr>
          <w:instrText xml:space="preserve"> PAGEREF _Toc167271566 \h </w:instrText>
        </w:r>
        <w:r>
          <w:rPr>
            <w:noProof/>
            <w:webHidden/>
          </w:rPr>
        </w:r>
        <w:r>
          <w:rPr>
            <w:noProof/>
            <w:webHidden/>
          </w:rPr>
          <w:fldChar w:fldCharType="separate"/>
        </w:r>
        <w:r>
          <w:rPr>
            <w:noProof/>
            <w:webHidden/>
          </w:rPr>
          <w:t>29</w:t>
        </w:r>
        <w:r>
          <w:rPr>
            <w:noProof/>
            <w:webHidden/>
          </w:rPr>
          <w:fldChar w:fldCharType="end"/>
        </w:r>
      </w:hyperlink>
    </w:p>
    <w:p w14:paraId="77DB2B85" w14:textId="3324CA7B" w:rsidR="009648FE" w:rsidRDefault="009648FE">
      <w:pPr>
        <w:pStyle w:val="Sommario4"/>
        <w:tabs>
          <w:tab w:val="left" w:pos="1760"/>
          <w:tab w:val="right" w:leader="dot" w:pos="9628"/>
        </w:tabs>
        <w:rPr>
          <w:rFonts w:eastAsiaTheme="minorEastAsia" w:cstheme="minorBidi"/>
          <w:noProof/>
          <w:kern w:val="2"/>
          <w:sz w:val="24"/>
          <w:szCs w:val="24"/>
          <w:lang w:eastAsia="it-IT"/>
          <w14:ligatures w14:val="standardContextual"/>
        </w:rPr>
      </w:pPr>
      <w:hyperlink w:anchor="_Toc167271567" w:history="1">
        <w:r w:rsidRPr="004E6152">
          <w:rPr>
            <w:rStyle w:val="Collegamentoipertestuale"/>
            <w:rFonts w:ascii="Calibri" w:hAnsi="Calibri" w:cs="Times New Roman"/>
            <w:i/>
            <w:iCs/>
            <w:noProof/>
          </w:rPr>
          <w:t>4.1.1.21</w:t>
        </w:r>
        <w:r>
          <w:rPr>
            <w:rFonts w:eastAsiaTheme="minorEastAsia" w:cstheme="minorBidi"/>
            <w:noProof/>
            <w:kern w:val="2"/>
            <w:sz w:val="24"/>
            <w:szCs w:val="24"/>
            <w:lang w:eastAsia="it-IT"/>
            <w14:ligatures w14:val="standardContextual"/>
          </w:rPr>
          <w:tab/>
        </w:r>
        <w:r w:rsidRPr="004E6152">
          <w:rPr>
            <w:rStyle w:val="Collegamentoipertestuale"/>
            <w:i/>
            <w:iCs/>
            <w:noProof/>
          </w:rPr>
          <w:t>Ordigni bellici</w:t>
        </w:r>
        <w:r>
          <w:rPr>
            <w:noProof/>
            <w:webHidden/>
          </w:rPr>
          <w:tab/>
        </w:r>
        <w:r>
          <w:rPr>
            <w:noProof/>
            <w:webHidden/>
          </w:rPr>
          <w:fldChar w:fldCharType="begin"/>
        </w:r>
        <w:r>
          <w:rPr>
            <w:noProof/>
            <w:webHidden/>
          </w:rPr>
          <w:instrText xml:space="preserve"> PAGEREF _Toc167271567 \h </w:instrText>
        </w:r>
        <w:r>
          <w:rPr>
            <w:noProof/>
            <w:webHidden/>
          </w:rPr>
        </w:r>
        <w:r>
          <w:rPr>
            <w:noProof/>
            <w:webHidden/>
          </w:rPr>
          <w:fldChar w:fldCharType="separate"/>
        </w:r>
        <w:r>
          <w:rPr>
            <w:noProof/>
            <w:webHidden/>
          </w:rPr>
          <w:t>29</w:t>
        </w:r>
        <w:r>
          <w:rPr>
            <w:noProof/>
            <w:webHidden/>
          </w:rPr>
          <w:fldChar w:fldCharType="end"/>
        </w:r>
      </w:hyperlink>
    </w:p>
    <w:p w14:paraId="2E21867A" w14:textId="124E6F98" w:rsidR="009648FE" w:rsidRDefault="009648FE">
      <w:pPr>
        <w:pStyle w:val="Sommario4"/>
        <w:tabs>
          <w:tab w:val="left" w:pos="1760"/>
          <w:tab w:val="right" w:leader="dot" w:pos="9628"/>
        </w:tabs>
        <w:rPr>
          <w:rFonts w:eastAsiaTheme="minorEastAsia" w:cstheme="minorBidi"/>
          <w:noProof/>
          <w:kern w:val="2"/>
          <w:sz w:val="24"/>
          <w:szCs w:val="24"/>
          <w:lang w:eastAsia="it-IT"/>
          <w14:ligatures w14:val="standardContextual"/>
        </w:rPr>
      </w:pPr>
      <w:hyperlink w:anchor="_Toc167271568" w:history="1">
        <w:r w:rsidRPr="004E6152">
          <w:rPr>
            <w:rStyle w:val="Collegamentoipertestuale"/>
            <w:rFonts w:ascii="Calibri" w:hAnsi="Calibri" w:cs="Times New Roman"/>
            <w:i/>
            <w:iCs/>
            <w:noProof/>
          </w:rPr>
          <w:t>4.1.1.22</w:t>
        </w:r>
        <w:r>
          <w:rPr>
            <w:rFonts w:eastAsiaTheme="minorEastAsia" w:cstheme="minorBidi"/>
            <w:noProof/>
            <w:kern w:val="2"/>
            <w:sz w:val="24"/>
            <w:szCs w:val="24"/>
            <w:lang w:eastAsia="it-IT"/>
            <w14:ligatures w14:val="standardContextual"/>
          </w:rPr>
          <w:tab/>
        </w:r>
        <w:r w:rsidRPr="004E6152">
          <w:rPr>
            <w:rStyle w:val="Collegamentoipertestuale"/>
            <w:i/>
            <w:iCs/>
            <w:noProof/>
          </w:rPr>
          <w:t>Indagini archeologiche</w:t>
        </w:r>
        <w:r>
          <w:rPr>
            <w:noProof/>
            <w:webHidden/>
          </w:rPr>
          <w:tab/>
        </w:r>
        <w:r>
          <w:rPr>
            <w:noProof/>
            <w:webHidden/>
          </w:rPr>
          <w:fldChar w:fldCharType="begin"/>
        </w:r>
        <w:r>
          <w:rPr>
            <w:noProof/>
            <w:webHidden/>
          </w:rPr>
          <w:instrText xml:space="preserve"> PAGEREF _Toc167271568 \h </w:instrText>
        </w:r>
        <w:r>
          <w:rPr>
            <w:noProof/>
            <w:webHidden/>
          </w:rPr>
        </w:r>
        <w:r>
          <w:rPr>
            <w:noProof/>
            <w:webHidden/>
          </w:rPr>
          <w:fldChar w:fldCharType="separate"/>
        </w:r>
        <w:r>
          <w:rPr>
            <w:noProof/>
            <w:webHidden/>
          </w:rPr>
          <w:t>30</w:t>
        </w:r>
        <w:r>
          <w:rPr>
            <w:noProof/>
            <w:webHidden/>
          </w:rPr>
          <w:fldChar w:fldCharType="end"/>
        </w:r>
      </w:hyperlink>
    </w:p>
    <w:p w14:paraId="5730C538" w14:textId="4A7E0A2D" w:rsidR="009648FE" w:rsidRDefault="009648FE">
      <w:pPr>
        <w:pStyle w:val="Sommario3"/>
        <w:tabs>
          <w:tab w:val="left" w:pos="1100"/>
          <w:tab w:val="right" w:leader="dot" w:pos="9628"/>
        </w:tabs>
        <w:rPr>
          <w:rFonts w:eastAsiaTheme="minorEastAsia" w:cstheme="minorBidi"/>
          <w:noProof/>
          <w:kern w:val="2"/>
          <w:sz w:val="24"/>
          <w:szCs w:val="24"/>
          <w:lang w:eastAsia="it-IT"/>
          <w14:ligatures w14:val="standardContextual"/>
        </w:rPr>
      </w:pPr>
      <w:hyperlink w:anchor="_Toc167271569" w:history="1">
        <w:r w:rsidRPr="004E6152">
          <w:rPr>
            <w:rStyle w:val="Collegamentoipertestuale"/>
            <w:rFonts w:ascii="Calibri" w:hAnsi="Calibri" w:cs="Times New Roman"/>
            <w:b/>
            <w:bCs/>
            <w:noProof/>
          </w:rPr>
          <w:t>4.1.2</w:t>
        </w:r>
        <w:r>
          <w:rPr>
            <w:rFonts w:eastAsiaTheme="minorEastAsia" w:cstheme="minorBidi"/>
            <w:noProof/>
            <w:kern w:val="2"/>
            <w:sz w:val="24"/>
            <w:szCs w:val="24"/>
            <w:lang w:eastAsia="it-IT"/>
            <w14:ligatures w14:val="standardContextual"/>
          </w:rPr>
          <w:tab/>
        </w:r>
        <w:r w:rsidRPr="004E6152">
          <w:rPr>
            <w:rStyle w:val="Collegamentoipertestuale"/>
            <w:b/>
            <w:bCs/>
            <w:noProof/>
          </w:rPr>
          <w:t>Rischi relativi all’organizzazione del cantiere</w:t>
        </w:r>
        <w:r>
          <w:rPr>
            <w:noProof/>
            <w:webHidden/>
          </w:rPr>
          <w:tab/>
        </w:r>
        <w:r>
          <w:rPr>
            <w:noProof/>
            <w:webHidden/>
          </w:rPr>
          <w:fldChar w:fldCharType="begin"/>
        </w:r>
        <w:r>
          <w:rPr>
            <w:noProof/>
            <w:webHidden/>
          </w:rPr>
          <w:instrText xml:space="preserve"> PAGEREF _Toc167271569 \h </w:instrText>
        </w:r>
        <w:r>
          <w:rPr>
            <w:noProof/>
            <w:webHidden/>
          </w:rPr>
        </w:r>
        <w:r>
          <w:rPr>
            <w:noProof/>
            <w:webHidden/>
          </w:rPr>
          <w:fldChar w:fldCharType="separate"/>
        </w:r>
        <w:r>
          <w:rPr>
            <w:noProof/>
            <w:webHidden/>
          </w:rPr>
          <w:t>31</w:t>
        </w:r>
        <w:r>
          <w:rPr>
            <w:noProof/>
            <w:webHidden/>
          </w:rPr>
          <w:fldChar w:fldCharType="end"/>
        </w:r>
      </w:hyperlink>
    </w:p>
    <w:p w14:paraId="050AD974" w14:textId="5B60142A" w:rsidR="009648FE" w:rsidRDefault="009648FE">
      <w:pPr>
        <w:pStyle w:val="Sommario3"/>
        <w:tabs>
          <w:tab w:val="left" w:pos="1100"/>
          <w:tab w:val="right" w:leader="dot" w:pos="9628"/>
        </w:tabs>
        <w:rPr>
          <w:rFonts w:eastAsiaTheme="minorEastAsia" w:cstheme="minorBidi"/>
          <w:noProof/>
          <w:kern w:val="2"/>
          <w:sz w:val="24"/>
          <w:szCs w:val="24"/>
          <w:lang w:eastAsia="it-IT"/>
          <w14:ligatures w14:val="standardContextual"/>
        </w:rPr>
      </w:pPr>
      <w:hyperlink w:anchor="_Toc167271570" w:history="1">
        <w:r w:rsidRPr="004E6152">
          <w:rPr>
            <w:rStyle w:val="Collegamentoipertestuale"/>
            <w:rFonts w:ascii="Calibri" w:hAnsi="Calibri" w:cs="Times New Roman"/>
            <w:b/>
            <w:bCs/>
            <w:noProof/>
          </w:rPr>
          <w:t>4.1.3</w:t>
        </w:r>
        <w:r>
          <w:rPr>
            <w:rFonts w:eastAsiaTheme="minorEastAsia" w:cstheme="minorBidi"/>
            <w:noProof/>
            <w:kern w:val="2"/>
            <w:sz w:val="24"/>
            <w:szCs w:val="24"/>
            <w:lang w:eastAsia="it-IT"/>
            <w14:ligatures w14:val="standardContextual"/>
          </w:rPr>
          <w:tab/>
        </w:r>
        <w:r w:rsidRPr="004E6152">
          <w:rPr>
            <w:rStyle w:val="Collegamentoipertestuale"/>
            <w:b/>
            <w:bCs/>
            <w:noProof/>
          </w:rPr>
          <w:t>Rischi relativi all’area di cantiere, all’organizzazione, alle lavorazioni e loro interferenze</w:t>
        </w:r>
        <w:r>
          <w:rPr>
            <w:noProof/>
            <w:webHidden/>
          </w:rPr>
          <w:tab/>
        </w:r>
        <w:r>
          <w:rPr>
            <w:noProof/>
            <w:webHidden/>
          </w:rPr>
          <w:fldChar w:fldCharType="begin"/>
        </w:r>
        <w:r>
          <w:rPr>
            <w:noProof/>
            <w:webHidden/>
          </w:rPr>
          <w:instrText xml:space="preserve"> PAGEREF _Toc167271570 \h </w:instrText>
        </w:r>
        <w:r>
          <w:rPr>
            <w:noProof/>
            <w:webHidden/>
          </w:rPr>
        </w:r>
        <w:r>
          <w:rPr>
            <w:noProof/>
            <w:webHidden/>
          </w:rPr>
          <w:fldChar w:fldCharType="separate"/>
        </w:r>
        <w:r>
          <w:rPr>
            <w:noProof/>
            <w:webHidden/>
          </w:rPr>
          <w:t>32</w:t>
        </w:r>
        <w:r>
          <w:rPr>
            <w:noProof/>
            <w:webHidden/>
          </w:rPr>
          <w:fldChar w:fldCharType="end"/>
        </w:r>
      </w:hyperlink>
    </w:p>
    <w:p w14:paraId="0C44DE08" w14:textId="4B01FF81" w:rsidR="009648FE" w:rsidRDefault="009648FE">
      <w:pPr>
        <w:pStyle w:val="Sommario1"/>
        <w:tabs>
          <w:tab w:val="left" w:pos="660"/>
          <w:tab w:val="right" w:leader="dot" w:pos="9628"/>
        </w:tabs>
        <w:rPr>
          <w:rFonts w:eastAsiaTheme="minorEastAsia" w:cstheme="minorBidi"/>
          <w:b w:val="0"/>
          <w:bCs w:val="0"/>
          <w:i w:val="0"/>
          <w:iCs w:val="0"/>
          <w:noProof/>
          <w:kern w:val="2"/>
          <w:lang w:eastAsia="it-IT"/>
          <w14:ligatures w14:val="standardContextual"/>
        </w:rPr>
      </w:pPr>
      <w:hyperlink w:anchor="_Toc167271571" w:history="1">
        <w:r w:rsidRPr="004E6152">
          <w:rPr>
            <w:rStyle w:val="Collegamentoipertestuale"/>
            <w:noProof/>
          </w:rPr>
          <w:t>5.</w:t>
        </w:r>
        <w:r>
          <w:rPr>
            <w:rFonts w:eastAsiaTheme="minorEastAsia" w:cstheme="minorBidi"/>
            <w:b w:val="0"/>
            <w:bCs w:val="0"/>
            <w:i w:val="0"/>
            <w:iCs w:val="0"/>
            <w:noProof/>
            <w:kern w:val="2"/>
            <w:lang w:eastAsia="it-IT"/>
            <w14:ligatures w14:val="standardContextual"/>
          </w:rPr>
          <w:tab/>
        </w:r>
        <w:r w:rsidRPr="004E6152">
          <w:rPr>
            <w:rStyle w:val="Collegamentoipertestuale"/>
            <w:noProof/>
          </w:rPr>
          <w:t>ELABORATI DELLA SICUREZZA</w:t>
        </w:r>
        <w:r>
          <w:rPr>
            <w:noProof/>
            <w:webHidden/>
          </w:rPr>
          <w:tab/>
        </w:r>
        <w:r>
          <w:rPr>
            <w:noProof/>
            <w:webHidden/>
          </w:rPr>
          <w:fldChar w:fldCharType="begin"/>
        </w:r>
        <w:r>
          <w:rPr>
            <w:noProof/>
            <w:webHidden/>
          </w:rPr>
          <w:instrText xml:space="preserve"> PAGEREF _Toc167271571 \h </w:instrText>
        </w:r>
        <w:r>
          <w:rPr>
            <w:noProof/>
            <w:webHidden/>
          </w:rPr>
        </w:r>
        <w:r>
          <w:rPr>
            <w:noProof/>
            <w:webHidden/>
          </w:rPr>
          <w:fldChar w:fldCharType="separate"/>
        </w:r>
        <w:r>
          <w:rPr>
            <w:noProof/>
            <w:webHidden/>
          </w:rPr>
          <w:t>33</w:t>
        </w:r>
        <w:r>
          <w:rPr>
            <w:noProof/>
            <w:webHidden/>
          </w:rPr>
          <w:fldChar w:fldCharType="end"/>
        </w:r>
      </w:hyperlink>
    </w:p>
    <w:p w14:paraId="5858B14E" w14:textId="490696CC" w:rsidR="0093534A" w:rsidRDefault="00A32156" w:rsidP="0049703A">
      <w:pPr>
        <w:spacing w:before="60" w:after="60" w:line="276" w:lineRule="auto"/>
        <w:jc w:val="both"/>
        <w:rPr>
          <w:rFonts w:cstheme="minorHAnsi"/>
        </w:rPr>
      </w:pPr>
      <w:r w:rsidRPr="00A32156">
        <w:rPr>
          <w:rFonts w:cstheme="minorHAnsi"/>
          <w:b/>
          <w:bCs/>
          <w:sz w:val="24"/>
          <w:szCs w:val="24"/>
        </w:rPr>
        <w:fldChar w:fldCharType="end"/>
      </w:r>
    </w:p>
    <w:p w14:paraId="73BBD1A3" w14:textId="77777777" w:rsidR="007D7DE6" w:rsidRPr="00BC239A" w:rsidRDefault="007D7DE6" w:rsidP="0049703A">
      <w:pPr>
        <w:spacing w:before="60" w:after="60" w:line="276" w:lineRule="auto"/>
        <w:jc w:val="both"/>
        <w:rPr>
          <w:rFonts w:cstheme="minorHAnsi"/>
        </w:rPr>
      </w:pPr>
    </w:p>
    <w:p w14:paraId="655E7AAB" w14:textId="77777777" w:rsidR="003258C1" w:rsidRDefault="003258C1" w:rsidP="0049703A">
      <w:pPr>
        <w:spacing w:before="60" w:after="60" w:line="276" w:lineRule="auto"/>
        <w:jc w:val="both"/>
        <w:rPr>
          <w:rFonts w:cstheme="minorHAnsi"/>
          <w:b/>
          <w:bCs/>
        </w:rPr>
      </w:pPr>
      <w:bookmarkStart w:id="0" w:name="_Hlk77242948"/>
      <w:r>
        <w:rPr>
          <w:rFonts w:cstheme="minorHAnsi"/>
        </w:rPr>
        <w:br w:type="page"/>
      </w:r>
    </w:p>
    <w:p w14:paraId="35EC7CC3" w14:textId="4800E503" w:rsidR="00C33FA3" w:rsidRPr="00BC239A" w:rsidRDefault="00675DBA" w:rsidP="0049703A">
      <w:pPr>
        <w:pStyle w:val="titoloa1"/>
        <w:spacing w:before="60" w:after="60" w:line="276" w:lineRule="auto"/>
        <w:ind w:left="357" w:hanging="357"/>
        <w:jc w:val="both"/>
        <w:rPr>
          <w:rFonts w:cstheme="minorHAnsi"/>
        </w:rPr>
      </w:pPr>
      <w:bookmarkStart w:id="1" w:name="_Toc167271541"/>
      <w:r w:rsidRPr="00BC239A">
        <w:rPr>
          <w:rFonts w:cstheme="minorHAnsi"/>
        </w:rPr>
        <w:lastRenderedPageBreak/>
        <w:t>O</w:t>
      </w:r>
      <w:r w:rsidR="001F0486" w:rsidRPr="00BC239A">
        <w:rPr>
          <w:rFonts w:cstheme="minorHAnsi"/>
        </w:rPr>
        <w:t>GGETTO E SCOPO</w:t>
      </w:r>
      <w:bookmarkEnd w:id="1"/>
    </w:p>
    <w:p w14:paraId="1A9E5E6A" w14:textId="05A276B1" w:rsidR="00493AC0" w:rsidRPr="00493AC0" w:rsidRDefault="0028206A" w:rsidP="0049703A">
      <w:pPr>
        <w:spacing w:before="60" w:after="60" w:line="276" w:lineRule="auto"/>
        <w:jc w:val="both"/>
        <w:rPr>
          <w:rFonts w:cstheme="minorHAnsi"/>
        </w:rPr>
      </w:pPr>
      <w:r>
        <w:rPr>
          <w:rFonts w:cstheme="minorHAnsi"/>
        </w:rPr>
        <w:t>Il presente documento</w:t>
      </w:r>
      <w:r w:rsidR="00493AC0" w:rsidRPr="00493AC0">
        <w:rPr>
          <w:rFonts w:cstheme="minorHAnsi"/>
        </w:rPr>
        <w:t xml:space="preserve"> descrive le principali disposizioni tecniche per le valutazioni da svolgere ai fini della valutazione del contesto territoriale, geometrico e morfologico delle aree di cantiere e alla valutazione dei rischi correlati ai lavori.</w:t>
      </w:r>
      <w:r w:rsidR="000C43CE">
        <w:rPr>
          <w:rFonts w:cstheme="minorHAnsi"/>
        </w:rPr>
        <w:t xml:space="preserve"> </w:t>
      </w:r>
    </w:p>
    <w:p w14:paraId="4898CA4B" w14:textId="77777777" w:rsidR="00493AC0" w:rsidRPr="00493AC0" w:rsidRDefault="00493AC0" w:rsidP="0049703A">
      <w:pPr>
        <w:spacing w:before="60" w:after="60" w:line="276" w:lineRule="auto"/>
        <w:jc w:val="both"/>
        <w:rPr>
          <w:rFonts w:cstheme="minorHAnsi"/>
        </w:rPr>
      </w:pPr>
      <w:r w:rsidRPr="00493AC0">
        <w:rPr>
          <w:rFonts w:cstheme="minorHAnsi"/>
        </w:rPr>
        <w:t>I criteri illustrati sono funzionali alla redazione del Piano di Sicurezza e Coordinamento, dei suoi allegati, come gli elaborati grafici di dettaglio e la stima dei costi della sicurezza, oltre che dei contenuti che potranno essere destinati ad altri elaborati di progetto, come per esempio la relazione generale, il cronoprogramma dei lavori e gli elaborati di fasizzazione, parzializzazione e cantierizzazione in genere.</w:t>
      </w:r>
    </w:p>
    <w:p w14:paraId="0C1632DA" w14:textId="29647C6E" w:rsidR="00493AC0" w:rsidRPr="00493AC0" w:rsidRDefault="000C43CE" w:rsidP="0049703A">
      <w:pPr>
        <w:spacing w:before="60" w:after="60" w:line="276" w:lineRule="auto"/>
        <w:jc w:val="both"/>
        <w:rPr>
          <w:rFonts w:cstheme="minorHAnsi"/>
        </w:rPr>
      </w:pPr>
      <w:r w:rsidRPr="00493AC0">
        <w:rPr>
          <w:rFonts w:cstheme="minorHAnsi"/>
        </w:rPr>
        <w:t>I contenuti del presente documento costituiscono un riferimento minimo, da integrare, ove ritenuto necessario, da parte del Coordinatore della Sicurezza in fase di Progettazione sulla base delle specificità e peculiarità del progetto</w:t>
      </w:r>
      <w:r>
        <w:rPr>
          <w:rFonts w:cstheme="minorHAnsi"/>
        </w:rPr>
        <w:t>: i</w:t>
      </w:r>
      <w:r w:rsidR="00493AC0" w:rsidRPr="00493AC0">
        <w:rPr>
          <w:rFonts w:cstheme="minorHAnsi"/>
        </w:rPr>
        <w:t xml:space="preserve">l CSP resta comunque responsabile di assicurare la piena conformità del PSC alle </w:t>
      </w:r>
      <w:r w:rsidRPr="00493AC0">
        <w:rPr>
          <w:rFonts w:cstheme="minorHAnsi"/>
        </w:rPr>
        <w:t xml:space="preserve">norme </w:t>
      </w:r>
      <w:r w:rsidR="00493AC0" w:rsidRPr="00493AC0">
        <w:rPr>
          <w:rFonts w:cstheme="minorHAnsi"/>
        </w:rPr>
        <w:t>vigenti in materia e successive modifiche ed integrazioni.</w:t>
      </w:r>
    </w:p>
    <w:p w14:paraId="29EA1401" w14:textId="77777777" w:rsidR="00A91E3C" w:rsidRPr="00BC239A" w:rsidRDefault="00A91E3C" w:rsidP="0049703A">
      <w:pPr>
        <w:spacing w:before="60" w:after="60" w:line="276" w:lineRule="auto"/>
        <w:jc w:val="both"/>
        <w:rPr>
          <w:rFonts w:eastAsia="Times New Roman" w:cstheme="minorHAnsi"/>
          <w:lang w:eastAsia="it-IT"/>
        </w:rPr>
      </w:pPr>
    </w:p>
    <w:p w14:paraId="49861DB0" w14:textId="00983CF9" w:rsidR="00D03151" w:rsidRPr="00BC239A" w:rsidRDefault="00CF1B27" w:rsidP="0049703A">
      <w:pPr>
        <w:pStyle w:val="titoloa1"/>
        <w:spacing w:before="60" w:after="60" w:line="276" w:lineRule="auto"/>
        <w:jc w:val="both"/>
        <w:rPr>
          <w:rFonts w:cstheme="minorHAnsi"/>
        </w:rPr>
      </w:pPr>
      <w:bookmarkStart w:id="2" w:name="_Toc167271542"/>
      <w:r>
        <w:rPr>
          <w:rFonts w:cstheme="minorHAnsi"/>
        </w:rPr>
        <w:t>RIFERIMENTI NORMATIVI</w:t>
      </w:r>
      <w:bookmarkEnd w:id="2"/>
    </w:p>
    <w:p w14:paraId="75C0DA2C" w14:textId="41164C2B"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w:t>
      </w:r>
      <w:r>
        <w:rPr>
          <w:rFonts w:cstheme="minorHAnsi"/>
        </w:rPr>
        <w:t>.Lgs.</w:t>
      </w:r>
      <w:r w:rsidRPr="00470968">
        <w:rPr>
          <w:rFonts w:cstheme="minorHAnsi"/>
        </w:rPr>
        <w:t xml:space="preserve"> 30 aprile 1992 n. 285 “</w:t>
      </w:r>
      <w:r w:rsidRPr="00470968">
        <w:rPr>
          <w:rFonts w:cstheme="minorHAnsi"/>
          <w:i/>
          <w:iCs/>
        </w:rPr>
        <w:t>Nuovo Codice della Strada</w:t>
      </w:r>
      <w:r w:rsidRPr="00470968">
        <w:rPr>
          <w:rFonts w:cstheme="minorHAnsi"/>
        </w:rPr>
        <w:t>”</w:t>
      </w:r>
    </w:p>
    <w:p w14:paraId="027EB9C8" w14:textId="6C4F5614"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w:t>
      </w:r>
      <w:r>
        <w:rPr>
          <w:rFonts w:cstheme="minorHAnsi"/>
        </w:rPr>
        <w:t>.</w:t>
      </w:r>
      <w:r w:rsidRPr="00470968">
        <w:rPr>
          <w:rFonts w:cstheme="minorHAnsi"/>
        </w:rPr>
        <w:t>P</w:t>
      </w:r>
      <w:r>
        <w:rPr>
          <w:rFonts w:cstheme="minorHAnsi"/>
        </w:rPr>
        <w:t>.</w:t>
      </w:r>
      <w:r w:rsidRPr="00470968">
        <w:rPr>
          <w:rFonts w:cstheme="minorHAnsi"/>
        </w:rPr>
        <w:t>R</w:t>
      </w:r>
      <w:r>
        <w:rPr>
          <w:rFonts w:cstheme="minorHAnsi"/>
        </w:rPr>
        <w:t xml:space="preserve">. </w:t>
      </w:r>
      <w:r w:rsidRPr="00470968">
        <w:rPr>
          <w:rFonts w:cstheme="minorHAnsi"/>
        </w:rPr>
        <w:t>16 dicembre 1992 n. 495 “</w:t>
      </w:r>
      <w:r w:rsidRPr="00470968">
        <w:rPr>
          <w:rFonts w:cstheme="minorHAnsi"/>
          <w:i/>
          <w:iCs/>
        </w:rPr>
        <w:t>Regolamento di attuazione del Nuovo Codice della Strada</w:t>
      </w:r>
      <w:r w:rsidRPr="00470968">
        <w:rPr>
          <w:rFonts w:cstheme="minorHAnsi"/>
        </w:rPr>
        <w:t>”</w:t>
      </w:r>
    </w:p>
    <w:p w14:paraId="52A9E16E" w14:textId="567EDC41"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w:t>
      </w:r>
      <w:r>
        <w:rPr>
          <w:rFonts w:cstheme="minorHAnsi"/>
        </w:rPr>
        <w:t>.</w:t>
      </w:r>
      <w:r w:rsidRPr="00470968">
        <w:rPr>
          <w:rFonts w:cstheme="minorHAnsi"/>
        </w:rPr>
        <w:t>M</w:t>
      </w:r>
      <w:r w:rsidR="000C43CE">
        <w:rPr>
          <w:rFonts w:cstheme="minorHAnsi"/>
        </w:rPr>
        <w:t xml:space="preserve">. </w:t>
      </w:r>
      <w:r w:rsidRPr="00470968">
        <w:rPr>
          <w:rFonts w:cstheme="minorHAnsi"/>
        </w:rPr>
        <w:t>Interno 15 agosto 2005 “</w:t>
      </w:r>
      <w:r w:rsidRPr="00A96762">
        <w:rPr>
          <w:rFonts w:cstheme="minorHAnsi"/>
          <w:i/>
          <w:iCs/>
        </w:rPr>
        <w:t>Speciali limiti all’importazione, commercializzazione, trasporto e impiego di detonatori ad accensione elettrica a bassa e media intensità nonché all’impiego e al trasporto degli altri esplosivi di 2° e 3° categoria, ai sensi dell’art. 8, comma 1, del decreto-legge 27 luglio 2005, n. 144, convertito, con modificazioni, dalla legge 31 luglio 2005, n.155</w:t>
      </w:r>
      <w:r w:rsidRPr="00470968">
        <w:rPr>
          <w:rFonts w:cstheme="minorHAnsi"/>
        </w:rPr>
        <w:t>”</w:t>
      </w:r>
    </w:p>
    <w:p w14:paraId="5A3A2682" w14:textId="38D499BD"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w:t>
      </w:r>
      <w:r w:rsidR="00A96762">
        <w:rPr>
          <w:rFonts w:cstheme="minorHAnsi"/>
        </w:rPr>
        <w:t>.</w:t>
      </w:r>
      <w:r w:rsidRPr="00470968">
        <w:rPr>
          <w:rFonts w:cstheme="minorHAnsi"/>
        </w:rPr>
        <w:t>M</w:t>
      </w:r>
      <w:r w:rsidR="00A96762">
        <w:rPr>
          <w:rFonts w:cstheme="minorHAnsi"/>
        </w:rPr>
        <w:t>.</w:t>
      </w:r>
      <w:r w:rsidRPr="00470968">
        <w:rPr>
          <w:rFonts w:cstheme="minorHAnsi"/>
        </w:rPr>
        <w:t xml:space="preserve"> 10 marzo 1998 “</w:t>
      </w:r>
      <w:r w:rsidRPr="00A96762">
        <w:rPr>
          <w:rFonts w:cstheme="minorHAnsi"/>
          <w:i/>
          <w:iCs/>
        </w:rPr>
        <w:t>Criteri generali di sicurezza antincendio e per la gestione dell'emergenza nei luoghi di lavoro</w:t>
      </w:r>
      <w:r w:rsidRPr="00470968">
        <w:rPr>
          <w:rFonts w:cstheme="minorHAnsi"/>
        </w:rPr>
        <w:t>”</w:t>
      </w:r>
    </w:p>
    <w:p w14:paraId="03E42924" w14:textId="12D30B92"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Determinazione n. 11/2001 del 29 marzo 2001</w:t>
      </w:r>
      <w:r w:rsidR="00A96762" w:rsidRPr="00470968">
        <w:rPr>
          <w:rFonts w:cstheme="minorHAnsi"/>
        </w:rPr>
        <w:t>Autorità per la Vigilanza sui Lavori Pubblic</w:t>
      </w:r>
      <w:r w:rsidR="00A96762">
        <w:rPr>
          <w:rFonts w:cstheme="minorHAnsi"/>
        </w:rPr>
        <w:t>i</w:t>
      </w:r>
      <w:r w:rsidRPr="00470968">
        <w:rPr>
          <w:rFonts w:cstheme="minorHAnsi"/>
        </w:rPr>
        <w:t xml:space="preserve"> “</w:t>
      </w:r>
      <w:r w:rsidRPr="00A96762">
        <w:rPr>
          <w:rFonts w:cstheme="minorHAnsi"/>
          <w:i/>
          <w:iCs/>
        </w:rPr>
        <w:t>Oneri di Sicurezza</w:t>
      </w:r>
      <w:r w:rsidRPr="00470968">
        <w:rPr>
          <w:rFonts w:cstheme="minorHAnsi"/>
        </w:rPr>
        <w:t>”</w:t>
      </w:r>
    </w:p>
    <w:p w14:paraId="630AEA5F" w14:textId="42E6A99E"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Testo unico delle leggi di Pubblica Sicurezza (T.U.L.P.S)</w:t>
      </w:r>
    </w:p>
    <w:p w14:paraId="34CE235E" w14:textId="6B62595E"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w:t>
      </w:r>
      <w:r w:rsidR="00A96762">
        <w:rPr>
          <w:rFonts w:cstheme="minorHAnsi"/>
        </w:rPr>
        <w:t>.M</w:t>
      </w:r>
      <w:r w:rsidRPr="00470968">
        <w:rPr>
          <w:rFonts w:cstheme="minorHAnsi"/>
        </w:rPr>
        <w:t xml:space="preserve"> 10 luglio 2002 “</w:t>
      </w:r>
      <w:r w:rsidRPr="00A96762">
        <w:rPr>
          <w:rFonts w:cstheme="minorHAnsi"/>
          <w:i/>
          <w:iCs/>
        </w:rPr>
        <w:t>Disciplinare tecnico relativo agli schemi segnaletici, differenziati per categoria di strada, da adottare per il segnalamento temporaneo</w:t>
      </w:r>
      <w:r w:rsidRPr="00470968">
        <w:rPr>
          <w:rFonts w:cstheme="minorHAnsi"/>
        </w:rPr>
        <w:t>”</w:t>
      </w:r>
    </w:p>
    <w:p w14:paraId="632F935B" w14:textId="370B5A91"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w:t>
      </w:r>
      <w:r w:rsidR="00A96762">
        <w:rPr>
          <w:rFonts w:cstheme="minorHAnsi"/>
        </w:rPr>
        <w:t>.</w:t>
      </w:r>
      <w:r w:rsidRPr="00470968">
        <w:rPr>
          <w:rFonts w:cstheme="minorHAnsi"/>
        </w:rPr>
        <w:t>M</w:t>
      </w:r>
      <w:r w:rsidR="00A96762">
        <w:rPr>
          <w:rFonts w:cstheme="minorHAnsi"/>
        </w:rPr>
        <w:t xml:space="preserve">. </w:t>
      </w:r>
      <w:r w:rsidRPr="00470968">
        <w:rPr>
          <w:rFonts w:cstheme="minorHAnsi"/>
        </w:rPr>
        <w:t>15 luglio 2003 n. 388, “</w:t>
      </w:r>
      <w:r w:rsidRPr="00A96762">
        <w:rPr>
          <w:rFonts w:cstheme="minorHAnsi"/>
          <w:i/>
          <w:iCs/>
        </w:rPr>
        <w:t>Regolamento recante disposizioni sul pronto soccorso aziendale, in attuazione dell’articolo 15, comma 3, del decreto legislativo 19 settembre 1994, n.626, e successive modificazioni</w:t>
      </w:r>
      <w:r w:rsidRPr="00470968">
        <w:rPr>
          <w:rFonts w:cstheme="minorHAnsi"/>
        </w:rPr>
        <w:t>”</w:t>
      </w:r>
    </w:p>
    <w:p w14:paraId="3334EB77" w14:textId="6B19D7F2"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Circolare del Ministero del Lavoro e Previdenza Sociale 20 gennaio 1982 n. 13 “</w:t>
      </w:r>
      <w:r w:rsidRPr="00A96762">
        <w:rPr>
          <w:rFonts w:cstheme="minorHAnsi"/>
          <w:i/>
          <w:iCs/>
        </w:rPr>
        <w:t>Sicurezza nell’edilizia: sistemi e mezzi anticaduta, produzione e montaggio di elementi prefabbricati in c.a. e c.a.p. manutenzione delle gru a torre automontati</w:t>
      </w:r>
      <w:r w:rsidRPr="00470968">
        <w:rPr>
          <w:rFonts w:cstheme="minorHAnsi"/>
        </w:rPr>
        <w:t>”</w:t>
      </w:r>
    </w:p>
    <w:p w14:paraId="103A132B" w14:textId="5BFD82B8"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Circolare del Ministero del Lavoro e Previdenza Sociale del 12 novembre 1984 - Prot. n. 22856/PR-1</w:t>
      </w:r>
    </w:p>
    <w:p w14:paraId="68BEDEBE" w14:textId="28C6D233" w:rsidR="00470968" w:rsidRPr="00A96762" w:rsidRDefault="00470968" w:rsidP="007268B7">
      <w:pPr>
        <w:pStyle w:val="Paragrafoelenco"/>
        <w:numPr>
          <w:ilvl w:val="0"/>
          <w:numId w:val="7"/>
        </w:numPr>
        <w:spacing w:before="60" w:after="60"/>
        <w:contextualSpacing w:val="0"/>
        <w:jc w:val="both"/>
        <w:rPr>
          <w:rFonts w:cstheme="minorHAnsi"/>
        </w:rPr>
      </w:pPr>
      <w:r w:rsidRPr="00470968">
        <w:rPr>
          <w:rFonts w:cstheme="minorHAnsi"/>
        </w:rPr>
        <w:t>D</w:t>
      </w:r>
      <w:r w:rsidR="00A96762">
        <w:rPr>
          <w:rFonts w:cstheme="minorHAnsi"/>
        </w:rPr>
        <w:t>.</w:t>
      </w:r>
      <w:r w:rsidRPr="00470968">
        <w:rPr>
          <w:rFonts w:cstheme="minorHAnsi"/>
        </w:rPr>
        <w:t>P</w:t>
      </w:r>
      <w:r w:rsidR="00A96762">
        <w:rPr>
          <w:rFonts w:cstheme="minorHAnsi"/>
        </w:rPr>
        <w:t>.C.M.</w:t>
      </w:r>
      <w:r w:rsidRPr="00470968">
        <w:rPr>
          <w:rFonts w:cstheme="minorHAnsi"/>
        </w:rPr>
        <w:t xml:space="preserve"> </w:t>
      </w:r>
      <w:r w:rsidR="00A96762" w:rsidRPr="00470968">
        <w:rPr>
          <w:rFonts w:cstheme="minorHAnsi"/>
        </w:rPr>
        <w:t>1</w:t>
      </w:r>
      <w:r w:rsidR="00A96762">
        <w:rPr>
          <w:rFonts w:cstheme="minorHAnsi"/>
        </w:rPr>
        <w:t>° marzo</w:t>
      </w:r>
      <w:r w:rsidRPr="00470968">
        <w:rPr>
          <w:rFonts w:cstheme="minorHAnsi"/>
        </w:rPr>
        <w:t xml:space="preserve"> 1991 “</w:t>
      </w:r>
      <w:r w:rsidRPr="00A96762">
        <w:rPr>
          <w:rFonts w:cstheme="minorHAnsi"/>
          <w:i/>
          <w:iCs/>
        </w:rPr>
        <w:t>Limiti massimi di esposizione al rumore negli ambienti abitativi e nell’ambiente esterno</w:t>
      </w:r>
      <w:r w:rsidRPr="00A96762">
        <w:rPr>
          <w:rFonts w:cstheme="minorHAnsi"/>
        </w:rPr>
        <w:t>”</w:t>
      </w:r>
    </w:p>
    <w:p w14:paraId="13EF0393" w14:textId="2D8CD1A8" w:rsidR="00470968" w:rsidRPr="00A96762" w:rsidRDefault="00470968" w:rsidP="007268B7">
      <w:pPr>
        <w:pStyle w:val="Paragrafoelenco"/>
        <w:numPr>
          <w:ilvl w:val="0"/>
          <w:numId w:val="7"/>
        </w:numPr>
        <w:spacing w:before="60" w:after="60"/>
        <w:contextualSpacing w:val="0"/>
        <w:jc w:val="both"/>
        <w:rPr>
          <w:rFonts w:cstheme="minorHAnsi"/>
        </w:rPr>
      </w:pPr>
      <w:r w:rsidRPr="00A96762">
        <w:rPr>
          <w:rFonts w:cstheme="minorHAnsi"/>
        </w:rPr>
        <w:t>D.M. 11 dicembre 1978 “</w:t>
      </w:r>
      <w:r w:rsidRPr="00A96762">
        <w:rPr>
          <w:rFonts w:cstheme="minorHAnsi"/>
          <w:i/>
          <w:iCs/>
        </w:rPr>
        <w:t>Nuove tabelle delle quote di incidenza per le principali categorie di lavori nonché la composizione delle rispettive squadre tipo, ai fini della revisione prezzi contrattuali</w:t>
      </w:r>
      <w:r w:rsidRPr="00A96762">
        <w:rPr>
          <w:rFonts w:cstheme="minorHAnsi"/>
        </w:rPr>
        <w:t>”</w:t>
      </w:r>
    </w:p>
    <w:p w14:paraId="5368DFBD" w14:textId="22573E88" w:rsidR="00470968" w:rsidRPr="00470968" w:rsidRDefault="00470968" w:rsidP="007268B7">
      <w:pPr>
        <w:pStyle w:val="Paragrafoelenco"/>
        <w:numPr>
          <w:ilvl w:val="0"/>
          <w:numId w:val="7"/>
        </w:numPr>
        <w:spacing w:before="60" w:after="60"/>
        <w:contextualSpacing w:val="0"/>
        <w:jc w:val="both"/>
        <w:rPr>
          <w:rFonts w:cstheme="minorHAnsi"/>
        </w:rPr>
      </w:pPr>
      <w:r w:rsidRPr="00A96762">
        <w:rPr>
          <w:rFonts w:cstheme="minorHAnsi"/>
        </w:rPr>
        <w:t xml:space="preserve">D.Lgs. 9 aprile 2008 n.81 </w:t>
      </w:r>
      <w:r w:rsidRPr="00470968">
        <w:rPr>
          <w:rFonts w:cstheme="minorHAnsi"/>
        </w:rPr>
        <w:t>“</w:t>
      </w:r>
      <w:r w:rsidRPr="00470968">
        <w:rPr>
          <w:rFonts w:cstheme="minorHAnsi"/>
          <w:i/>
          <w:iCs/>
        </w:rPr>
        <w:t>Attuazione dell’articolo 1 della legge 3 agosto 2007 n. 123, in materia di tutela della salute e della sicurezza nei luoghi di lavoro</w:t>
      </w:r>
      <w:r w:rsidRPr="00470968">
        <w:rPr>
          <w:rFonts w:cstheme="minorHAnsi"/>
        </w:rPr>
        <w:t>”.</w:t>
      </w:r>
    </w:p>
    <w:p w14:paraId="795C3E7B" w14:textId="2AFEBFF1"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lastRenderedPageBreak/>
        <w:t>D</w:t>
      </w:r>
      <w:r w:rsidR="00A96762">
        <w:rPr>
          <w:rFonts w:cstheme="minorHAnsi"/>
        </w:rPr>
        <w:t xml:space="preserve">.Lgs. </w:t>
      </w:r>
      <w:r w:rsidRPr="00470968">
        <w:rPr>
          <w:rFonts w:cstheme="minorHAnsi"/>
        </w:rPr>
        <w:t>3 agosto 2009, n. 106 “</w:t>
      </w:r>
      <w:r w:rsidRPr="00A96762">
        <w:rPr>
          <w:rFonts w:cstheme="minorHAnsi"/>
          <w:i/>
          <w:iCs/>
        </w:rPr>
        <w:t>Disposizioni integrative e correttive del decreto legislativo 9 aprile 2008, n. 81, in materia di tutela della salute e della sicurezza nei luoghi di lavoro</w:t>
      </w:r>
      <w:r w:rsidRPr="00470968">
        <w:rPr>
          <w:rFonts w:cstheme="minorHAnsi"/>
        </w:rPr>
        <w:t>”</w:t>
      </w:r>
    </w:p>
    <w:p w14:paraId="62D5F94E" w14:textId="4EABF66E"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w:t>
      </w:r>
      <w:r w:rsidR="00A96762">
        <w:rPr>
          <w:rFonts w:cstheme="minorHAnsi"/>
        </w:rPr>
        <w:t>.</w:t>
      </w:r>
      <w:r w:rsidRPr="00470968">
        <w:rPr>
          <w:rFonts w:cstheme="minorHAnsi"/>
        </w:rPr>
        <w:t>P</w:t>
      </w:r>
      <w:r w:rsidR="00A96762">
        <w:rPr>
          <w:rFonts w:cstheme="minorHAnsi"/>
        </w:rPr>
        <w:t>.</w:t>
      </w:r>
      <w:r w:rsidRPr="00470968">
        <w:rPr>
          <w:rFonts w:cstheme="minorHAnsi"/>
        </w:rPr>
        <w:t>R</w:t>
      </w:r>
      <w:r w:rsidR="00A96762">
        <w:rPr>
          <w:rFonts w:cstheme="minorHAnsi"/>
        </w:rPr>
        <w:t xml:space="preserve">. </w:t>
      </w:r>
      <w:r w:rsidRPr="00470968">
        <w:rPr>
          <w:rFonts w:cstheme="minorHAnsi"/>
        </w:rPr>
        <w:t>14 settembre 2011, n. 177 “</w:t>
      </w:r>
      <w:r w:rsidRPr="00A96762">
        <w:rPr>
          <w:rFonts w:cstheme="minorHAnsi"/>
          <w:i/>
          <w:iCs/>
        </w:rPr>
        <w:t>Regolamento recante norme per la qualificazione delle imprese e dei lavoratori autonomi operanti in ambienti sospetti di inquinamento o confinanti, a norma dell'articolo 6, comma 8, lettera g), del decreto legislativo 9 aprile 2008, n. 81</w:t>
      </w:r>
      <w:r w:rsidRPr="00470968">
        <w:rPr>
          <w:rFonts w:cstheme="minorHAnsi"/>
        </w:rPr>
        <w:t>”</w:t>
      </w:r>
    </w:p>
    <w:p w14:paraId="45CA12A8" w14:textId="6BAC5797"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w:t>
      </w:r>
      <w:r w:rsidR="00A96762">
        <w:rPr>
          <w:rFonts w:cstheme="minorHAnsi"/>
        </w:rPr>
        <w:t>.</w:t>
      </w:r>
      <w:r w:rsidRPr="00470968">
        <w:rPr>
          <w:rFonts w:cstheme="minorHAnsi"/>
        </w:rPr>
        <w:t>P</w:t>
      </w:r>
      <w:r w:rsidR="00A96762">
        <w:rPr>
          <w:rFonts w:cstheme="minorHAnsi"/>
        </w:rPr>
        <w:t>.</w:t>
      </w:r>
      <w:r w:rsidRPr="00470968">
        <w:rPr>
          <w:rFonts w:cstheme="minorHAnsi"/>
        </w:rPr>
        <w:t>R</w:t>
      </w:r>
      <w:r w:rsidR="00A96762">
        <w:rPr>
          <w:rFonts w:cstheme="minorHAnsi"/>
        </w:rPr>
        <w:t xml:space="preserve">. </w:t>
      </w:r>
      <w:r w:rsidRPr="00470968">
        <w:rPr>
          <w:rFonts w:cstheme="minorHAnsi"/>
        </w:rPr>
        <w:t>5 ottobre 2010, n. 207 “</w:t>
      </w:r>
      <w:r w:rsidRPr="00A96762">
        <w:rPr>
          <w:rFonts w:cstheme="minorHAnsi"/>
          <w:i/>
          <w:iCs/>
        </w:rPr>
        <w:t>Regolamento di esecuzione ed attuazione del decreto legislativo 12 aprile 2006, n. 163</w:t>
      </w:r>
      <w:r w:rsidRPr="00470968">
        <w:rPr>
          <w:rFonts w:cstheme="minorHAnsi"/>
        </w:rPr>
        <w:t>”</w:t>
      </w:r>
    </w:p>
    <w:p w14:paraId="743A9164" w14:textId="6D360270"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Legge 1° ottobre 2012, n. 177 “</w:t>
      </w:r>
      <w:r w:rsidRPr="00A96762">
        <w:rPr>
          <w:rFonts w:cstheme="minorHAnsi"/>
          <w:i/>
          <w:iCs/>
        </w:rPr>
        <w:t>Modifiche al decreto legislativo 9 aprile 2008, n. 81, in materia di sicurezza sul lavoro per la bonifica degli ordigni bellici</w:t>
      </w:r>
      <w:r w:rsidRPr="00470968">
        <w:rPr>
          <w:rFonts w:cstheme="minorHAnsi"/>
        </w:rPr>
        <w:t>”.</w:t>
      </w:r>
    </w:p>
    <w:p w14:paraId="05E8ABC8" w14:textId="7E304F89"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Disciplinare Tecnico per l’esecuzione del servizio di Bonifica Bellica Sistematica Terrestre del Ministero della Difesa</w:t>
      </w:r>
    </w:p>
    <w:p w14:paraId="4A12D446" w14:textId="1E68259F"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Direttiva Tecnica sulla Bonifica Bellica Sistematica Terrestre del Ministero della Difesa edizione 2020</w:t>
      </w:r>
    </w:p>
    <w:p w14:paraId="4F66593F" w14:textId="541B7475"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Decreto Interministeriale 22 gennaio 2019 “</w:t>
      </w:r>
      <w:r w:rsidRPr="00A96762">
        <w:rPr>
          <w:rFonts w:cstheme="minorHAnsi"/>
          <w:i/>
          <w:iCs/>
        </w:rPr>
        <w:t>Individuazione delle procedure di revisione, integrazione e apposizione della segnaletica stradale destinata alle attività lavorative che si svolgono in presenza di traffico veicolare</w:t>
      </w:r>
      <w:r w:rsidRPr="00470968">
        <w:rPr>
          <w:rFonts w:cstheme="minorHAnsi"/>
        </w:rPr>
        <w:t>”</w:t>
      </w:r>
    </w:p>
    <w:p w14:paraId="247A9B3B" w14:textId="310DA581"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w:t>
      </w:r>
      <w:r w:rsidR="00A96762">
        <w:rPr>
          <w:rFonts w:cstheme="minorHAnsi"/>
        </w:rPr>
        <w:t>.Lgs.</w:t>
      </w:r>
      <w:r w:rsidRPr="00470968">
        <w:rPr>
          <w:rFonts w:cstheme="minorHAnsi"/>
        </w:rPr>
        <w:t xml:space="preserve"> 18 aprile 2016, n. 50. “</w:t>
      </w:r>
      <w:r w:rsidRPr="00A96762">
        <w:rPr>
          <w:rFonts w:cstheme="minorHAnsi"/>
          <w:i/>
          <w:iCs/>
        </w:rPr>
        <w:t>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sidRPr="00470968">
        <w:rPr>
          <w:rFonts w:cstheme="minorHAnsi"/>
        </w:rPr>
        <w:t>”</w:t>
      </w:r>
    </w:p>
    <w:p w14:paraId="0EA1FC01" w14:textId="1E1FD475"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w:t>
      </w:r>
      <w:r w:rsidR="00A96762">
        <w:rPr>
          <w:rFonts w:cstheme="minorHAnsi"/>
        </w:rPr>
        <w:t>.Lgs.</w:t>
      </w:r>
      <w:r w:rsidRPr="00470968">
        <w:rPr>
          <w:rFonts w:cstheme="minorHAnsi"/>
        </w:rPr>
        <w:t xml:space="preserve"> n°230 del 17 marzo 1995 e s.m.i</w:t>
      </w:r>
      <w:r w:rsidR="00A96762">
        <w:rPr>
          <w:rFonts w:cstheme="minorHAnsi"/>
        </w:rPr>
        <w:t>.</w:t>
      </w:r>
      <w:r w:rsidRPr="00470968">
        <w:rPr>
          <w:rFonts w:cstheme="minorHAnsi"/>
        </w:rPr>
        <w:t xml:space="preserve"> protezione dalle radiazioni ionizzanti – tipo gas Radon - Info reperibili sul portale SINRAR - https://sinrad.isinucleare.it Sistema Informativo Nazionale sulla Radioattività</w:t>
      </w:r>
    </w:p>
    <w:p w14:paraId="774D7678" w14:textId="3F3C5253" w:rsidR="00470968" w:rsidRPr="00470968" w:rsidRDefault="00345F37" w:rsidP="007268B7">
      <w:pPr>
        <w:pStyle w:val="Paragrafoelenco"/>
        <w:numPr>
          <w:ilvl w:val="0"/>
          <w:numId w:val="7"/>
        </w:numPr>
        <w:spacing w:before="60" w:after="60"/>
        <w:contextualSpacing w:val="0"/>
        <w:jc w:val="both"/>
        <w:rPr>
          <w:rFonts w:cstheme="minorHAnsi"/>
        </w:rPr>
      </w:pPr>
      <w:r>
        <w:rPr>
          <w:rFonts w:cstheme="minorHAnsi"/>
        </w:rPr>
        <w:t>D.</w:t>
      </w:r>
      <w:r w:rsidR="00470968" w:rsidRPr="00470968">
        <w:rPr>
          <w:rFonts w:cstheme="minorHAnsi"/>
        </w:rPr>
        <w:t>Lgs. 3 aprile 2006, n. 152 “</w:t>
      </w:r>
      <w:r w:rsidR="00470968" w:rsidRPr="00345F37">
        <w:rPr>
          <w:rFonts w:cstheme="minorHAnsi"/>
          <w:i/>
          <w:iCs/>
        </w:rPr>
        <w:t>Norme in Materia Ambientale</w:t>
      </w:r>
      <w:r w:rsidR="00470968" w:rsidRPr="00470968">
        <w:rPr>
          <w:rFonts w:cstheme="minorHAnsi"/>
        </w:rPr>
        <w:t>”</w:t>
      </w:r>
    </w:p>
    <w:p w14:paraId="71C6DE10" w14:textId="0F4CB558" w:rsidR="00470968" w:rsidRPr="00470968" w:rsidRDefault="00470968" w:rsidP="007268B7">
      <w:pPr>
        <w:pStyle w:val="Paragrafoelenco"/>
        <w:numPr>
          <w:ilvl w:val="0"/>
          <w:numId w:val="7"/>
        </w:numPr>
        <w:spacing w:before="60" w:after="60"/>
        <w:contextualSpacing w:val="0"/>
        <w:jc w:val="both"/>
        <w:rPr>
          <w:rFonts w:cstheme="minorHAnsi"/>
        </w:rPr>
      </w:pPr>
      <w:r w:rsidRPr="00470968">
        <w:rPr>
          <w:rFonts w:cstheme="minorHAnsi"/>
        </w:rPr>
        <w:t>D</w:t>
      </w:r>
      <w:r w:rsidR="00345F37">
        <w:rPr>
          <w:rFonts w:cstheme="minorHAnsi"/>
        </w:rPr>
        <w:t xml:space="preserve">ecreto </w:t>
      </w:r>
      <w:r w:rsidRPr="00470968">
        <w:rPr>
          <w:rFonts w:cstheme="minorHAnsi"/>
        </w:rPr>
        <w:t xml:space="preserve">Ministero dei Trasporti e Navigazione 29 settembre 1999 n. 385 </w:t>
      </w:r>
      <w:r w:rsidR="00345F37">
        <w:rPr>
          <w:rFonts w:cstheme="minorHAnsi"/>
        </w:rPr>
        <w:t>“</w:t>
      </w:r>
      <w:r w:rsidRPr="00345F37">
        <w:rPr>
          <w:rFonts w:cstheme="minorHAnsi"/>
          <w:i/>
          <w:iCs/>
        </w:rPr>
        <w:t>Regolamento recante norme per l'individuazione delle caratteristiche tecniche ed i requisiti dei salvagente sia anulari che a ferro di cavallo, quali mezzi individuali di salvataggio, da utilizzare esclusivamente sulle unità da diporto</w:t>
      </w:r>
      <w:r w:rsidR="00345F37">
        <w:rPr>
          <w:rFonts w:cstheme="minorHAnsi"/>
        </w:rPr>
        <w:t>”</w:t>
      </w:r>
    </w:p>
    <w:p w14:paraId="65E3D537" w14:textId="6F30E83E" w:rsidR="00BC239A" w:rsidRDefault="00470968" w:rsidP="007268B7">
      <w:pPr>
        <w:pStyle w:val="Paragrafoelenco"/>
        <w:numPr>
          <w:ilvl w:val="0"/>
          <w:numId w:val="7"/>
        </w:numPr>
        <w:spacing w:before="60" w:after="60"/>
        <w:contextualSpacing w:val="0"/>
        <w:jc w:val="both"/>
        <w:rPr>
          <w:rFonts w:cstheme="minorHAnsi"/>
        </w:rPr>
      </w:pPr>
      <w:r w:rsidRPr="00470968">
        <w:rPr>
          <w:rFonts w:cstheme="minorHAnsi"/>
        </w:rPr>
        <w:t>D</w:t>
      </w:r>
      <w:r w:rsidR="00345F37">
        <w:rPr>
          <w:rFonts w:cstheme="minorHAnsi"/>
        </w:rPr>
        <w:t>.P.</w:t>
      </w:r>
      <w:r w:rsidRPr="00470968">
        <w:rPr>
          <w:rFonts w:cstheme="minorHAnsi"/>
        </w:rPr>
        <w:t>R</w:t>
      </w:r>
      <w:r w:rsidR="00345F37">
        <w:rPr>
          <w:rFonts w:cstheme="minorHAnsi"/>
        </w:rPr>
        <w:t xml:space="preserve">. </w:t>
      </w:r>
      <w:r w:rsidRPr="00470968">
        <w:rPr>
          <w:rFonts w:cstheme="minorHAnsi"/>
        </w:rPr>
        <w:t>14 settembre 2011, n. 177 “</w:t>
      </w:r>
      <w:r w:rsidRPr="00345F37">
        <w:rPr>
          <w:rFonts w:cstheme="minorHAnsi"/>
          <w:i/>
          <w:iCs/>
        </w:rPr>
        <w:t>Regolamento recante norme per la qualificazione delle imprese e dei lavoratori autonomi operanti in ambienti sospetti di inquinamento o confinanti e successive modifiche e integrazioni, a norma dell'articolo 6, comma 8, lettera g), del decreto legislativo 9 aprile 2008, n. 81</w:t>
      </w:r>
      <w:r w:rsidRPr="00470968">
        <w:rPr>
          <w:rFonts w:cstheme="minorHAnsi"/>
        </w:rPr>
        <w:t>”</w:t>
      </w:r>
    </w:p>
    <w:p w14:paraId="02CBC82F" w14:textId="77777777" w:rsidR="000C43CE" w:rsidRDefault="000C43CE" w:rsidP="0049703A">
      <w:pPr>
        <w:spacing w:before="60" w:after="60" w:line="276" w:lineRule="auto"/>
        <w:jc w:val="both"/>
        <w:rPr>
          <w:rFonts w:cstheme="minorHAnsi"/>
        </w:rPr>
      </w:pPr>
    </w:p>
    <w:p w14:paraId="288B3DC6" w14:textId="0F066134" w:rsidR="00E84E42" w:rsidRPr="00470968" w:rsidRDefault="00E84E42" w:rsidP="0049703A">
      <w:pPr>
        <w:spacing w:before="60" w:after="60" w:line="276" w:lineRule="auto"/>
        <w:jc w:val="both"/>
        <w:rPr>
          <w:rFonts w:cstheme="minorHAnsi"/>
        </w:rPr>
      </w:pPr>
      <w:r>
        <w:rPr>
          <w:rFonts w:cstheme="minorHAnsi"/>
        </w:rPr>
        <w:t>D</w:t>
      </w:r>
      <w:r w:rsidRPr="00470968">
        <w:rPr>
          <w:rFonts w:cstheme="minorHAnsi"/>
        </w:rPr>
        <w:t>isciplinari e le linee guida definite da ASPI:</w:t>
      </w:r>
    </w:p>
    <w:p w14:paraId="115D9C93" w14:textId="336782A8" w:rsidR="00E84E42" w:rsidRDefault="00E84E42" w:rsidP="007E3513">
      <w:pPr>
        <w:pStyle w:val="Paragrafoelenco"/>
        <w:numPr>
          <w:ilvl w:val="0"/>
          <w:numId w:val="7"/>
        </w:numPr>
        <w:spacing w:before="60" w:after="60"/>
        <w:contextualSpacing w:val="0"/>
        <w:jc w:val="both"/>
        <w:rPr>
          <w:rFonts w:cstheme="minorHAnsi"/>
        </w:rPr>
      </w:pPr>
      <w:r w:rsidRPr="00493AC0">
        <w:rPr>
          <w:rFonts w:cstheme="minorHAnsi"/>
        </w:rPr>
        <w:t>Linee di indirizzo</w:t>
      </w:r>
      <w:r w:rsidR="004C7E51">
        <w:rPr>
          <w:rFonts w:cstheme="minorHAnsi"/>
        </w:rPr>
        <w:t xml:space="preserve"> ASPI </w:t>
      </w:r>
      <w:r w:rsidRPr="00493AC0">
        <w:rPr>
          <w:rFonts w:cstheme="minorHAnsi"/>
        </w:rPr>
        <w:t>per la redazione del PSC</w:t>
      </w:r>
    </w:p>
    <w:p w14:paraId="0166AB2A" w14:textId="7B7E64E8" w:rsidR="007E3513" w:rsidRPr="007E3513" w:rsidRDefault="007E3513" w:rsidP="007E3513">
      <w:pPr>
        <w:pStyle w:val="Paragrafoelenco"/>
        <w:numPr>
          <w:ilvl w:val="0"/>
          <w:numId w:val="7"/>
        </w:numPr>
        <w:jc w:val="both"/>
        <w:rPr>
          <w:rFonts w:cstheme="minorHAnsi"/>
        </w:rPr>
      </w:pPr>
      <w:r w:rsidRPr="007E3513">
        <w:rPr>
          <w:rFonts w:cstheme="minorHAnsi"/>
        </w:rPr>
        <w:t>Manuale Operativo - Disciplinare per l’installazione, conduzione e rimozione dei cantieri di lavoro sulla rete di Autostrade per l’Italia (Ultimo aggiornamento) che contiene al suo interno il DM 10/07/2002 “Disciplinare tecnico relativo agli schemi segnaletici differenziati per categoria di strada, da adottare per il segnalamento temporaneo” (estratto dal supplemento straordinario della Gazzetta Ufficiale n. 226 del 26 settembre 2002)</w:t>
      </w:r>
      <w:r>
        <w:rPr>
          <w:rFonts w:cstheme="minorHAnsi"/>
        </w:rPr>
        <w:t>.</w:t>
      </w:r>
    </w:p>
    <w:p w14:paraId="631AD4E8" w14:textId="77777777" w:rsidR="00055017" w:rsidRPr="00055017" w:rsidRDefault="00055017" w:rsidP="00055017">
      <w:pPr>
        <w:pStyle w:val="Paragrafoelenco"/>
        <w:numPr>
          <w:ilvl w:val="0"/>
          <w:numId w:val="7"/>
        </w:numPr>
        <w:rPr>
          <w:rFonts w:cstheme="minorHAnsi"/>
        </w:rPr>
      </w:pPr>
      <w:r w:rsidRPr="00055017">
        <w:rPr>
          <w:rFonts w:cstheme="minorHAnsi"/>
        </w:rPr>
        <w:t>Indirizzi operativi per la sicurezza dell’operatore su strada – ultimo aggiornamento;</w:t>
      </w:r>
    </w:p>
    <w:p w14:paraId="06CA6528" w14:textId="77777777" w:rsidR="00E84E42" w:rsidRPr="00470968" w:rsidRDefault="00E84E42" w:rsidP="007E3513">
      <w:pPr>
        <w:pStyle w:val="Paragrafoelenco"/>
        <w:numPr>
          <w:ilvl w:val="0"/>
          <w:numId w:val="7"/>
        </w:numPr>
        <w:spacing w:before="60" w:after="60"/>
        <w:contextualSpacing w:val="0"/>
        <w:jc w:val="both"/>
        <w:rPr>
          <w:rFonts w:cstheme="minorHAnsi"/>
        </w:rPr>
      </w:pPr>
      <w:r w:rsidRPr="00470968">
        <w:rPr>
          <w:rFonts w:cstheme="minorHAnsi"/>
        </w:rPr>
        <w:t>Note Interregionali Regioni Toscana ed Emilia-Romagna reperibili sul sito: www.ausl.bologna.it.</w:t>
      </w:r>
    </w:p>
    <w:p w14:paraId="02B989FC" w14:textId="6507D6BB" w:rsidR="00D17D8A" w:rsidRDefault="00946E9B" w:rsidP="007E3513">
      <w:pPr>
        <w:pStyle w:val="Paragrafoelenco"/>
        <w:numPr>
          <w:ilvl w:val="0"/>
          <w:numId w:val="7"/>
        </w:numPr>
        <w:spacing w:before="60" w:after="60"/>
        <w:contextualSpacing w:val="0"/>
        <w:jc w:val="both"/>
        <w:rPr>
          <w:rFonts w:cstheme="minorHAnsi"/>
        </w:rPr>
      </w:pPr>
      <w:r w:rsidRPr="00946E9B">
        <w:rPr>
          <w:rFonts w:cstheme="minorHAnsi"/>
        </w:rPr>
        <w:t>M</w:t>
      </w:r>
      <w:r>
        <w:rPr>
          <w:rFonts w:cstheme="minorHAnsi"/>
        </w:rPr>
        <w:t>anuale di Progettazione ASPI</w:t>
      </w:r>
      <w:r w:rsidRPr="00946E9B">
        <w:rPr>
          <w:rFonts w:cstheme="minorHAnsi"/>
        </w:rPr>
        <w:t>_CP_SIC01_rev.00_2022_Sicurezza dei cantieri</w:t>
      </w:r>
    </w:p>
    <w:p w14:paraId="25329D51" w14:textId="49717CAD" w:rsidR="004D79B9" w:rsidRDefault="004D79B9" w:rsidP="0049703A">
      <w:pPr>
        <w:spacing w:before="60" w:after="60" w:line="276" w:lineRule="auto"/>
        <w:jc w:val="both"/>
        <w:rPr>
          <w:rFonts w:cstheme="minorHAnsi"/>
        </w:rPr>
      </w:pPr>
    </w:p>
    <w:p w14:paraId="564CFE25" w14:textId="241662CC" w:rsidR="004F6297" w:rsidRPr="00055017" w:rsidRDefault="00F974CD" w:rsidP="00055017">
      <w:pPr>
        <w:pStyle w:val="titoloa1"/>
        <w:spacing w:before="60" w:after="60" w:line="276" w:lineRule="auto"/>
        <w:jc w:val="both"/>
        <w:rPr>
          <w:rFonts w:cstheme="minorHAnsi"/>
        </w:rPr>
      </w:pPr>
      <w:bookmarkStart w:id="3" w:name="_Toc167271543"/>
      <w:r>
        <w:rPr>
          <w:rFonts w:cstheme="minorHAnsi"/>
        </w:rPr>
        <w:t xml:space="preserve">REDAZIONE DEL PSC NEL </w:t>
      </w:r>
      <w:r w:rsidR="00055017" w:rsidRPr="00661FB8">
        <w:rPr>
          <w:rFonts w:cstheme="minorHAnsi"/>
        </w:rPr>
        <w:t>PROGETTO ESECUTIVO</w:t>
      </w:r>
      <w:bookmarkEnd w:id="3"/>
    </w:p>
    <w:p w14:paraId="3A8A5D43" w14:textId="13E8720D" w:rsidR="00C7042D" w:rsidRPr="00C7042D" w:rsidRDefault="00417EF3" w:rsidP="0049703A">
      <w:pPr>
        <w:spacing w:before="60" w:after="60" w:line="276" w:lineRule="auto"/>
        <w:jc w:val="both"/>
        <w:rPr>
          <w:rFonts w:cstheme="minorHAnsi"/>
        </w:rPr>
      </w:pPr>
      <w:r>
        <w:rPr>
          <w:rFonts w:cstheme="minorHAnsi"/>
        </w:rPr>
        <w:t xml:space="preserve">Il </w:t>
      </w:r>
      <w:r w:rsidR="004F6297" w:rsidRPr="004F6297">
        <w:rPr>
          <w:rFonts w:cstheme="minorHAnsi"/>
        </w:rPr>
        <w:t>PSC</w:t>
      </w:r>
      <w:r>
        <w:rPr>
          <w:rFonts w:cstheme="minorHAnsi"/>
        </w:rPr>
        <w:t xml:space="preserve"> viene redatto sulla base delle informazioni </w:t>
      </w:r>
      <w:r w:rsidR="00C7042D">
        <w:rPr>
          <w:rFonts w:cstheme="minorHAnsi"/>
        </w:rPr>
        <w:t>del progetto esecutivo (o definitivo destinato ad appalto integrato) e riporta i seguenti contenuti</w:t>
      </w:r>
      <w:r w:rsidR="00C7042D" w:rsidRPr="00C7042D">
        <w:rPr>
          <w:rFonts w:cstheme="minorHAnsi"/>
        </w:rPr>
        <w:t>:</w:t>
      </w:r>
    </w:p>
    <w:p w14:paraId="262E5653" w14:textId="61A308DD" w:rsidR="00C7042D" w:rsidRPr="00C7042D" w:rsidRDefault="00C7042D" w:rsidP="007268B7">
      <w:pPr>
        <w:pStyle w:val="Paragrafoelenco"/>
        <w:numPr>
          <w:ilvl w:val="0"/>
          <w:numId w:val="57"/>
        </w:numPr>
        <w:spacing w:before="60" w:after="60"/>
        <w:contextualSpacing w:val="0"/>
        <w:jc w:val="both"/>
        <w:rPr>
          <w:rFonts w:cstheme="minorHAnsi"/>
        </w:rPr>
      </w:pPr>
      <w:r w:rsidRPr="00C7042D">
        <w:rPr>
          <w:rFonts w:cstheme="minorHAnsi"/>
        </w:rPr>
        <w:t>Indici e tavole</w:t>
      </w:r>
    </w:p>
    <w:p w14:paraId="0B019593" w14:textId="457D8C29" w:rsidR="00C7042D" w:rsidRPr="00C7042D" w:rsidRDefault="00C7042D" w:rsidP="007268B7">
      <w:pPr>
        <w:pStyle w:val="Paragrafoelenco"/>
        <w:numPr>
          <w:ilvl w:val="1"/>
          <w:numId w:val="57"/>
        </w:numPr>
        <w:spacing w:before="60" w:after="60"/>
        <w:contextualSpacing w:val="0"/>
        <w:jc w:val="both"/>
        <w:rPr>
          <w:rFonts w:cstheme="minorHAnsi"/>
        </w:rPr>
      </w:pPr>
      <w:r w:rsidRPr="00C7042D">
        <w:rPr>
          <w:rFonts w:cstheme="minorHAnsi"/>
        </w:rPr>
        <w:t>riepilogo delle procedure complementari e di dettaglio, da esplicitare nel POS, se pertinenti;</w:t>
      </w:r>
    </w:p>
    <w:p w14:paraId="56D3EDB6" w14:textId="4A29BAFA" w:rsidR="00C7042D" w:rsidRPr="00C7042D" w:rsidRDefault="00C7042D" w:rsidP="007268B7">
      <w:pPr>
        <w:pStyle w:val="Paragrafoelenco"/>
        <w:numPr>
          <w:ilvl w:val="1"/>
          <w:numId w:val="57"/>
        </w:numPr>
        <w:spacing w:before="60" w:after="60"/>
        <w:contextualSpacing w:val="0"/>
        <w:jc w:val="both"/>
        <w:rPr>
          <w:rFonts w:cstheme="minorHAnsi"/>
        </w:rPr>
      </w:pPr>
      <w:r w:rsidRPr="00C7042D">
        <w:rPr>
          <w:rFonts w:cstheme="minorHAnsi"/>
        </w:rPr>
        <w:t>riepilogo delle tavole esplicative di progetto, relative agli aspetti della sicurezza;</w:t>
      </w:r>
    </w:p>
    <w:p w14:paraId="62D6BF83" w14:textId="015CAB04" w:rsidR="00C7042D" w:rsidRPr="00C7042D" w:rsidRDefault="00C7042D" w:rsidP="007268B7">
      <w:pPr>
        <w:pStyle w:val="Paragrafoelenco"/>
        <w:numPr>
          <w:ilvl w:val="1"/>
          <w:numId w:val="57"/>
        </w:numPr>
        <w:spacing w:before="60" w:after="60"/>
        <w:contextualSpacing w:val="0"/>
        <w:jc w:val="both"/>
        <w:rPr>
          <w:rFonts w:cstheme="minorHAnsi"/>
        </w:rPr>
      </w:pPr>
      <w:r w:rsidRPr="00C7042D">
        <w:rPr>
          <w:rFonts w:cstheme="minorHAnsi"/>
        </w:rPr>
        <w:t>riepilogo dei documenti progettuali citati all’interno di questo PSC e comunque necessari per comprendere gli aspetti relativi alla sicurezza del progetto;</w:t>
      </w:r>
    </w:p>
    <w:p w14:paraId="637DDF40" w14:textId="7586346D" w:rsidR="00C7042D" w:rsidRPr="00C7042D" w:rsidRDefault="00C7042D" w:rsidP="007268B7">
      <w:pPr>
        <w:pStyle w:val="Paragrafoelenco"/>
        <w:numPr>
          <w:ilvl w:val="1"/>
          <w:numId w:val="57"/>
        </w:numPr>
        <w:spacing w:before="60" w:after="60"/>
        <w:contextualSpacing w:val="0"/>
        <w:jc w:val="both"/>
        <w:rPr>
          <w:rFonts w:cstheme="minorHAnsi"/>
        </w:rPr>
      </w:pPr>
      <w:r w:rsidRPr="00C7042D">
        <w:rPr>
          <w:rFonts w:cstheme="minorHAnsi"/>
        </w:rPr>
        <w:t>l’elenco dei documenti allegati al PSC.</w:t>
      </w:r>
    </w:p>
    <w:p w14:paraId="3E59F5FB" w14:textId="329D1A4A" w:rsidR="00C7042D" w:rsidRPr="00852435" w:rsidRDefault="00C7042D" w:rsidP="007268B7">
      <w:pPr>
        <w:pStyle w:val="Paragrafoelenco"/>
        <w:numPr>
          <w:ilvl w:val="0"/>
          <w:numId w:val="57"/>
        </w:numPr>
        <w:spacing w:before="60" w:after="60"/>
        <w:contextualSpacing w:val="0"/>
        <w:jc w:val="both"/>
        <w:rPr>
          <w:rFonts w:cstheme="minorHAnsi"/>
        </w:rPr>
      </w:pPr>
      <w:r w:rsidRPr="00852435">
        <w:rPr>
          <w:rFonts w:cstheme="minorHAnsi"/>
        </w:rPr>
        <w:t>Ruoli, responsabilità e procedure generali</w:t>
      </w:r>
      <w:r w:rsidR="00852435" w:rsidRPr="00852435">
        <w:rPr>
          <w:rFonts w:cstheme="minorHAnsi"/>
        </w:rPr>
        <w:t xml:space="preserve">: </w:t>
      </w:r>
      <w:r w:rsidRPr="00852435">
        <w:rPr>
          <w:rFonts w:cstheme="minorHAnsi"/>
        </w:rPr>
        <w:t>definizioni degli argomenti</w:t>
      </w:r>
      <w:r w:rsidR="00852435" w:rsidRPr="00852435">
        <w:rPr>
          <w:rFonts w:cstheme="minorHAnsi"/>
        </w:rPr>
        <w:t xml:space="preserve"> </w:t>
      </w:r>
      <w:r w:rsidRPr="00852435">
        <w:rPr>
          <w:rFonts w:cstheme="minorHAnsi"/>
        </w:rPr>
        <w:t>richiamati all’interno del PSC, l’individuazione delle figure rilevanti e delle responsabilità.</w:t>
      </w:r>
    </w:p>
    <w:p w14:paraId="216488D0" w14:textId="7E17A185" w:rsidR="00C7042D" w:rsidRPr="00852435" w:rsidRDefault="00C7042D" w:rsidP="007268B7">
      <w:pPr>
        <w:pStyle w:val="Paragrafoelenco"/>
        <w:numPr>
          <w:ilvl w:val="0"/>
          <w:numId w:val="57"/>
        </w:numPr>
        <w:spacing w:before="60" w:after="60"/>
        <w:contextualSpacing w:val="0"/>
        <w:jc w:val="both"/>
        <w:rPr>
          <w:rFonts w:cstheme="minorHAnsi"/>
        </w:rPr>
      </w:pPr>
      <w:r w:rsidRPr="00852435">
        <w:rPr>
          <w:rFonts w:cstheme="minorHAnsi"/>
        </w:rPr>
        <w:t>Descrizione dell’opera e analisi delle aree</w:t>
      </w:r>
      <w:r w:rsidR="00852435">
        <w:rPr>
          <w:rFonts w:cstheme="minorHAnsi"/>
        </w:rPr>
        <w:t>,</w:t>
      </w:r>
      <w:r w:rsidR="00852435" w:rsidRPr="00852435">
        <w:rPr>
          <w:rFonts w:cstheme="minorHAnsi"/>
        </w:rPr>
        <w:t xml:space="preserve"> </w:t>
      </w:r>
      <w:r w:rsidR="00852435">
        <w:rPr>
          <w:rFonts w:cstheme="minorHAnsi"/>
        </w:rPr>
        <w:t xml:space="preserve">che, </w:t>
      </w:r>
      <w:r w:rsidR="00852435" w:rsidRPr="00852435">
        <w:rPr>
          <w:rFonts w:cstheme="minorHAnsi"/>
        </w:rPr>
        <w:t>c</w:t>
      </w:r>
      <w:r w:rsidRPr="00852435">
        <w:rPr>
          <w:rFonts w:cstheme="minorHAnsi"/>
        </w:rPr>
        <w:t>on riferimento al D.Lgs. 81/08 e</w:t>
      </w:r>
      <w:r w:rsidR="00852435">
        <w:rPr>
          <w:rFonts w:cstheme="minorHAnsi"/>
        </w:rPr>
        <w:t xml:space="preserve"> </w:t>
      </w:r>
      <w:r w:rsidRPr="00852435">
        <w:rPr>
          <w:rFonts w:cstheme="minorHAnsi"/>
        </w:rPr>
        <w:t>s.m.i., titolo IV, art 100 comma1 e allegato XV, punto 2.1.2. lett. a) e b)</w:t>
      </w:r>
      <w:r w:rsidR="00852435">
        <w:rPr>
          <w:rFonts w:cstheme="minorHAnsi"/>
        </w:rPr>
        <w:t>, riporta</w:t>
      </w:r>
      <w:r w:rsidRPr="00852435">
        <w:rPr>
          <w:rFonts w:cstheme="minorHAnsi"/>
        </w:rPr>
        <w:t>:</w:t>
      </w:r>
    </w:p>
    <w:p w14:paraId="28E162B0" w14:textId="50B64BAF" w:rsidR="00C7042D" w:rsidRPr="00C7042D" w:rsidRDefault="00C7042D" w:rsidP="007268B7">
      <w:pPr>
        <w:pStyle w:val="Paragrafoelenco"/>
        <w:numPr>
          <w:ilvl w:val="1"/>
          <w:numId w:val="57"/>
        </w:numPr>
        <w:spacing w:before="60" w:after="60"/>
        <w:contextualSpacing w:val="0"/>
        <w:jc w:val="both"/>
        <w:rPr>
          <w:rFonts w:cstheme="minorHAnsi"/>
        </w:rPr>
      </w:pPr>
      <w:r w:rsidRPr="00C7042D">
        <w:rPr>
          <w:rFonts w:cstheme="minorHAnsi"/>
        </w:rPr>
        <w:t>identificazione e la descrizione dell’opera;</w:t>
      </w:r>
    </w:p>
    <w:p w14:paraId="6993CC95" w14:textId="6225E64E" w:rsidR="00C7042D" w:rsidRPr="00C7042D" w:rsidRDefault="00C7042D" w:rsidP="007268B7">
      <w:pPr>
        <w:pStyle w:val="Paragrafoelenco"/>
        <w:numPr>
          <w:ilvl w:val="1"/>
          <w:numId w:val="57"/>
        </w:numPr>
        <w:spacing w:before="60" w:after="60"/>
        <w:contextualSpacing w:val="0"/>
        <w:jc w:val="both"/>
        <w:rPr>
          <w:rFonts w:cstheme="minorHAnsi"/>
        </w:rPr>
      </w:pPr>
      <w:r w:rsidRPr="00C7042D">
        <w:rPr>
          <w:rFonts w:cstheme="minorHAnsi"/>
        </w:rPr>
        <w:t>individuazione dei soggetti con compiti di sicurezza</w:t>
      </w:r>
      <w:r w:rsidR="00852435">
        <w:rPr>
          <w:rFonts w:cstheme="minorHAnsi"/>
        </w:rPr>
        <w:t>;</w:t>
      </w:r>
    </w:p>
    <w:p w14:paraId="07EAC306" w14:textId="2147E65A" w:rsidR="00C7042D" w:rsidRPr="00852435" w:rsidRDefault="00C7042D" w:rsidP="007268B7">
      <w:pPr>
        <w:pStyle w:val="Paragrafoelenco"/>
        <w:numPr>
          <w:ilvl w:val="1"/>
          <w:numId w:val="57"/>
        </w:numPr>
        <w:spacing w:before="60" w:after="60"/>
        <w:contextualSpacing w:val="0"/>
        <w:jc w:val="both"/>
        <w:rPr>
          <w:rFonts w:cstheme="minorHAnsi"/>
        </w:rPr>
      </w:pPr>
      <w:r w:rsidRPr="00C7042D">
        <w:rPr>
          <w:rFonts w:cstheme="minorHAnsi"/>
        </w:rPr>
        <w:t xml:space="preserve">scelte progettuali </w:t>
      </w:r>
      <w:r w:rsidR="008F7609">
        <w:rPr>
          <w:rFonts w:cstheme="minorHAnsi"/>
        </w:rPr>
        <w:t>e organizzative</w:t>
      </w:r>
      <w:r w:rsidRPr="00C7042D">
        <w:rPr>
          <w:rFonts w:cstheme="minorHAnsi"/>
        </w:rPr>
        <w:t>, le procedure, le misure preventive e protettive, le</w:t>
      </w:r>
      <w:r w:rsidR="00852435">
        <w:rPr>
          <w:rFonts w:cstheme="minorHAnsi"/>
        </w:rPr>
        <w:t xml:space="preserve"> </w:t>
      </w:r>
      <w:r w:rsidRPr="00852435">
        <w:rPr>
          <w:rFonts w:cstheme="minorHAnsi"/>
        </w:rPr>
        <w:t>determinazioni del PSC in riferimento all’area di cantiere ai sensi dei punti 2.2.1;</w:t>
      </w:r>
    </w:p>
    <w:p w14:paraId="7CA61137" w14:textId="296553B9" w:rsidR="00C7042D" w:rsidRPr="00852435" w:rsidRDefault="00C7042D" w:rsidP="007268B7">
      <w:pPr>
        <w:pStyle w:val="Paragrafoelenco"/>
        <w:numPr>
          <w:ilvl w:val="1"/>
          <w:numId w:val="57"/>
        </w:numPr>
        <w:spacing w:before="60" w:after="60"/>
        <w:contextualSpacing w:val="0"/>
        <w:jc w:val="both"/>
        <w:rPr>
          <w:rFonts w:cstheme="minorHAnsi"/>
        </w:rPr>
      </w:pPr>
      <w:r w:rsidRPr="00C7042D">
        <w:rPr>
          <w:rFonts w:cstheme="minorHAnsi"/>
        </w:rPr>
        <w:t xml:space="preserve">le scelte progettuali </w:t>
      </w:r>
      <w:r w:rsidR="008F7609">
        <w:rPr>
          <w:rFonts w:cstheme="minorHAnsi"/>
        </w:rPr>
        <w:t>e organizzative</w:t>
      </w:r>
      <w:r w:rsidRPr="00C7042D">
        <w:rPr>
          <w:rFonts w:cstheme="minorHAnsi"/>
        </w:rPr>
        <w:t>, le procedure, le misure preventive e protettive, le</w:t>
      </w:r>
      <w:r w:rsidR="00852435">
        <w:rPr>
          <w:rFonts w:cstheme="minorHAnsi"/>
        </w:rPr>
        <w:t xml:space="preserve"> </w:t>
      </w:r>
      <w:r w:rsidRPr="00852435">
        <w:rPr>
          <w:rFonts w:cstheme="minorHAnsi"/>
        </w:rPr>
        <w:t>determinazioni del PSC in riferimento all’organizzazione di cantiere ai sensi dei punti 2.2.2.</w:t>
      </w:r>
    </w:p>
    <w:p w14:paraId="37D6C2DE" w14:textId="77777777" w:rsidR="00852435" w:rsidRDefault="00C7042D" w:rsidP="007268B7">
      <w:pPr>
        <w:pStyle w:val="Paragrafoelenco"/>
        <w:numPr>
          <w:ilvl w:val="0"/>
          <w:numId w:val="57"/>
        </w:numPr>
        <w:spacing w:before="60" w:after="60"/>
        <w:contextualSpacing w:val="0"/>
        <w:jc w:val="both"/>
        <w:rPr>
          <w:rFonts w:cstheme="minorHAnsi"/>
        </w:rPr>
      </w:pPr>
      <w:r w:rsidRPr="00852435">
        <w:rPr>
          <w:rFonts w:cstheme="minorHAnsi"/>
        </w:rPr>
        <w:t>Analisi delle fasi, lavorazioni e misure di prevenzione e protezione</w:t>
      </w:r>
      <w:r w:rsidR="00852435" w:rsidRPr="00852435">
        <w:rPr>
          <w:rFonts w:cstheme="minorHAnsi"/>
        </w:rPr>
        <w:t xml:space="preserve">, che, </w:t>
      </w:r>
      <w:r w:rsidRPr="00852435">
        <w:rPr>
          <w:rFonts w:cstheme="minorHAnsi"/>
        </w:rPr>
        <w:t>con</w:t>
      </w:r>
      <w:r w:rsidR="00852435" w:rsidRPr="00852435">
        <w:rPr>
          <w:rFonts w:cstheme="minorHAnsi"/>
        </w:rPr>
        <w:t xml:space="preserve"> </w:t>
      </w:r>
      <w:r w:rsidRPr="00852435">
        <w:rPr>
          <w:rFonts w:cstheme="minorHAnsi"/>
        </w:rPr>
        <w:t>riferimento al D.Lgs. 81/08 e s.m.i., titolo IV, art 100 comma1 e allegato XV</w:t>
      </w:r>
      <w:r w:rsidR="00852435" w:rsidRPr="00852435">
        <w:rPr>
          <w:rFonts w:cstheme="minorHAnsi"/>
        </w:rPr>
        <w:t>, riporta</w:t>
      </w:r>
      <w:r w:rsidRPr="00852435">
        <w:rPr>
          <w:rFonts w:cstheme="minorHAnsi"/>
        </w:rPr>
        <w:t>:</w:t>
      </w:r>
    </w:p>
    <w:p w14:paraId="7796B47C" w14:textId="7B1EC801" w:rsidR="00852435" w:rsidRDefault="00C7042D" w:rsidP="007268B7">
      <w:pPr>
        <w:pStyle w:val="Paragrafoelenco"/>
        <w:numPr>
          <w:ilvl w:val="1"/>
          <w:numId w:val="57"/>
        </w:numPr>
        <w:spacing w:before="60" w:after="60"/>
        <w:contextualSpacing w:val="0"/>
        <w:jc w:val="both"/>
        <w:rPr>
          <w:rFonts w:cstheme="minorHAnsi"/>
        </w:rPr>
      </w:pPr>
      <w:r w:rsidRPr="00852435">
        <w:rPr>
          <w:rFonts w:cstheme="minorHAnsi"/>
        </w:rPr>
        <w:t>suddivisione in fasi e sottofasi di lavoro e l’analisi dei rischi aggiuntivi, rispetto a quelli</w:t>
      </w:r>
      <w:r w:rsidR="00852435" w:rsidRPr="00852435">
        <w:rPr>
          <w:rFonts w:cstheme="minorHAnsi"/>
        </w:rPr>
        <w:t xml:space="preserve"> </w:t>
      </w:r>
      <w:r w:rsidRPr="00852435">
        <w:rPr>
          <w:rFonts w:cstheme="minorHAnsi"/>
        </w:rPr>
        <w:t>specifici propri dell’attività delle imprese esecutrici e dei lavoratori autonomi, secondo il</w:t>
      </w:r>
      <w:r w:rsidR="00852435" w:rsidRPr="00852435">
        <w:rPr>
          <w:rFonts w:cstheme="minorHAnsi"/>
        </w:rPr>
        <w:t xml:space="preserve"> </w:t>
      </w:r>
      <w:r w:rsidRPr="00852435">
        <w:rPr>
          <w:rFonts w:cstheme="minorHAnsi"/>
        </w:rPr>
        <w:t>punto 2.2.3 e 2.2.4;</w:t>
      </w:r>
    </w:p>
    <w:p w14:paraId="21825B99" w14:textId="18FCFE1D" w:rsidR="00C7042D" w:rsidRDefault="00C7042D" w:rsidP="007268B7">
      <w:pPr>
        <w:pStyle w:val="Paragrafoelenco"/>
        <w:numPr>
          <w:ilvl w:val="1"/>
          <w:numId w:val="57"/>
        </w:numPr>
        <w:spacing w:before="60" w:after="60"/>
        <w:contextualSpacing w:val="0"/>
        <w:jc w:val="both"/>
        <w:rPr>
          <w:rFonts w:cstheme="minorHAnsi"/>
        </w:rPr>
      </w:pPr>
      <w:r w:rsidRPr="00852435">
        <w:rPr>
          <w:rFonts w:cstheme="minorHAnsi"/>
        </w:rPr>
        <w:t>analisi delle interferenze tra le lavorazioni ed il loro coordinamento, secondo il punto 2.3.</w:t>
      </w:r>
    </w:p>
    <w:p w14:paraId="3CAD6CD6" w14:textId="77777777" w:rsidR="000C43CE" w:rsidRPr="000C43CE" w:rsidRDefault="000C43CE" w:rsidP="000C43CE">
      <w:pPr>
        <w:spacing w:before="60" w:after="60"/>
        <w:jc w:val="both"/>
        <w:rPr>
          <w:rFonts w:cstheme="minorHAnsi"/>
        </w:rPr>
      </w:pPr>
    </w:p>
    <w:p w14:paraId="39212CE0" w14:textId="1D6397FC" w:rsidR="00443AF5" w:rsidRPr="007D7DE6" w:rsidRDefault="00790D83" w:rsidP="0049703A">
      <w:pPr>
        <w:pStyle w:val="titoloa1"/>
        <w:spacing w:before="60" w:after="60" w:line="276" w:lineRule="auto"/>
        <w:jc w:val="both"/>
      </w:pPr>
      <w:bookmarkStart w:id="4" w:name="_Toc167271544"/>
      <w:r>
        <w:t>C</w:t>
      </w:r>
      <w:r w:rsidR="00443AF5" w:rsidRPr="007D7DE6">
        <w:t xml:space="preserve">RITERI </w:t>
      </w:r>
      <w:r w:rsidR="00EA424B" w:rsidRPr="007D7DE6">
        <w:t xml:space="preserve">PER </w:t>
      </w:r>
      <w:r w:rsidR="00405DF6" w:rsidRPr="007D7DE6">
        <w:t>LA REDAZIONE DEL P</w:t>
      </w:r>
      <w:r w:rsidR="00B442F9">
        <w:t>IANO DI SICUREZZA E COORDINAMENTO</w:t>
      </w:r>
      <w:bookmarkEnd w:id="4"/>
    </w:p>
    <w:p w14:paraId="6BB15FF5" w14:textId="36563196" w:rsidR="006B1559" w:rsidRPr="00A16CE4" w:rsidRDefault="00F36153" w:rsidP="0049703A">
      <w:pPr>
        <w:pStyle w:val="Titolo2"/>
      </w:pPr>
      <w:bookmarkStart w:id="5" w:name="_Toc76852702"/>
      <w:bookmarkStart w:id="6" w:name="_Toc77167945"/>
      <w:bookmarkStart w:id="7" w:name="_Toc167271545"/>
      <w:bookmarkEnd w:id="5"/>
      <w:bookmarkEnd w:id="6"/>
      <w:r w:rsidRPr="00A16CE4">
        <w:t>Individuazione dei rischi</w:t>
      </w:r>
      <w:bookmarkEnd w:id="7"/>
    </w:p>
    <w:bookmarkEnd w:id="0"/>
    <w:p w14:paraId="72B8F543" w14:textId="58C87F70" w:rsidR="00790D83" w:rsidRPr="00790D83" w:rsidRDefault="00790D83" w:rsidP="0049703A">
      <w:pPr>
        <w:spacing w:before="60" w:after="60" w:line="276" w:lineRule="auto"/>
        <w:jc w:val="both"/>
        <w:rPr>
          <w:rFonts w:cstheme="minorHAnsi"/>
        </w:rPr>
      </w:pPr>
      <w:r w:rsidRPr="00790D83">
        <w:rPr>
          <w:rFonts w:cstheme="minorHAnsi"/>
        </w:rPr>
        <w:t>Il PSC deve essere redatto in conformità al D.Lgs. 81/08, artt. 15 e 100 e s.m.i. e in riferimento al punto 2.1.2, lettera c) dell’allegato XV, deve contenere l’individuazione, l’analisi e la valutazione dei rischi concreti con riferimento:</w:t>
      </w:r>
      <w:r w:rsidR="00F36153">
        <w:rPr>
          <w:rFonts w:cstheme="minorHAnsi"/>
        </w:rPr>
        <w:t xml:space="preserve"> </w:t>
      </w:r>
      <w:r w:rsidRPr="00790D83">
        <w:rPr>
          <w:rFonts w:cstheme="minorHAnsi"/>
        </w:rPr>
        <w:t>all’</w:t>
      </w:r>
      <w:r w:rsidRPr="00F36153">
        <w:rPr>
          <w:rFonts w:cstheme="minorHAnsi"/>
          <w:b/>
          <w:bCs/>
        </w:rPr>
        <w:t>area di cantiere</w:t>
      </w:r>
      <w:r w:rsidR="00F36153">
        <w:rPr>
          <w:rFonts w:cstheme="minorHAnsi"/>
        </w:rPr>
        <w:t xml:space="preserve">, </w:t>
      </w:r>
      <w:r w:rsidRPr="00790D83">
        <w:rPr>
          <w:rFonts w:cstheme="minorHAnsi"/>
        </w:rPr>
        <w:t>all’</w:t>
      </w:r>
      <w:r w:rsidRPr="00F36153">
        <w:rPr>
          <w:rFonts w:cstheme="minorHAnsi"/>
          <w:b/>
          <w:bCs/>
        </w:rPr>
        <w:t>organizzazione dello specifico cantiere</w:t>
      </w:r>
      <w:r w:rsidR="00F36153">
        <w:rPr>
          <w:rFonts w:cstheme="minorHAnsi"/>
        </w:rPr>
        <w:t xml:space="preserve"> e </w:t>
      </w:r>
      <w:r w:rsidRPr="00790D83">
        <w:rPr>
          <w:rFonts w:cstheme="minorHAnsi"/>
        </w:rPr>
        <w:t>all</w:t>
      </w:r>
      <w:r w:rsidR="00F36153">
        <w:rPr>
          <w:rFonts w:cstheme="minorHAnsi"/>
        </w:rPr>
        <w:t xml:space="preserve">a natura e tipologia di </w:t>
      </w:r>
      <w:r w:rsidRPr="00F36153">
        <w:rPr>
          <w:rFonts w:cstheme="minorHAnsi"/>
          <w:b/>
          <w:bCs/>
        </w:rPr>
        <w:t>lavorazioni</w:t>
      </w:r>
      <w:r w:rsidR="00F36153" w:rsidRPr="00F36153">
        <w:rPr>
          <w:rFonts w:cstheme="minorHAnsi"/>
          <w:b/>
          <w:bCs/>
        </w:rPr>
        <w:t xml:space="preserve"> previste</w:t>
      </w:r>
      <w:r w:rsidRPr="00790D83">
        <w:rPr>
          <w:rFonts w:cstheme="minorHAnsi"/>
        </w:rPr>
        <w:t>.</w:t>
      </w:r>
    </w:p>
    <w:p w14:paraId="3CA60BB1" w14:textId="2FD9BE90" w:rsidR="00790D83" w:rsidRPr="00790D83" w:rsidRDefault="00F36153" w:rsidP="0049703A">
      <w:pPr>
        <w:spacing w:before="60" w:after="60" w:line="276" w:lineRule="auto"/>
        <w:jc w:val="both"/>
        <w:rPr>
          <w:rFonts w:cstheme="minorHAnsi"/>
        </w:rPr>
      </w:pPr>
      <w:r>
        <w:rPr>
          <w:rFonts w:cstheme="minorHAnsi"/>
        </w:rPr>
        <w:t>I</w:t>
      </w:r>
      <w:r w:rsidR="00790D83" w:rsidRPr="00790D83">
        <w:rPr>
          <w:rFonts w:cstheme="minorHAnsi"/>
        </w:rPr>
        <w:t>l PSC dovrà prendere in considerazione:</w:t>
      </w:r>
    </w:p>
    <w:p w14:paraId="6740C45C" w14:textId="77777777" w:rsidR="001D79BF" w:rsidRDefault="00F36153" w:rsidP="007268B7">
      <w:pPr>
        <w:pStyle w:val="Paragrafoelenco"/>
        <w:numPr>
          <w:ilvl w:val="0"/>
          <w:numId w:val="8"/>
        </w:numPr>
        <w:spacing w:before="60" w:after="60"/>
        <w:contextualSpacing w:val="0"/>
        <w:jc w:val="both"/>
        <w:rPr>
          <w:rFonts w:cstheme="minorHAnsi"/>
        </w:rPr>
      </w:pPr>
      <w:r w:rsidRPr="001D79BF">
        <w:rPr>
          <w:rFonts w:cstheme="minorHAnsi"/>
          <w:u w:val="single"/>
        </w:rPr>
        <w:t xml:space="preserve">rischi </w:t>
      </w:r>
      <w:r w:rsidR="00790D83" w:rsidRPr="001D79BF">
        <w:rPr>
          <w:rFonts w:cstheme="minorHAnsi"/>
          <w:u w:val="single"/>
        </w:rPr>
        <w:t>aggiuntivi</w:t>
      </w:r>
      <w:r w:rsidRPr="001D79BF">
        <w:rPr>
          <w:rFonts w:cstheme="minorHAnsi"/>
        </w:rPr>
        <w:t xml:space="preserve">, ossia </w:t>
      </w:r>
      <w:r w:rsidR="00790D83" w:rsidRPr="001D79BF">
        <w:rPr>
          <w:rFonts w:cstheme="minorHAnsi"/>
        </w:rPr>
        <w:t>quelli relativi all’area di cantiere e all’organizzazione dello specifico cantiere</w:t>
      </w:r>
      <w:r w:rsidRPr="001D79BF">
        <w:rPr>
          <w:rFonts w:cstheme="minorHAnsi"/>
        </w:rPr>
        <w:t xml:space="preserve">. </w:t>
      </w:r>
      <w:r w:rsidR="00790D83" w:rsidRPr="001D79BF">
        <w:rPr>
          <w:rFonts w:cstheme="minorHAnsi"/>
        </w:rPr>
        <w:t>Possono derivare da situazioni legate alla morfologia, idrologia o geologia dell’area, dalla presenza di particolari elementi quali falde, fossati o alvei, presenza di vie di comunicazione, edifici ospitanti attività di qualsiasi genere, linee aeree o condutture sotterranee e, comunque, tutti gli elementi riportati al D.Lgs. 81/08, allegato XV.2 e s.m.i.</w:t>
      </w:r>
      <w:r w:rsidRPr="001D79BF">
        <w:rPr>
          <w:rFonts w:cstheme="minorHAnsi"/>
        </w:rPr>
        <w:t xml:space="preserve"> </w:t>
      </w:r>
      <w:r w:rsidR="00790D83" w:rsidRPr="001D79BF">
        <w:rPr>
          <w:rFonts w:cstheme="minorHAnsi"/>
        </w:rPr>
        <w:t>Sono altresì rischi aggiuntivi i rischi generati dalle scelte tecniche e organizzative del cantiere, da sole o in interazione con le normali attività di cantiere ed esterne ad esse.</w:t>
      </w:r>
    </w:p>
    <w:p w14:paraId="0331DC0A" w14:textId="40042A70" w:rsidR="00790D83" w:rsidRPr="001D79BF" w:rsidRDefault="001D79BF" w:rsidP="007268B7">
      <w:pPr>
        <w:pStyle w:val="Paragrafoelenco"/>
        <w:numPr>
          <w:ilvl w:val="0"/>
          <w:numId w:val="8"/>
        </w:numPr>
        <w:spacing w:before="60" w:after="60"/>
        <w:contextualSpacing w:val="0"/>
        <w:jc w:val="both"/>
        <w:rPr>
          <w:rFonts w:cstheme="minorHAnsi"/>
        </w:rPr>
      </w:pPr>
      <w:r w:rsidRPr="001D79BF">
        <w:rPr>
          <w:rFonts w:cstheme="minorHAnsi"/>
          <w:u w:val="single"/>
        </w:rPr>
        <w:lastRenderedPageBreak/>
        <w:t>r</w:t>
      </w:r>
      <w:r w:rsidR="00790D83" w:rsidRPr="001D79BF">
        <w:rPr>
          <w:rFonts w:cstheme="minorHAnsi"/>
          <w:u w:val="single"/>
        </w:rPr>
        <w:t>ischi interferenziali</w:t>
      </w:r>
      <w:r w:rsidR="00F36153" w:rsidRPr="001D79BF">
        <w:rPr>
          <w:rFonts w:cstheme="minorHAnsi"/>
        </w:rPr>
        <w:t xml:space="preserve">, </w:t>
      </w:r>
      <w:r w:rsidR="00790D83" w:rsidRPr="001D79BF">
        <w:rPr>
          <w:rFonts w:cstheme="minorHAnsi"/>
        </w:rPr>
        <w:t xml:space="preserve">conseguenti alla specifica interazione tra le diverse attività operanti nell’ambito del cantiere (imprese e lavoratori autonomi) in ragione dell’utilizzazione delle aree, impianti </w:t>
      </w:r>
      <w:r w:rsidR="00714017">
        <w:rPr>
          <w:rFonts w:cstheme="minorHAnsi"/>
        </w:rPr>
        <w:t>o</w:t>
      </w:r>
      <w:r w:rsidR="00790D83" w:rsidRPr="001D79BF">
        <w:rPr>
          <w:rFonts w:cstheme="minorHAnsi"/>
        </w:rPr>
        <w:t xml:space="preserve"> di attrezzature di lavoro comuni</w:t>
      </w:r>
      <w:r>
        <w:rPr>
          <w:rFonts w:cstheme="minorHAnsi"/>
        </w:rPr>
        <w:t>: n</w:t>
      </w:r>
      <w:r w:rsidR="00790D83" w:rsidRPr="001D79BF">
        <w:rPr>
          <w:rFonts w:cstheme="minorHAnsi"/>
        </w:rPr>
        <w:t xml:space="preserve">on sono generati dalle singole attività professionali ma dalla </w:t>
      </w:r>
      <w:r>
        <w:rPr>
          <w:rFonts w:cstheme="minorHAnsi"/>
        </w:rPr>
        <w:t xml:space="preserve">condizione </w:t>
      </w:r>
      <w:r w:rsidR="00790D83" w:rsidRPr="001D79BF">
        <w:rPr>
          <w:rFonts w:cstheme="minorHAnsi"/>
        </w:rPr>
        <w:t>di coesistenza o polifunzionalità.</w:t>
      </w:r>
    </w:p>
    <w:p w14:paraId="0051C75E" w14:textId="2919BA74" w:rsidR="00790D83" w:rsidRPr="00790D83" w:rsidRDefault="00790D83" w:rsidP="0049703A">
      <w:pPr>
        <w:spacing w:before="60" w:after="60" w:line="276" w:lineRule="auto"/>
        <w:jc w:val="both"/>
        <w:rPr>
          <w:rFonts w:cstheme="minorHAnsi"/>
        </w:rPr>
      </w:pPr>
      <w:r w:rsidRPr="00790D83">
        <w:rPr>
          <w:rFonts w:cstheme="minorHAnsi"/>
        </w:rPr>
        <w:t xml:space="preserve">Nel PSC non si dovranno prendere in considerazione, invece, i </w:t>
      </w:r>
      <w:r w:rsidR="001D79BF">
        <w:rPr>
          <w:rFonts w:cstheme="minorHAnsi"/>
        </w:rPr>
        <w:t>r</w:t>
      </w:r>
      <w:r w:rsidRPr="00790D83">
        <w:rPr>
          <w:rFonts w:cstheme="minorHAnsi"/>
        </w:rPr>
        <w:t>ischi specifici propri dell’attività delle imprese esecutrici o dei singoli lavoratori autonomi. Tali rischi sono relativi alla natura dell’attività svolta dall’Impresa esecutrice, la cui valutazione e la scelta delle misure di prevenzione e protezione è un obbligo del Datore di Lavoro ai sensi dell’art. 17 D.Lgs. 81/08 e s.m.i.</w:t>
      </w:r>
    </w:p>
    <w:p w14:paraId="4BB54851" w14:textId="4A6D65CE" w:rsidR="00790D83" w:rsidRPr="00790D83" w:rsidRDefault="00790D83" w:rsidP="0049703A">
      <w:pPr>
        <w:spacing w:before="60" w:after="60" w:line="276" w:lineRule="auto"/>
        <w:jc w:val="both"/>
        <w:rPr>
          <w:rFonts w:cstheme="minorHAnsi"/>
        </w:rPr>
      </w:pPr>
      <w:r w:rsidRPr="00790D83">
        <w:rPr>
          <w:rFonts w:cstheme="minorHAnsi"/>
        </w:rPr>
        <w:t>In riferimento all’area del cantiere dovranno essere individuati i fattori di rischio presenti</w:t>
      </w:r>
      <w:r w:rsidR="00D153C0">
        <w:rPr>
          <w:rFonts w:cstheme="minorHAnsi"/>
        </w:rPr>
        <w:t>:</w:t>
      </w:r>
    </w:p>
    <w:p w14:paraId="04A41AB4" w14:textId="516F98F5" w:rsidR="00790D83" w:rsidRPr="00D153C0" w:rsidRDefault="00D153C0" w:rsidP="007268B7">
      <w:pPr>
        <w:pStyle w:val="Paragrafoelenco"/>
        <w:numPr>
          <w:ilvl w:val="0"/>
          <w:numId w:val="9"/>
        </w:numPr>
        <w:spacing w:before="60" w:after="60"/>
        <w:ind w:left="709" w:hanging="349"/>
        <w:contextualSpacing w:val="0"/>
        <w:jc w:val="both"/>
        <w:rPr>
          <w:rFonts w:cstheme="minorHAnsi"/>
        </w:rPr>
      </w:pPr>
      <w:r>
        <w:rPr>
          <w:rFonts w:cstheme="minorHAnsi"/>
        </w:rPr>
        <w:t>correlati al</w:t>
      </w:r>
      <w:r w:rsidR="00790D83" w:rsidRPr="00D153C0">
        <w:rPr>
          <w:rFonts w:cstheme="minorHAnsi"/>
        </w:rPr>
        <w:t xml:space="preserve">l’area di cantiere, con particolare attenzione alla presenza </w:t>
      </w:r>
      <w:r>
        <w:rPr>
          <w:rFonts w:cstheme="minorHAnsi"/>
        </w:rPr>
        <w:t xml:space="preserve">di dorsali o sottoservizi interferenti, quali </w:t>
      </w:r>
      <w:r w:rsidR="00790D83" w:rsidRPr="00D153C0">
        <w:rPr>
          <w:rFonts w:cstheme="minorHAnsi"/>
        </w:rPr>
        <w:t xml:space="preserve">linee aeree </w:t>
      </w:r>
      <w:r>
        <w:rPr>
          <w:rFonts w:cstheme="minorHAnsi"/>
        </w:rPr>
        <w:t xml:space="preserve">o condotte </w:t>
      </w:r>
      <w:r w:rsidR="00790D83" w:rsidRPr="00D153C0">
        <w:rPr>
          <w:rFonts w:cstheme="minorHAnsi"/>
        </w:rPr>
        <w:t>sotterranee</w:t>
      </w:r>
      <w:r>
        <w:rPr>
          <w:rFonts w:cstheme="minorHAnsi"/>
        </w:rPr>
        <w:t>;</w:t>
      </w:r>
    </w:p>
    <w:p w14:paraId="26A1259D" w14:textId="56BEC064" w:rsidR="00790D83" w:rsidRPr="00D153C0" w:rsidRDefault="00790D83" w:rsidP="007268B7">
      <w:pPr>
        <w:pStyle w:val="Paragrafoelenco"/>
        <w:numPr>
          <w:ilvl w:val="0"/>
          <w:numId w:val="9"/>
        </w:numPr>
        <w:spacing w:before="60" w:after="60"/>
        <w:ind w:left="709" w:hanging="349"/>
        <w:contextualSpacing w:val="0"/>
        <w:jc w:val="both"/>
        <w:rPr>
          <w:rFonts w:cstheme="minorHAnsi"/>
        </w:rPr>
      </w:pPr>
      <w:r w:rsidRPr="00D153C0">
        <w:rPr>
          <w:rFonts w:cstheme="minorHAnsi"/>
        </w:rPr>
        <w:t>esterni</w:t>
      </w:r>
      <w:r w:rsidR="00D153C0">
        <w:rPr>
          <w:rFonts w:cstheme="minorHAnsi"/>
        </w:rPr>
        <w:t xml:space="preserve"> al cantiere, ma che comportino in qualche modo </w:t>
      </w:r>
      <w:r w:rsidRPr="00D153C0">
        <w:rPr>
          <w:rFonts w:cstheme="minorHAnsi"/>
        </w:rPr>
        <w:t xml:space="preserve">rischi </w:t>
      </w:r>
      <w:r w:rsidR="00D153C0">
        <w:rPr>
          <w:rFonts w:cstheme="minorHAnsi"/>
        </w:rPr>
        <w:t xml:space="preserve">(per es. rischio </w:t>
      </w:r>
      <w:r w:rsidRPr="00D153C0">
        <w:rPr>
          <w:rFonts w:cstheme="minorHAnsi"/>
        </w:rPr>
        <w:t>investimento lavori in piattaforma, annegamento per lavori in vicinanza di alvei</w:t>
      </w:r>
      <w:r w:rsidR="00D153C0">
        <w:rPr>
          <w:rFonts w:cstheme="minorHAnsi"/>
        </w:rPr>
        <w:t>)</w:t>
      </w:r>
      <w:r w:rsidRPr="00D153C0">
        <w:rPr>
          <w:rFonts w:cstheme="minorHAnsi"/>
        </w:rPr>
        <w:t>;</w:t>
      </w:r>
    </w:p>
    <w:p w14:paraId="0F2CB0AF" w14:textId="47929EDF" w:rsidR="00790D83" w:rsidRPr="00D153C0" w:rsidRDefault="00790D83" w:rsidP="007268B7">
      <w:pPr>
        <w:pStyle w:val="Paragrafoelenco"/>
        <w:numPr>
          <w:ilvl w:val="0"/>
          <w:numId w:val="9"/>
        </w:numPr>
        <w:spacing w:before="60" w:after="60"/>
        <w:ind w:left="709" w:hanging="349"/>
        <w:contextualSpacing w:val="0"/>
        <w:jc w:val="both"/>
        <w:rPr>
          <w:rFonts w:cstheme="minorHAnsi"/>
        </w:rPr>
      </w:pPr>
      <w:r w:rsidRPr="00D153C0">
        <w:rPr>
          <w:rFonts w:cstheme="minorHAnsi"/>
        </w:rPr>
        <w:t>interni al cantiere</w:t>
      </w:r>
      <w:r w:rsidR="00417FEC">
        <w:rPr>
          <w:rFonts w:cstheme="minorHAnsi"/>
        </w:rPr>
        <w:t>,</w:t>
      </w:r>
      <w:r w:rsidRPr="00D153C0">
        <w:rPr>
          <w:rFonts w:cstheme="minorHAnsi"/>
        </w:rPr>
        <w:t xml:space="preserve"> </w:t>
      </w:r>
      <w:r w:rsidR="00417FEC">
        <w:rPr>
          <w:rFonts w:cstheme="minorHAnsi"/>
        </w:rPr>
        <w:t xml:space="preserve">tali da </w:t>
      </w:r>
      <w:r w:rsidRPr="00D153C0">
        <w:rPr>
          <w:rFonts w:cstheme="minorHAnsi"/>
        </w:rPr>
        <w:t xml:space="preserve">comportare rischi per aree esterne </w:t>
      </w:r>
      <w:r w:rsidR="00417FEC">
        <w:rPr>
          <w:rFonts w:cstheme="minorHAnsi"/>
        </w:rPr>
        <w:t xml:space="preserve">contermini </w:t>
      </w:r>
      <w:r w:rsidRPr="00D153C0">
        <w:rPr>
          <w:rFonts w:cstheme="minorHAnsi"/>
        </w:rPr>
        <w:t>al cantiere</w:t>
      </w:r>
    </w:p>
    <w:p w14:paraId="68F78C21" w14:textId="43A38193" w:rsidR="00C0758D" w:rsidRPr="00C0758D" w:rsidRDefault="00C0758D" w:rsidP="0049703A">
      <w:pPr>
        <w:spacing w:before="60" w:after="60" w:line="276" w:lineRule="auto"/>
        <w:jc w:val="both"/>
        <w:rPr>
          <w:rFonts w:cstheme="minorHAnsi"/>
        </w:rPr>
      </w:pPr>
      <w:r>
        <w:rPr>
          <w:rFonts w:cstheme="minorHAnsi"/>
        </w:rPr>
        <w:t xml:space="preserve">Ai fini dell’analisi dei rischi connessi all’area di cantiere, il CSP dovrà valutare, per ciascuno dei seguenti elementi, se </w:t>
      </w:r>
      <w:r w:rsidRPr="00C0758D">
        <w:rPr>
          <w:rFonts w:cstheme="minorHAnsi"/>
        </w:rPr>
        <w:t>rappresent</w:t>
      </w:r>
      <w:r>
        <w:rPr>
          <w:rFonts w:cstheme="minorHAnsi"/>
        </w:rPr>
        <w:t xml:space="preserve">ino </w:t>
      </w:r>
      <w:r w:rsidRPr="00C0758D">
        <w:rPr>
          <w:rFonts w:cstheme="minorHAnsi"/>
        </w:rPr>
        <w:t>fattor</w:t>
      </w:r>
      <w:r>
        <w:rPr>
          <w:rFonts w:cstheme="minorHAnsi"/>
        </w:rPr>
        <w:t>i</w:t>
      </w:r>
      <w:r w:rsidRPr="00C0758D">
        <w:rPr>
          <w:rFonts w:cstheme="minorHAnsi"/>
        </w:rPr>
        <w:t xml:space="preserve"> di rischio interno all’area di cantiere</w:t>
      </w:r>
      <w:r>
        <w:rPr>
          <w:rFonts w:cstheme="minorHAnsi"/>
        </w:rPr>
        <w:t xml:space="preserve">, </w:t>
      </w:r>
      <w:r w:rsidRPr="00C0758D">
        <w:rPr>
          <w:rFonts w:cstheme="minorHAnsi"/>
        </w:rPr>
        <w:t>esterno al cantiere</w:t>
      </w:r>
      <w:r>
        <w:rPr>
          <w:rFonts w:cstheme="minorHAnsi"/>
        </w:rPr>
        <w:t xml:space="preserve">, </w:t>
      </w:r>
      <w:r w:rsidRPr="00C0758D">
        <w:rPr>
          <w:rFonts w:cstheme="minorHAnsi"/>
        </w:rPr>
        <w:t>o dal cantiere verso l’esterno</w:t>
      </w:r>
      <w:r w:rsidR="008C0133">
        <w:rPr>
          <w:rFonts w:cstheme="minorHAnsi"/>
        </w:rPr>
        <w:t xml:space="preserve"> (</w:t>
      </w:r>
      <w:r w:rsidR="008C0133" w:rsidRPr="00790D83">
        <w:rPr>
          <w:rFonts w:cstheme="minorHAnsi"/>
        </w:rPr>
        <w:t>XV.2 del D.Lgs</w:t>
      </w:r>
      <w:r w:rsidR="008C0133">
        <w:rPr>
          <w:rFonts w:cstheme="minorHAnsi"/>
        </w:rPr>
        <w:t>.</w:t>
      </w:r>
      <w:r w:rsidR="008C0133" w:rsidRPr="00790D83">
        <w:rPr>
          <w:rFonts w:cstheme="minorHAnsi"/>
        </w:rPr>
        <w:t xml:space="preserve"> 81/08</w:t>
      </w:r>
      <w:r w:rsidR="008C0133">
        <w:rPr>
          <w:rFonts w:cstheme="minorHAnsi"/>
        </w:rPr>
        <w:t>)</w:t>
      </w:r>
      <w:r>
        <w:rPr>
          <w:rFonts w:cstheme="minorHAnsi"/>
        </w:rPr>
        <w:t>: f</w:t>
      </w:r>
      <w:r w:rsidRPr="00C0758D">
        <w:rPr>
          <w:rFonts w:cstheme="minorHAnsi"/>
        </w:rPr>
        <w:t>alde</w:t>
      </w:r>
      <w:r>
        <w:rPr>
          <w:rFonts w:cstheme="minorHAnsi"/>
        </w:rPr>
        <w:t xml:space="preserve">, </w:t>
      </w:r>
      <w:r w:rsidRPr="00C0758D">
        <w:rPr>
          <w:rFonts w:cstheme="minorHAnsi"/>
        </w:rPr>
        <w:t>fossati</w:t>
      </w:r>
      <w:r>
        <w:rPr>
          <w:rFonts w:cstheme="minorHAnsi"/>
        </w:rPr>
        <w:t xml:space="preserve">, </w:t>
      </w:r>
      <w:r w:rsidRPr="00C0758D">
        <w:rPr>
          <w:rFonts w:cstheme="minorHAnsi"/>
        </w:rPr>
        <w:t>alvei fluviali</w:t>
      </w:r>
      <w:r>
        <w:rPr>
          <w:rFonts w:cstheme="minorHAnsi"/>
        </w:rPr>
        <w:t xml:space="preserve">, </w:t>
      </w:r>
      <w:r w:rsidRPr="00C0758D">
        <w:rPr>
          <w:rFonts w:cstheme="minorHAnsi"/>
        </w:rPr>
        <w:t>banchine portuali</w:t>
      </w:r>
      <w:r>
        <w:rPr>
          <w:rFonts w:cstheme="minorHAnsi"/>
        </w:rPr>
        <w:t xml:space="preserve">, </w:t>
      </w:r>
      <w:r w:rsidRPr="00C0758D">
        <w:rPr>
          <w:rFonts w:cstheme="minorHAnsi"/>
        </w:rPr>
        <w:t>alberi</w:t>
      </w:r>
      <w:r>
        <w:rPr>
          <w:rFonts w:cstheme="minorHAnsi"/>
        </w:rPr>
        <w:t xml:space="preserve">, </w:t>
      </w:r>
      <w:r w:rsidRPr="00C0758D">
        <w:rPr>
          <w:rFonts w:cstheme="minorHAnsi"/>
        </w:rPr>
        <w:t>manufatti interferenti o sui quali intervenire</w:t>
      </w:r>
      <w:r>
        <w:rPr>
          <w:rFonts w:cstheme="minorHAnsi"/>
        </w:rPr>
        <w:t xml:space="preserve">, </w:t>
      </w:r>
      <w:r w:rsidRPr="00C0758D">
        <w:rPr>
          <w:rFonts w:cstheme="minorHAnsi"/>
        </w:rPr>
        <w:t>strade e viabilità</w:t>
      </w:r>
      <w:r>
        <w:rPr>
          <w:rFonts w:cstheme="minorHAnsi"/>
        </w:rPr>
        <w:t xml:space="preserve">, </w:t>
      </w:r>
      <w:r w:rsidRPr="00C0758D">
        <w:rPr>
          <w:rFonts w:cstheme="minorHAnsi"/>
        </w:rPr>
        <w:t>ferrovie</w:t>
      </w:r>
      <w:r>
        <w:rPr>
          <w:rFonts w:cstheme="minorHAnsi"/>
        </w:rPr>
        <w:t xml:space="preserve">, </w:t>
      </w:r>
      <w:r w:rsidRPr="00C0758D">
        <w:rPr>
          <w:rFonts w:cstheme="minorHAnsi"/>
        </w:rPr>
        <w:t>idrovie</w:t>
      </w:r>
      <w:r>
        <w:rPr>
          <w:rFonts w:cstheme="minorHAnsi"/>
        </w:rPr>
        <w:t xml:space="preserve">, </w:t>
      </w:r>
      <w:r w:rsidRPr="00C0758D">
        <w:rPr>
          <w:rFonts w:cstheme="minorHAnsi"/>
        </w:rPr>
        <w:t>aeroporti</w:t>
      </w:r>
      <w:r>
        <w:rPr>
          <w:rFonts w:cstheme="minorHAnsi"/>
        </w:rPr>
        <w:t xml:space="preserve">, </w:t>
      </w:r>
      <w:r w:rsidRPr="00C0758D">
        <w:rPr>
          <w:rFonts w:cstheme="minorHAnsi"/>
        </w:rPr>
        <w:t>scuole</w:t>
      </w:r>
      <w:r>
        <w:rPr>
          <w:rFonts w:cstheme="minorHAnsi"/>
        </w:rPr>
        <w:t xml:space="preserve">, </w:t>
      </w:r>
      <w:r w:rsidRPr="00C0758D">
        <w:rPr>
          <w:rFonts w:cstheme="minorHAnsi"/>
        </w:rPr>
        <w:t>ospedali</w:t>
      </w:r>
      <w:r>
        <w:rPr>
          <w:rFonts w:cstheme="minorHAnsi"/>
        </w:rPr>
        <w:t xml:space="preserve">, </w:t>
      </w:r>
      <w:r w:rsidRPr="00C0758D">
        <w:rPr>
          <w:rFonts w:cstheme="minorHAnsi"/>
        </w:rPr>
        <w:t>case di riposo</w:t>
      </w:r>
      <w:r>
        <w:rPr>
          <w:rFonts w:cstheme="minorHAnsi"/>
        </w:rPr>
        <w:t xml:space="preserve">, </w:t>
      </w:r>
      <w:r w:rsidRPr="00C0758D">
        <w:rPr>
          <w:rFonts w:cstheme="minorHAnsi"/>
        </w:rPr>
        <w:t>abitazioni</w:t>
      </w:r>
      <w:r>
        <w:rPr>
          <w:rFonts w:cstheme="minorHAnsi"/>
        </w:rPr>
        <w:t xml:space="preserve">, </w:t>
      </w:r>
      <w:r w:rsidRPr="00C0758D">
        <w:rPr>
          <w:rFonts w:cstheme="minorHAnsi"/>
        </w:rPr>
        <w:t>linee aeree di servizi</w:t>
      </w:r>
      <w:r>
        <w:rPr>
          <w:rFonts w:cstheme="minorHAnsi"/>
        </w:rPr>
        <w:t xml:space="preserve">, </w:t>
      </w:r>
      <w:r w:rsidR="008C0133">
        <w:rPr>
          <w:rFonts w:cstheme="minorHAnsi"/>
        </w:rPr>
        <w:t>condotte di sottoservizi</w:t>
      </w:r>
      <w:r>
        <w:rPr>
          <w:rFonts w:cstheme="minorHAnsi"/>
        </w:rPr>
        <w:t xml:space="preserve">, </w:t>
      </w:r>
      <w:r w:rsidRPr="00C0758D">
        <w:rPr>
          <w:rFonts w:cstheme="minorHAnsi"/>
        </w:rPr>
        <w:t>altri cantieri</w:t>
      </w:r>
      <w:r w:rsidR="008C0133">
        <w:rPr>
          <w:rFonts w:cstheme="minorHAnsi"/>
        </w:rPr>
        <w:t xml:space="preserve">, </w:t>
      </w:r>
      <w:r w:rsidRPr="00C0758D">
        <w:rPr>
          <w:rFonts w:cstheme="minorHAnsi"/>
        </w:rPr>
        <w:t>insediamenti produttivi</w:t>
      </w:r>
      <w:r w:rsidR="008C0133">
        <w:rPr>
          <w:rFonts w:cstheme="minorHAnsi"/>
        </w:rPr>
        <w:t xml:space="preserve">, </w:t>
      </w:r>
      <w:r w:rsidRPr="00C0758D">
        <w:rPr>
          <w:rFonts w:cstheme="minorHAnsi"/>
        </w:rPr>
        <w:t>rumore</w:t>
      </w:r>
      <w:r w:rsidR="008C0133">
        <w:rPr>
          <w:rFonts w:cstheme="minorHAnsi"/>
        </w:rPr>
        <w:t xml:space="preserve">, </w:t>
      </w:r>
      <w:r w:rsidRPr="00C0758D">
        <w:rPr>
          <w:rFonts w:cstheme="minorHAnsi"/>
        </w:rPr>
        <w:t>polveri</w:t>
      </w:r>
      <w:r w:rsidR="008C0133">
        <w:rPr>
          <w:rFonts w:cstheme="minorHAnsi"/>
        </w:rPr>
        <w:t xml:space="preserve">, </w:t>
      </w:r>
      <w:r w:rsidRPr="00C0758D">
        <w:rPr>
          <w:rFonts w:cstheme="minorHAnsi"/>
        </w:rPr>
        <w:t>fibre</w:t>
      </w:r>
      <w:r w:rsidR="008C0133">
        <w:rPr>
          <w:rFonts w:cstheme="minorHAnsi"/>
        </w:rPr>
        <w:t xml:space="preserve">, </w:t>
      </w:r>
      <w:r w:rsidRPr="00C0758D">
        <w:rPr>
          <w:rFonts w:cstheme="minorHAnsi"/>
        </w:rPr>
        <w:t>fumi</w:t>
      </w:r>
      <w:r w:rsidR="008C0133">
        <w:rPr>
          <w:rFonts w:cstheme="minorHAnsi"/>
        </w:rPr>
        <w:t xml:space="preserve">, </w:t>
      </w:r>
      <w:r w:rsidRPr="00C0758D">
        <w:rPr>
          <w:rFonts w:cstheme="minorHAnsi"/>
        </w:rPr>
        <w:t>vapori o gas</w:t>
      </w:r>
      <w:r w:rsidR="008C0133">
        <w:rPr>
          <w:rFonts w:cstheme="minorHAnsi"/>
        </w:rPr>
        <w:t xml:space="preserve">, </w:t>
      </w:r>
      <w:r w:rsidRPr="00C0758D">
        <w:rPr>
          <w:rFonts w:cstheme="minorHAnsi"/>
        </w:rPr>
        <w:t>odori o inquinanti aerodispersi</w:t>
      </w:r>
      <w:r w:rsidR="008C0133">
        <w:rPr>
          <w:rFonts w:cstheme="minorHAnsi"/>
        </w:rPr>
        <w:t xml:space="preserve">, </w:t>
      </w:r>
      <w:r w:rsidRPr="00C0758D">
        <w:rPr>
          <w:rFonts w:cstheme="minorHAnsi"/>
        </w:rPr>
        <w:t>caduta di materiali dall’alto</w:t>
      </w:r>
      <w:r w:rsidR="008C0133">
        <w:rPr>
          <w:rFonts w:cstheme="minorHAnsi"/>
        </w:rPr>
        <w:t xml:space="preserve">, </w:t>
      </w:r>
      <w:r w:rsidRPr="00C0758D">
        <w:rPr>
          <w:rFonts w:cstheme="minorHAnsi"/>
        </w:rPr>
        <w:t>ordigni bellici inesplosi rinvenibili durante le attività di scavo</w:t>
      </w:r>
      <w:r w:rsidR="008C0133">
        <w:rPr>
          <w:rFonts w:cstheme="minorHAnsi"/>
        </w:rPr>
        <w:t xml:space="preserve">, </w:t>
      </w:r>
      <w:r w:rsidRPr="00C0758D">
        <w:rPr>
          <w:rFonts w:cstheme="minorHAnsi"/>
        </w:rPr>
        <w:t>indagini archeologiche</w:t>
      </w:r>
      <w:r w:rsidR="008C0133">
        <w:rPr>
          <w:rFonts w:cstheme="minorHAnsi"/>
        </w:rPr>
        <w:t>.</w:t>
      </w:r>
    </w:p>
    <w:p w14:paraId="0C36999A" w14:textId="77777777" w:rsidR="00D27BA7" w:rsidRPr="00790D83" w:rsidRDefault="00D27BA7" w:rsidP="0049703A">
      <w:pPr>
        <w:spacing w:before="60" w:after="60" w:line="276" w:lineRule="auto"/>
        <w:jc w:val="both"/>
        <w:rPr>
          <w:rFonts w:cstheme="minorHAnsi"/>
        </w:rPr>
      </w:pPr>
      <w:r w:rsidRPr="00790D83">
        <w:rPr>
          <w:rFonts w:cstheme="minorHAnsi"/>
        </w:rPr>
        <w:t xml:space="preserve">Per </w:t>
      </w:r>
      <w:r>
        <w:rPr>
          <w:rFonts w:cstheme="minorHAnsi"/>
        </w:rPr>
        <w:t xml:space="preserve">ciascuno </w:t>
      </w:r>
      <w:r w:rsidRPr="00790D83">
        <w:rPr>
          <w:rFonts w:cstheme="minorHAnsi"/>
        </w:rPr>
        <w:t>dei rischi</w:t>
      </w:r>
      <w:r>
        <w:rPr>
          <w:rFonts w:cstheme="minorHAnsi"/>
        </w:rPr>
        <w:t xml:space="preserve"> dovranno essere valutati i seguenti aspetti</w:t>
      </w:r>
      <w:r w:rsidRPr="00790D83">
        <w:rPr>
          <w:rFonts w:cstheme="minorHAnsi"/>
        </w:rPr>
        <w:t xml:space="preserve"> </w:t>
      </w:r>
      <w:r>
        <w:rPr>
          <w:rFonts w:cstheme="minorHAnsi"/>
        </w:rPr>
        <w:t>(</w:t>
      </w:r>
      <w:r w:rsidRPr="00790D83">
        <w:rPr>
          <w:rFonts w:cstheme="minorHAnsi"/>
        </w:rPr>
        <w:t>p</w:t>
      </w:r>
      <w:r>
        <w:rPr>
          <w:rFonts w:cstheme="minorHAnsi"/>
        </w:rPr>
        <w:t>.to</w:t>
      </w:r>
      <w:r w:rsidRPr="00790D83">
        <w:rPr>
          <w:rFonts w:cstheme="minorHAnsi"/>
        </w:rPr>
        <w:t xml:space="preserve"> 2.1.2 lettera d) e </w:t>
      </w:r>
      <w:r>
        <w:rPr>
          <w:rFonts w:cstheme="minorHAnsi"/>
        </w:rPr>
        <w:t>p.to</w:t>
      </w:r>
      <w:r w:rsidRPr="00790D83">
        <w:rPr>
          <w:rFonts w:cstheme="minorHAnsi"/>
        </w:rPr>
        <w:t xml:space="preserve"> 2.2.4 all</w:t>
      </w:r>
      <w:r>
        <w:rPr>
          <w:rFonts w:cstheme="minorHAnsi"/>
        </w:rPr>
        <w:t>.</w:t>
      </w:r>
      <w:r w:rsidRPr="00790D83">
        <w:rPr>
          <w:rFonts w:cstheme="minorHAnsi"/>
        </w:rPr>
        <w:t xml:space="preserve"> XV D.Lgs</w:t>
      </w:r>
      <w:r>
        <w:rPr>
          <w:rFonts w:cstheme="minorHAnsi"/>
        </w:rPr>
        <w:t>.</w:t>
      </w:r>
      <w:r w:rsidRPr="00790D83">
        <w:rPr>
          <w:rFonts w:cstheme="minorHAnsi"/>
        </w:rPr>
        <w:t xml:space="preserve"> 81/08</w:t>
      </w:r>
      <w:r>
        <w:rPr>
          <w:rFonts w:cstheme="minorHAnsi"/>
        </w:rPr>
        <w:t>):</w:t>
      </w:r>
      <w:r w:rsidRPr="00790D83">
        <w:rPr>
          <w:rFonts w:cstheme="minorHAnsi"/>
        </w:rPr>
        <w:t xml:space="preserve"> </w:t>
      </w:r>
    </w:p>
    <w:p w14:paraId="25AF5022" w14:textId="77777777" w:rsidR="00D27BA7" w:rsidRPr="00D153C0" w:rsidRDefault="00D27BA7" w:rsidP="007268B7">
      <w:pPr>
        <w:pStyle w:val="Paragrafoelenco"/>
        <w:numPr>
          <w:ilvl w:val="0"/>
          <w:numId w:val="8"/>
        </w:numPr>
        <w:spacing w:before="60" w:after="60"/>
        <w:contextualSpacing w:val="0"/>
        <w:jc w:val="both"/>
        <w:rPr>
          <w:rFonts w:cstheme="minorHAnsi"/>
        </w:rPr>
      </w:pPr>
      <w:r w:rsidRPr="00D153C0">
        <w:rPr>
          <w:rFonts w:cstheme="minorHAnsi"/>
        </w:rPr>
        <w:t>le scelte progettuali e organizzative;</w:t>
      </w:r>
    </w:p>
    <w:p w14:paraId="51A2021D" w14:textId="77777777" w:rsidR="00D27BA7" w:rsidRPr="00D153C0" w:rsidRDefault="00D27BA7" w:rsidP="007268B7">
      <w:pPr>
        <w:pStyle w:val="Paragrafoelenco"/>
        <w:numPr>
          <w:ilvl w:val="0"/>
          <w:numId w:val="8"/>
        </w:numPr>
        <w:spacing w:before="60" w:after="60"/>
        <w:contextualSpacing w:val="0"/>
        <w:jc w:val="both"/>
        <w:rPr>
          <w:rFonts w:cstheme="minorHAnsi"/>
        </w:rPr>
      </w:pPr>
      <w:r w:rsidRPr="00D153C0">
        <w:rPr>
          <w:rFonts w:cstheme="minorHAnsi"/>
        </w:rPr>
        <w:t>le procedure;</w:t>
      </w:r>
    </w:p>
    <w:p w14:paraId="4F38039A" w14:textId="77777777" w:rsidR="00D27BA7" w:rsidRPr="00D153C0" w:rsidRDefault="00D27BA7" w:rsidP="007268B7">
      <w:pPr>
        <w:pStyle w:val="Paragrafoelenco"/>
        <w:numPr>
          <w:ilvl w:val="0"/>
          <w:numId w:val="8"/>
        </w:numPr>
        <w:spacing w:before="60" w:after="60"/>
        <w:contextualSpacing w:val="0"/>
        <w:jc w:val="both"/>
        <w:rPr>
          <w:rFonts w:cstheme="minorHAnsi"/>
        </w:rPr>
      </w:pPr>
      <w:r w:rsidRPr="00D153C0">
        <w:rPr>
          <w:rFonts w:cstheme="minorHAnsi"/>
        </w:rPr>
        <w:t>le misure preventive e protettive per eliminare o ridurre al minimo i rischi di lavoro;</w:t>
      </w:r>
    </w:p>
    <w:p w14:paraId="32EF0875" w14:textId="58BD82E0" w:rsidR="00D27BA7" w:rsidRDefault="00D27BA7" w:rsidP="007268B7">
      <w:pPr>
        <w:pStyle w:val="Paragrafoelenco"/>
        <w:numPr>
          <w:ilvl w:val="0"/>
          <w:numId w:val="8"/>
        </w:numPr>
        <w:spacing w:before="60" w:after="60"/>
        <w:contextualSpacing w:val="0"/>
        <w:jc w:val="both"/>
        <w:rPr>
          <w:rFonts w:cstheme="minorHAnsi"/>
        </w:rPr>
      </w:pPr>
      <w:r w:rsidRPr="00D153C0">
        <w:rPr>
          <w:rFonts w:cstheme="minorHAnsi"/>
        </w:rPr>
        <w:t>le misure di coordinamento atte a realizzare quanto previsto nei punti precedenti.</w:t>
      </w:r>
    </w:p>
    <w:p w14:paraId="7952A4C3" w14:textId="77777777" w:rsidR="00064C2B" w:rsidRPr="00064C2B" w:rsidRDefault="00064C2B" w:rsidP="0049703A">
      <w:pPr>
        <w:spacing w:before="60" w:after="60" w:line="276" w:lineRule="auto"/>
        <w:jc w:val="both"/>
        <w:rPr>
          <w:rFonts w:cstheme="minorHAnsi"/>
        </w:rPr>
      </w:pPr>
    </w:p>
    <w:p w14:paraId="2DC77AC4" w14:textId="584D56E8" w:rsidR="00064C2B" w:rsidRPr="00E07F8E" w:rsidRDefault="00064C2B" w:rsidP="007268B7">
      <w:pPr>
        <w:pStyle w:val="Paragrafoelenco"/>
        <w:numPr>
          <w:ilvl w:val="2"/>
          <w:numId w:val="2"/>
        </w:numPr>
        <w:spacing w:before="60" w:after="60"/>
        <w:ind w:left="709" w:hanging="425"/>
        <w:contextualSpacing w:val="0"/>
        <w:jc w:val="both"/>
        <w:outlineLvl w:val="2"/>
        <w:rPr>
          <w:rFonts w:cstheme="minorHAnsi"/>
          <w:b/>
          <w:bCs/>
        </w:rPr>
      </w:pPr>
      <w:bookmarkStart w:id="8" w:name="_Toc167271546"/>
      <w:r w:rsidRPr="00E07F8E">
        <w:rPr>
          <w:rFonts w:cstheme="minorHAnsi"/>
          <w:b/>
          <w:bCs/>
        </w:rPr>
        <w:t>Rischi relativi all’area di cantiere</w:t>
      </w:r>
      <w:bookmarkEnd w:id="8"/>
    </w:p>
    <w:p w14:paraId="507EFDCA" w14:textId="59783880" w:rsidR="00EB074E" w:rsidRPr="00CB4B0C" w:rsidRDefault="00CB4B0C" w:rsidP="007268B7">
      <w:pPr>
        <w:pStyle w:val="Paragrafoelenco"/>
        <w:numPr>
          <w:ilvl w:val="3"/>
          <w:numId w:val="48"/>
        </w:numPr>
        <w:spacing w:before="60" w:after="60"/>
        <w:ind w:left="851" w:firstLine="0"/>
        <w:contextualSpacing w:val="0"/>
        <w:jc w:val="both"/>
        <w:outlineLvl w:val="3"/>
        <w:rPr>
          <w:rFonts w:cstheme="minorHAnsi"/>
          <w:i/>
          <w:iCs/>
        </w:rPr>
      </w:pPr>
      <w:bookmarkStart w:id="9" w:name="_Toc167271547"/>
      <w:r>
        <w:rPr>
          <w:rFonts w:cstheme="minorHAnsi"/>
          <w:i/>
          <w:iCs/>
        </w:rPr>
        <w:t>Falde</w:t>
      </w:r>
      <w:bookmarkEnd w:id="9"/>
    </w:p>
    <w:p w14:paraId="2A3C43C9" w14:textId="720C4B89" w:rsidR="00D27BA7" w:rsidRPr="00D27BA7" w:rsidRDefault="00D27BA7" w:rsidP="0049703A">
      <w:pPr>
        <w:spacing w:before="60" w:after="60" w:line="276" w:lineRule="auto"/>
        <w:jc w:val="both"/>
        <w:rPr>
          <w:rFonts w:cstheme="minorHAnsi"/>
          <w:b/>
        </w:rPr>
      </w:pPr>
      <w:r w:rsidRPr="00D27BA7">
        <w:rPr>
          <w:rFonts w:cstheme="minorHAnsi"/>
          <w:color w:val="222222"/>
          <w:shd w:val="clear" w:color="auto" w:fill="FFFFFF"/>
        </w:rPr>
        <w:t>La presenza di falde andrà valutata in funzione dei seguenti elementi:</w:t>
      </w:r>
    </w:p>
    <w:p w14:paraId="65014AD6" w14:textId="77777777" w:rsidR="00D27BA7" w:rsidRPr="00D27BA7" w:rsidRDefault="00D27BA7" w:rsidP="007268B7">
      <w:pPr>
        <w:numPr>
          <w:ilvl w:val="0"/>
          <w:numId w:val="17"/>
        </w:numPr>
        <w:spacing w:before="60" w:after="60" w:line="276" w:lineRule="auto"/>
        <w:jc w:val="both"/>
        <w:rPr>
          <w:rFonts w:cstheme="minorHAnsi"/>
        </w:rPr>
      </w:pPr>
      <w:r w:rsidRPr="00D27BA7">
        <w:rPr>
          <w:rFonts w:cstheme="minorHAnsi"/>
        </w:rPr>
        <w:t>Individuazione dell’area interessata dall’intervento da un punto di vista geo-morfologico e idro-geologico attraverso cartografie aggiornate;</w:t>
      </w:r>
    </w:p>
    <w:p w14:paraId="7DA0E541" w14:textId="77777777" w:rsidR="00D27BA7" w:rsidRPr="00D27BA7" w:rsidRDefault="00D27BA7" w:rsidP="007268B7">
      <w:pPr>
        <w:numPr>
          <w:ilvl w:val="0"/>
          <w:numId w:val="17"/>
        </w:numPr>
        <w:spacing w:before="60" w:after="60" w:line="276" w:lineRule="auto"/>
        <w:jc w:val="both"/>
        <w:rPr>
          <w:rFonts w:cstheme="minorHAnsi"/>
        </w:rPr>
      </w:pPr>
      <w:r w:rsidRPr="00D27BA7">
        <w:rPr>
          <w:rFonts w:cstheme="minorHAnsi"/>
        </w:rPr>
        <w:t>Indagini geologiche della struttura stratigrafica del sottosuolo, al fine di verificare la presenza, la profondità e le caratteristiche fisiche delle falde;</w:t>
      </w:r>
    </w:p>
    <w:p w14:paraId="2087F5F0" w14:textId="7EF1E16E" w:rsidR="00D27BA7" w:rsidRPr="00D27BA7" w:rsidRDefault="00D27BA7" w:rsidP="007268B7">
      <w:pPr>
        <w:numPr>
          <w:ilvl w:val="0"/>
          <w:numId w:val="17"/>
        </w:numPr>
        <w:spacing w:before="60" w:after="60" w:line="276" w:lineRule="auto"/>
        <w:jc w:val="both"/>
        <w:rPr>
          <w:rFonts w:cstheme="minorHAnsi"/>
        </w:rPr>
      </w:pPr>
      <w:r w:rsidRPr="00D27BA7">
        <w:rPr>
          <w:rFonts w:cstheme="minorHAnsi"/>
        </w:rPr>
        <w:t>Interferenze con le lavorazioni previste in progetto (scavi, trivellazioni, e</w:t>
      </w:r>
      <w:r w:rsidR="00847EC6">
        <w:rPr>
          <w:rFonts w:cstheme="minorHAnsi"/>
        </w:rPr>
        <w:t>c</w:t>
      </w:r>
      <w:r w:rsidRPr="00D27BA7">
        <w:rPr>
          <w:rFonts w:cstheme="minorHAnsi"/>
        </w:rPr>
        <w:t xml:space="preserve">c.); </w:t>
      </w:r>
    </w:p>
    <w:p w14:paraId="1AF2AD77" w14:textId="77777777" w:rsidR="00D27BA7" w:rsidRPr="00D27BA7" w:rsidRDefault="00D27BA7" w:rsidP="007268B7">
      <w:pPr>
        <w:numPr>
          <w:ilvl w:val="0"/>
          <w:numId w:val="17"/>
        </w:numPr>
        <w:spacing w:before="60" w:after="60" w:line="276" w:lineRule="auto"/>
        <w:jc w:val="both"/>
        <w:rPr>
          <w:rFonts w:cstheme="minorHAnsi"/>
          <w:b/>
        </w:rPr>
      </w:pPr>
      <w:r w:rsidRPr="00D27BA7">
        <w:rPr>
          <w:rFonts w:cstheme="minorHAnsi"/>
        </w:rPr>
        <w:t>Relazione geologica allegata al progetto esecutivo.</w:t>
      </w:r>
    </w:p>
    <w:p w14:paraId="6389C4B9" w14:textId="1A3A36D6" w:rsidR="00D27BA7" w:rsidRPr="00D27BA7" w:rsidRDefault="00D27BA7" w:rsidP="0049703A">
      <w:pPr>
        <w:spacing w:before="60" w:after="60" w:line="276" w:lineRule="auto"/>
        <w:jc w:val="both"/>
        <w:rPr>
          <w:rFonts w:cstheme="minorHAnsi"/>
        </w:rPr>
      </w:pPr>
      <w:r w:rsidRPr="00D27BA7">
        <w:rPr>
          <w:rFonts w:cstheme="minorHAnsi"/>
        </w:rPr>
        <w:t>Il CSP dovrà inoltre valutare se la presenza di una falda possa rappresentare una fonte di rischio verso l’esterno del cantiere o viceversa (frane, smottamenti, e</w:t>
      </w:r>
      <w:r w:rsidR="00847EC6">
        <w:rPr>
          <w:rFonts w:cstheme="minorHAnsi"/>
        </w:rPr>
        <w:t>c</w:t>
      </w:r>
      <w:r w:rsidRPr="00D27BA7">
        <w:rPr>
          <w:rFonts w:cstheme="minorHAnsi"/>
        </w:rPr>
        <w:t>c.).</w:t>
      </w:r>
    </w:p>
    <w:p w14:paraId="157E6909" w14:textId="087CB21B" w:rsidR="00D27BA7" w:rsidRPr="00D27BA7" w:rsidRDefault="00123F37" w:rsidP="0049703A">
      <w:pPr>
        <w:spacing w:before="60" w:after="60" w:line="276" w:lineRule="auto"/>
        <w:jc w:val="both"/>
        <w:rPr>
          <w:rFonts w:cstheme="minorHAnsi"/>
        </w:rPr>
      </w:pPr>
      <w:r>
        <w:rPr>
          <w:rFonts w:cstheme="minorHAnsi"/>
        </w:rPr>
        <w:t>Qualora</w:t>
      </w:r>
      <w:r w:rsidR="00D27BA7" w:rsidRPr="00D27BA7">
        <w:rPr>
          <w:rFonts w:cstheme="minorHAnsi"/>
        </w:rPr>
        <w:t xml:space="preserve"> </w:t>
      </w:r>
      <w:r w:rsidR="008A2468">
        <w:rPr>
          <w:rFonts w:cstheme="minorHAnsi"/>
        </w:rPr>
        <w:t>sia prevista l’</w:t>
      </w:r>
      <w:r w:rsidR="00D27BA7" w:rsidRPr="00D27BA7">
        <w:rPr>
          <w:rFonts w:cstheme="minorHAnsi"/>
        </w:rPr>
        <w:t xml:space="preserve">esecuzione di scavi a profondità superiore a quella relativa al livello della falda, si dovranno adottare soluzioni progettuali di aggottamento per ovviare al franamento o all’indebolimento dello </w:t>
      </w:r>
      <w:r w:rsidR="00D27BA7" w:rsidRPr="00D27BA7">
        <w:rPr>
          <w:rFonts w:cstheme="minorHAnsi"/>
        </w:rPr>
        <w:lastRenderedPageBreak/>
        <w:t xml:space="preserve">scavo, quali </w:t>
      </w:r>
      <w:r w:rsidR="000B5150">
        <w:rPr>
          <w:rFonts w:cstheme="minorHAnsi"/>
        </w:rPr>
        <w:t xml:space="preserve">per esempio </w:t>
      </w:r>
      <w:r w:rsidR="00D27BA7" w:rsidRPr="00D27BA7">
        <w:rPr>
          <w:rFonts w:cstheme="minorHAnsi"/>
        </w:rPr>
        <w:t xml:space="preserve">l’aspirazione dell’acqua (pompaggio), l’utilizzo di pozzi barriera, l’utilizzo di sistemi well-point (sistema di micro-pozzi di lunghezza e diametro variabile collegati a una pompa) </w:t>
      </w:r>
      <w:r w:rsidR="00714017">
        <w:rPr>
          <w:rFonts w:cstheme="minorHAnsi"/>
        </w:rPr>
        <w:t>o</w:t>
      </w:r>
      <w:r w:rsidR="00D27BA7" w:rsidRPr="00D27BA7">
        <w:rPr>
          <w:rFonts w:cstheme="minorHAnsi"/>
        </w:rPr>
        <w:t xml:space="preserve"> la protezione della pareti di scavo con infissione di palancole metalliche, o altra soluzione in relazione alle caratteristiche del terreno, alla tipologia e durata dei lavori, allo spazio a disposizione, all’eventuale presenza di sotto-servizi. </w:t>
      </w:r>
    </w:p>
    <w:p w14:paraId="11EAC5E1" w14:textId="08C36DFF" w:rsidR="00D27BA7" w:rsidRPr="00D27BA7" w:rsidRDefault="008A2468" w:rsidP="0049703A">
      <w:pPr>
        <w:spacing w:before="60" w:after="60" w:line="276" w:lineRule="auto"/>
        <w:jc w:val="both"/>
        <w:rPr>
          <w:rFonts w:cstheme="minorHAnsi"/>
        </w:rPr>
      </w:pPr>
      <w:r>
        <w:rPr>
          <w:rFonts w:cstheme="minorHAnsi"/>
        </w:rPr>
        <w:t xml:space="preserve">Le </w:t>
      </w:r>
      <w:r w:rsidR="00D27BA7" w:rsidRPr="00D27BA7">
        <w:rPr>
          <w:rFonts w:cstheme="minorHAnsi"/>
        </w:rPr>
        <w:t xml:space="preserve">lavorazioni </w:t>
      </w:r>
      <w:r>
        <w:rPr>
          <w:rFonts w:cstheme="minorHAnsi"/>
        </w:rPr>
        <w:t xml:space="preserve">dovranno poi essere pianificate </w:t>
      </w:r>
      <w:r w:rsidR="00D27BA7" w:rsidRPr="00D27BA7">
        <w:rPr>
          <w:rFonts w:cstheme="minorHAnsi"/>
        </w:rPr>
        <w:t>in un periodo di stagione favorevole, cioè con livello piezometrico di falda profondo o comunque non interferente con le suddette attività.</w:t>
      </w:r>
    </w:p>
    <w:p w14:paraId="76B5F864" w14:textId="77777777" w:rsidR="00D27BA7" w:rsidRPr="00D27BA7" w:rsidRDefault="00D27BA7" w:rsidP="0049703A">
      <w:pPr>
        <w:spacing w:before="60" w:after="60" w:line="276" w:lineRule="auto"/>
        <w:jc w:val="both"/>
        <w:rPr>
          <w:rFonts w:cstheme="minorHAnsi"/>
        </w:rPr>
      </w:pPr>
    </w:p>
    <w:p w14:paraId="03BF9388" w14:textId="08CC257B" w:rsidR="00847EC6" w:rsidRPr="00CB4B0C" w:rsidRDefault="00847EC6" w:rsidP="007268B7">
      <w:pPr>
        <w:pStyle w:val="Paragrafoelenco"/>
        <w:numPr>
          <w:ilvl w:val="3"/>
          <w:numId w:val="48"/>
        </w:numPr>
        <w:spacing w:before="60" w:after="60"/>
        <w:ind w:left="851" w:firstLine="0"/>
        <w:contextualSpacing w:val="0"/>
        <w:jc w:val="both"/>
        <w:outlineLvl w:val="3"/>
        <w:rPr>
          <w:rFonts w:cstheme="minorHAnsi"/>
          <w:i/>
          <w:iCs/>
        </w:rPr>
      </w:pPr>
      <w:bookmarkStart w:id="10" w:name="_Toc167271548"/>
      <w:r>
        <w:rPr>
          <w:rFonts w:cstheme="minorHAnsi"/>
          <w:i/>
          <w:iCs/>
        </w:rPr>
        <w:t>Fossati</w:t>
      </w:r>
      <w:bookmarkEnd w:id="10"/>
    </w:p>
    <w:p w14:paraId="29FCDAAC" w14:textId="3D547469"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 xml:space="preserve">Per fossati si intendono canali artificiali </w:t>
      </w:r>
      <w:r w:rsidR="008A2468">
        <w:rPr>
          <w:rFonts w:cstheme="minorHAnsi"/>
          <w:color w:val="222222"/>
          <w:shd w:val="clear" w:color="auto" w:fill="FFFFFF"/>
        </w:rPr>
        <w:t xml:space="preserve">eventualmente </w:t>
      </w:r>
      <w:r w:rsidRPr="00D27BA7">
        <w:rPr>
          <w:rFonts w:cstheme="minorHAnsi"/>
          <w:color w:val="222222"/>
          <w:shd w:val="clear" w:color="auto" w:fill="FFFFFF"/>
        </w:rPr>
        <w:t>rivestiti in cls o naturali di scolo delle acque che possono scorrere parallelamente o trasversalmente rispetto alla sede autostradale.</w:t>
      </w:r>
    </w:p>
    <w:p w14:paraId="645DD3E5" w14:textId="7A8ED882" w:rsidR="00D27BA7" w:rsidRPr="00D27BA7" w:rsidRDefault="008A2468" w:rsidP="0049703A">
      <w:pPr>
        <w:spacing w:before="60" w:after="60" w:line="276" w:lineRule="auto"/>
        <w:jc w:val="both"/>
        <w:rPr>
          <w:rFonts w:cstheme="minorHAnsi"/>
          <w:b/>
        </w:rPr>
      </w:pPr>
      <w:r>
        <w:rPr>
          <w:rFonts w:cstheme="minorHAnsi"/>
          <w:color w:val="222222"/>
          <w:shd w:val="clear" w:color="auto" w:fill="FFFFFF"/>
        </w:rPr>
        <w:t xml:space="preserve">In </w:t>
      </w:r>
      <w:r w:rsidR="00D27BA7" w:rsidRPr="00D27BA7">
        <w:rPr>
          <w:rFonts w:cstheme="minorHAnsi"/>
          <w:color w:val="222222"/>
          <w:shd w:val="clear" w:color="auto" w:fill="FFFFFF"/>
        </w:rPr>
        <w:t xml:space="preserve">presenza di un fossato in relazione all’area di cantiere </w:t>
      </w:r>
      <w:r>
        <w:rPr>
          <w:rFonts w:cstheme="minorHAnsi"/>
          <w:color w:val="222222"/>
          <w:shd w:val="clear" w:color="auto" w:fill="FFFFFF"/>
        </w:rPr>
        <w:t>sarà necessario</w:t>
      </w:r>
      <w:r w:rsidR="00D27BA7" w:rsidRPr="00D27BA7">
        <w:rPr>
          <w:rFonts w:cstheme="minorHAnsi"/>
          <w:color w:val="222222"/>
          <w:shd w:val="clear" w:color="auto" w:fill="FFFFFF"/>
        </w:rPr>
        <w:t>:</w:t>
      </w:r>
    </w:p>
    <w:p w14:paraId="7E96E91B" w14:textId="1158F37B" w:rsidR="00D27BA7" w:rsidRPr="00D27BA7" w:rsidRDefault="008A2468" w:rsidP="007268B7">
      <w:pPr>
        <w:numPr>
          <w:ilvl w:val="0"/>
          <w:numId w:val="18"/>
        </w:numPr>
        <w:spacing w:before="60" w:after="60" w:line="276" w:lineRule="auto"/>
        <w:jc w:val="both"/>
        <w:rPr>
          <w:rFonts w:cstheme="minorHAnsi"/>
        </w:rPr>
      </w:pPr>
      <w:r w:rsidRPr="00D27BA7">
        <w:rPr>
          <w:rFonts w:cstheme="minorHAnsi"/>
        </w:rPr>
        <w:t xml:space="preserve">individuare </w:t>
      </w:r>
      <w:r w:rsidR="00D27BA7" w:rsidRPr="00D27BA7">
        <w:rPr>
          <w:rFonts w:cstheme="minorHAnsi"/>
        </w:rPr>
        <w:t>l’ubicazione dell’area di cantiere rispetto al fossato</w:t>
      </w:r>
      <w:r>
        <w:rPr>
          <w:rFonts w:cstheme="minorHAnsi"/>
        </w:rPr>
        <w:t>;</w:t>
      </w:r>
    </w:p>
    <w:p w14:paraId="0309D089" w14:textId="6D0A1429" w:rsidR="00D27BA7" w:rsidRPr="00D27BA7" w:rsidRDefault="008A2468" w:rsidP="007268B7">
      <w:pPr>
        <w:numPr>
          <w:ilvl w:val="0"/>
          <w:numId w:val="19"/>
        </w:numPr>
        <w:spacing w:before="60" w:after="60" w:line="276" w:lineRule="auto"/>
        <w:ind w:left="709"/>
        <w:jc w:val="both"/>
        <w:rPr>
          <w:rFonts w:cstheme="minorHAnsi"/>
        </w:rPr>
      </w:pPr>
      <w:r w:rsidRPr="00D27BA7">
        <w:rPr>
          <w:rFonts w:cstheme="minorHAnsi"/>
        </w:rPr>
        <w:t xml:space="preserve">individuare </w:t>
      </w:r>
      <w:r w:rsidR="00D27BA7" w:rsidRPr="00D27BA7">
        <w:rPr>
          <w:rFonts w:cstheme="minorHAnsi"/>
        </w:rPr>
        <w:t>l’area interessata dal </w:t>
      </w:r>
      <w:hyperlink r:id="rId12" w:history="1">
        <w:r w:rsidR="00D27BA7" w:rsidRPr="00D27BA7">
          <w:rPr>
            <w:rFonts w:cstheme="minorHAnsi"/>
          </w:rPr>
          <w:t>cantiere</w:t>
        </w:r>
      </w:hyperlink>
      <w:r w:rsidR="00D27BA7" w:rsidRPr="00D27BA7">
        <w:rPr>
          <w:rFonts w:cstheme="minorHAnsi"/>
        </w:rPr>
        <w:t xml:space="preserve"> da un punto di vista geo-morfologico</w:t>
      </w:r>
      <w:r>
        <w:rPr>
          <w:rFonts w:cstheme="minorHAnsi"/>
        </w:rPr>
        <w:t>,</w:t>
      </w:r>
      <w:r w:rsidR="00D27BA7" w:rsidRPr="00D27BA7">
        <w:rPr>
          <w:rFonts w:cstheme="minorHAnsi"/>
        </w:rPr>
        <w:t xml:space="preserve"> meteorologico</w:t>
      </w:r>
      <w:r>
        <w:rPr>
          <w:rFonts w:cstheme="minorHAnsi"/>
        </w:rPr>
        <w:t>,  idrologico</w:t>
      </w:r>
      <w:r w:rsidR="003606A0">
        <w:rPr>
          <w:rFonts w:cstheme="minorHAnsi"/>
        </w:rPr>
        <w:t xml:space="preserve"> e</w:t>
      </w:r>
      <w:r>
        <w:rPr>
          <w:rFonts w:cstheme="minorHAnsi"/>
        </w:rPr>
        <w:t xml:space="preserve">  idraulico</w:t>
      </w:r>
      <w:r w:rsidR="00D27BA7" w:rsidRPr="00D27BA7">
        <w:rPr>
          <w:rFonts w:cstheme="minorHAnsi"/>
        </w:rPr>
        <w:t xml:space="preserve">, </w:t>
      </w:r>
      <w:r>
        <w:rPr>
          <w:rFonts w:cstheme="minorHAnsi"/>
        </w:rPr>
        <w:t xml:space="preserve">per determinare </w:t>
      </w:r>
      <w:r w:rsidR="00D27BA7" w:rsidRPr="00D27BA7">
        <w:rPr>
          <w:rFonts w:cstheme="minorHAnsi"/>
        </w:rPr>
        <w:t>le condizioni di portata dei fossati e le caratteristiche di piovosità della zona;</w:t>
      </w:r>
    </w:p>
    <w:p w14:paraId="2A91CFE4" w14:textId="6C7B0705" w:rsidR="00D27BA7" w:rsidRPr="00D27BA7" w:rsidRDefault="008A2468" w:rsidP="007268B7">
      <w:pPr>
        <w:numPr>
          <w:ilvl w:val="0"/>
          <w:numId w:val="20"/>
        </w:numPr>
        <w:spacing w:before="60" w:after="60" w:line="276" w:lineRule="auto"/>
        <w:jc w:val="both"/>
        <w:rPr>
          <w:rFonts w:cstheme="minorHAnsi"/>
        </w:rPr>
      </w:pPr>
      <w:r w:rsidRPr="00D27BA7">
        <w:rPr>
          <w:rFonts w:cstheme="minorHAnsi"/>
        </w:rPr>
        <w:t xml:space="preserve">riportare </w:t>
      </w:r>
      <w:r w:rsidR="00D27BA7" w:rsidRPr="00D27BA7">
        <w:rPr>
          <w:rFonts w:cstheme="minorHAnsi"/>
        </w:rPr>
        <w:t>il nome e la p</w:t>
      </w:r>
      <w:r>
        <w:rPr>
          <w:rFonts w:cstheme="minorHAnsi"/>
        </w:rPr>
        <w:t>.</w:t>
      </w:r>
      <w:r w:rsidR="00D27BA7" w:rsidRPr="00D27BA7">
        <w:rPr>
          <w:rFonts w:cstheme="minorHAnsi"/>
        </w:rPr>
        <w:t>k</w:t>
      </w:r>
      <w:r>
        <w:rPr>
          <w:rFonts w:cstheme="minorHAnsi"/>
        </w:rPr>
        <w:t>.</w:t>
      </w:r>
      <w:r w:rsidR="00D27BA7" w:rsidRPr="00D27BA7">
        <w:rPr>
          <w:rFonts w:cstheme="minorHAnsi"/>
        </w:rPr>
        <w:t xml:space="preserve"> del fossato interferente con le lavorazioni, descrivendone le caratteristiche fisiche per valutare, in relazione all’area di cantiere, all’organizzazione del cantiere e alle lavorazioni, i seguenti possibili rischi che verranno trattati successivamente:</w:t>
      </w:r>
    </w:p>
    <w:p w14:paraId="36E1398B" w14:textId="77777777" w:rsidR="00D27BA7" w:rsidRPr="00D27BA7" w:rsidRDefault="00D27BA7" w:rsidP="007268B7">
      <w:pPr>
        <w:pStyle w:val="Paragrafoelenco"/>
        <w:numPr>
          <w:ilvl w:val="0"/>
          <w:numId w:val="41"/>
        </w:numPr>
        <w:spacing w:before="60" w:after="60"/>
        <w:contextualSpacing w:val="0"/>
        <w:jc w:val="both"/>
        <w:rPr>
          <w:rFonts w:cstheme="minorHAnsi"/>
        </w:rPr>
      </w:pPr>
      <w:r w:rsidRPr="00D27BA7">
        <w:rPr>
          <w:rFonts w:cstheme="minorHAnsi"/>
        </w:rPr>
        <w:t>allagamento del cantiere conseguente a esondazione del corso d’acqua a seguito di piena;</w:t>
      </w:r>
    </w:p>
    <w:p w14:paraId="7969608F" w14:textId="5BFAEAEF" w:rsidR="00D27BA7" w:rsidRPr="00D27BA7" w:rsidRDefault="00D27BA7" w:rsidP="007268B7">
      <w:pPr>
        <w:pStyle w:val="Paragrafoelenco"/>
        <w:numPr>
          <w:ilvl w:val="0"/>
          <w:numId w:val="41"/>
        </w:numPr>
        <w:spacing w:before="60" w:after="60"/>
        <w:contextualSpacing w:val="0"/>
        <w:jc w:val="both"/>
        <w:rPr>
          <w:rFonts w:cstheme="minorHAnsi"/>
        </w:rPr>
      </w:pPr>
      <w:r w:rsidRPr="00D27BA7">
        <w:rPr>
          <w:rFonts w:cstheme="minorHAnsi"/>
        </w:rPr>
        <w:t xml:space="preserve">caduta di materiale derivante dalle lavorazioni (demolizioni, rimozioni, getti di cls, </w:t>
      </w:r>
      <w:r w:rsidR="008F7609">
        <w:rPr>
          <w:rFonts w:cstheme="minorHAnsi"/>
        </w:rPr>
        <w:t>ecc.</w:t>
      </w:r>
      <w:r w:rsidRPr="00D27BA7">
        <w:rPr>
          <w:rFonts w:cstheme="minorHAnsi"/>
        </w:rPr>
        <w:t>) all’interno del fossato.;</w:t>
      </w:r>
    </w:p>
    <w:p w14:paraId="5AAA50B3" w14:textId="77777777" w:rsidR="00D27BA7" w:rsidRPr="00D27BA7" w:rsidRDefault="00D27BA7" w:rsidP="007268B7">
      <w:pPr>
        <w:pStyle w:val="Paragrafoelenco"/>
        <w:numPr>
          <w:ilvl w:val="0"/>
          <w:numId w:val="41"/>
        </w:numPr>
        <w:spacing w:before="60" w:after="60"/>
        <w:contextualSpacing w:val="0"/>
        <w:jc w:val="both"/>
        <w:rPr>
          <w:rFonts w:cstheme="minorHAnsi"/>
        </w:rPr>
      </w:pPr>
      <w:r w:rsidRPr="00D27BA7">
        <w:rPr>
          <w:rFonts w:cstheme="minorHAnsi"/>
        </w:rPr>
        <w:t>annegamento;</w:t>
      </w:r>
    </w:p>
    <w:p w14:paraId="78B4A4A5" w14:textId="3936FE42" w:rsidR="00D27BA7" w:rsidRPr="00D27BA7" w:rsidRDefault="00D27BA7" w:rsidP="0049703A">
      <w:pPr>
        <w:spacing w:before="60" w:after="60" w:line="276" w:lineRule="auto"/>
        <w:jc w:val="both"/>
        <w:rPr>
          <w:rFonts w:cstheme="minorHAnsi"/>
          <w:bCs/>
        </w:rPr>
      </w:pPr>
      <w:r w:rsidRPr="00D27BA7">
        <w:rPr>
          <w:rFonts w:cstheme="minorHAnsi"/>
        </w:rPr>
        <w:t xml:space="preserve">Qualora le attività lavorative dovessero svolgersi in prossimità di fossati rilevanti dovranno essere </w:t>
      </w:r>
      <w:r w:rsidRPr="00D27BA7">
        <w:rPr>
          <w:rFonts w:cstheme="minorHAnsi"/>
          <w:bCs/>
        </w:rPr>
        <w:t xml:space="preserve">individuate le scelte progettuali </w:t>
      </w:r>
      <w:r w:rsidR="008F7609">
        <w:rPr>
          <w:rFonts w:cstheme="minorHAnsi"/>
          <w:bCs/>
        </w:rPr>
        <w:t>e organizzative</w:t>
      </w:r>
      <w:r w:rsidRPr="00D27BA7">
        <w:rPr>
          <w:rFonts w:cstheme="minorHAnsi"/>
          <w:bCs/>
        </w:rPr>
        <w:t xml:space="preserve"> e le misure preventive e protettive per eliminare o ridurre il rischio, </w:t>
      </w:r>
      <w:r w:rsidR="00F10100">
        <w:rPr>
          <w:rFonts w:cstheme="minorHAnsi"/>
          <w:bCs/>
        </w:rPr>
        <w:t xml:space="preserve">per </w:t>
      </w:r>
      <w:r w:rsidRPr="00D27BA7">
        <w:rPr>
          <w:rFonts w:cstheme="minorHAnsi"/>
          <w:bCs/>
        </w:rPr>
        <w:t>esempio:</w:t>
      </w:r>
    </w:p>
    <w:p w14:paraId="451D4B26" w14:textId="77777777" w:rsidR="00D27BA7" w:rsidRPr="00D27BA7" w:rsidRDefault="00D27BA7" w:rsidP="007268B7">
      <w:pPr>
        <w:pStyle w:val="Paragrafoelenco"/>
        <w:numPr>
          <w:ilvl w:val="0"/>
          <w:numId w:val="20"/>
        </w:numPr>
        <w:spacing w:before="60" w:after="60"/>
        <w:contextualSpacing w:val="0"/>
        <w:jc w:val="both"/>
        <w:rPr>
          <w:rFonts w:cstheme="minorHAnsi"/>
        </w:rPr>
      </w:pPr>
      <w:r w:rsidRPr="00D27BA7">
        <w:rPr>
          <w:rFonts w:cstheme="minorHAnsi"/>
        </w:rPr>
        <w:t>le lavorazioni dovranno essere eseguite preferibilmente nel periodo estivo, beneficiando della minore portata del corso d’acqua;</w:t>
      </w:r>
    </w:p>
    <w:p w14:paraId="0FD8B85D" w14:textId="2F4ABEDD" w:rsidR="00D27BA7" w:rsidRPr="00D27BA7" w:rsidRDefault="008A2468" w:rsidP="007268B7">
      <w:pPr>
        <w:pStyle w:val="Paragrafoelenco"/>
        <w:numPr>
          <w:ilvl w:val="0"/>
          <w:numId w:val="20"/>
        </w:numPr>
        <w:spacing w:before="60" w:after="60"/>
        <w:contextualSpacing w:val="0"/>
        <w:jc w:val="both"/>
        <w:rPr>
          <w:rFonts w:cstheme="minorHAnsi"/>
        </w:rPr>
      </w:pPr>
      <w:r>
        <w:rPr>
          <w:rFonts w:cstheme="minorHAnsi"/>
        </w:rPr>
        <w:t>p</w:t>
      </w:r>
      <w:r w:rsidR="00D27BA7" w:rsidRPr="00D27BA7">
        <w:rPr>
          <w:rFonts w:cstheme="minorHAnsi"/>
        </w:rPr>
        <w:t>er contesti geografici caratterizzati da particolare rischio alluvionale, si dovranno prevedere sistemi di captazione e deflusso delle acque e si dovrà attrezzare il cantiere con pompe idrovore di capacità adeguata;</w:t>
      </w:r>
    </w:p>
    <w:p w14:paraId="08258D2C" w14:textId="0158B2E3" w:rsidR="00D27BA7" w:rsidRPr="00D27BA7" w:rsidRDefault="008A2468" w:rsidP="007268B7">
      <w:pPr>
        <w:pStyle w:val="Paragrafoelenco"/>
        <w:numPr>
          <w:ilvl w:val="0"/>
          <w:numId w:val="20"/>
        </w:numPr>
        <w:spacing w:before="60" w:after="60"/>
        <w:contextualSpacing w:val="0"/>
        <w:jc w:val="both"/>
        <w:rPr>
          <w:rFonts w:cstheme="minorHAnsi"/>
        </w:rPr>
      </w:pPr>
      <w:r>
        <w:rPr>
          <w:rFonts w:cstheme="minorHAnsi"/>
        </w:rPr>
        <w:t>i</w:t>
      </w:r>
      <w:r w:rsidR="00D27BA7" w:rsidRPr="00D27BA7">
        <w:rPr>
          <w:rFonts w:cstheme="minorHAnsi"/>
        </w:rPr>
        <w:t>n presenza di rilevanti precipitazioni, dovranno essere messi sotto osservazione i fossati e i canali limitrofi in modo da poter sospendere tempestivamente le attività, con particolare riferimento a quelle svolte negli </w:t>
      </w:r>
      <w:hyperlink r:id="rId13" w:history="1">
        <w:r w:rsidR="00D27BA7" w:rsidRPr="00D27BA7">
          <w:rPr>
            <w:rFonts w:cstheme="minorHAnsi"/>
          </w:rPr>
          <w:t>scavi</w:t>
        </w:r>
      </w:hyperlink>
      <w:r w:rsidR="00D27BA7" w:rsidRPr="00D27BA7">
        <w:rPr>
          <w:rFonts w:cstheme="minorHAnsi"/>
        </w:rPr>
        <w:t>;</w:t>
      </w:r>
    </w:p>
    <w:p w14:paraId="23A58C1B" w14:textId="1E33AE24" w:rsidR="00D27BA7" w:rsidRPr="00D27BA7" w:rsidRDefault="008A2468" w:rsidP="007268B7">
      <w:pPr>
        <w:pStyle w:val="Paragrafoelenco"/>
        <w:numPr>
          <w:ilvl w:val="0"/>
          <w:numId w:val="20"/>
        </w:numPr>
        <w:spacing w:before="60" w:after="60"/>
        <w:contextualSpacing w:val="0"/>
        <w:jc w:val="both"/>
        <w:rPr>
          <w:rFonts w:cstheme="minorHAnsi"/>
        </w:rPr>
      </w:pPr>
      <w:r>
        <w:rPr>
          <w:rFonts w:cstheme="minorHAnsi"/>
        </w:rPr>
        <w:t>a</w:t>
      </w:r>
      <w:r w:rsidR="00D27BA7" w:rsidRPr="00D27BA7">
        <w:rPr>
          <w:rFonts w:cstheme="minorHAnsi"/>
        </w:rPr>
        <w:t xml:space="preserve"> seguito di piogge o altr</w:t>
      </w:r>
      <w:r w:rsidR="00F10100">
        <w:rPr>
          <w:rFonts w:cstheme="minorHAnsi"/>
        </w:rPr>
        <w:t>i eventi meteorologici</w:t>
      </w:r>
      <w:r w:rsidR="00D27BA7" w:rsidRPr="00D27BA7">
        <w:rPr>
          <w:rFonts w:cstheme="minorHAnsi"/>
        </w:rPr>
        <w:t xml:space="preserve"> che hanno determinato la interruzione dei lavori, la ripresa degli stessi dovrà essere preceduta dal controllo della stabilità dei terreni, delle opere provvisionali, delle reti di servizi e di quant’altro suscettibile di aver avuto compromessa la sicurezza; </w:t>
      </w:r>
    </w:p>
    <w:p w14:paraId="5D8EF696" w14:textId="0E98201A" w:rsidR="00D27BA7" w:rsidRPr="00F10100" w:rsidRDefault="00F10100" w:rsidP="007268B7">
      <w:pPr>
        <w:pStyle w:val="Paragrafoelenco"/>
        <w:numPr>
          <w:ilvl w:val="0"/>
          <w:numId w:val="20"/>
        </w:numPr>
        <w:spacing w:before="60" w:after="60"/>
        <w:contextualSpacing w:val="0"/>
        <w:jc w:val="both"/>
        <w:rPr>
          <w:rFonts w:cstheme="minorHAnsi"/>
        </w:rPr>
      </w:pPr>
      <w:r>
        <w:rPr>
          <w:rFonts w:cstheme="minorHAnsi"/>
        </w:rPr>
        <w:t>p</w:t>
      </w:r>
      <w:r w:rsidR="00D27BA7" w:rsidRPr="00D27BA7">
        <w:rPr>
          <w:rFonts w:cstheme="minorHAnsi"/>
        </w:rPr>
        <w:t>rescrivere che le attività lavorative in presenza di corsi d’acqua dovranno essere svolte da non meno di due persone in maniera da garantire una reciproca assistenza in caso di incidente (caduta, scivolamento, e</w:t>
      </w:r>
      <w:r>
        <w:rPr>
          <w:rFonts w:cstheme="minorHAnsi"/>
        </w:rPr>
        <w:t>c</w:t>
      </w:r>
      <w:r w:rsidR="00D27BA7" w:rsidRPr="00D27BA7">
        <w:rPr>
          <w:rFonts w:cstheme="minorHAnsi"/>
        </w:rPr>
        <w:t>c.)</w:t>
      </w:r>
      <w:r>
        <w:rPr>
          <w:rFonts w:cstheme="minorHAnsi"/>
        </w:rPr>
        <w:t>.</w:t>
      </w:r>
    </w:p>
    <w:p w14:paraId="47800BAD" w14:textId="164CD593" w:rsidR="00847EC6" w:rsidRDefault="00847EC6" w:rsidP="0049703A">
      <w:pPr>
        <w:spacing w:before="60" w:after="60" w:line="276" w:lineRule="auto"/>
        <w:jc w:val="both"/>
        <w:rPr>
          <w:rFonts w:cstheme="minorHAnsi"/>
        </w:rPr>
      </w:pPr>
    </w:p>
    <w:p w14:paraId="46AE64E2" w14:textId="6030F6C9" w:rsidR="00847EC6" w:rsidRPr="00CB4B0C" w:rsidRDefault="00847EC6" w:rsidP="007268B7">
      <w:pPr>
        <w:pStyle w:val="Paragrafoelenco"/>
        <w:numPr>
          <w:ilvl w:val="3"/>
          <w:numId w:val="48"/>
        </w:numPr>
        <w:spacing w:before="60" w:after="60"/>
        <w:ind w:left="851" w:firstLine="0"/>
        <w:contextualSpacing w:val="0"/>
        <w:jc w:val="both"/>
        <w:outlineLvl w:val="3"/>
        <w:rPr>
          <w:rFonts w:cstheme="minorHAnsi"/>
          <w:i/>
          <w:iCs/>
        </w:rPr>
      </w:pPr>
      <w:bookmarkStart w:id="11" w:name="_Toc167271549"/>
      <w:r>
        <w:rPr>
          <w:rFonts w:cstheme="minorHAnsi"/>
          <w:i/>
          <w:iCs/>
        </w:rPr>
        <w:t>Alvei</w:t>
      </w:r>
      <w:bookmarkEnd w:id="11"/>
    </w:p>
    <w:p w14:paraId="062F6787" w14:textId="27998CCE" w:rsidR="00D27BA7" w:rsidRPr="00D27BA7" w:rsidRDefault="003606A0" w:rsidP="0049703A">
      <w:pPr>
        <w:spacing w:before="60" w:after="60" w:line="276" w:lineRule="auto"/>
        <w:jc w:val="both"/>
        <w:rPr>
          <w:rFonts w:cstheme="minorHAnsi"/>
          <w:b/>
        </w:rPr>
      </w:pPr>
      <w:r>
        <w:rPr>
          <w:rFonts w:cstheme="minorHAnsi"/>
          <w:color w:val="222222"/>
          <w:shd w:val="clear" w:color="auto" w:fill="FFFFFF"/>
        </w:rPr>
        <w:lastRenderedPageBreak/>
        <w:t>In</w:t>
      </w:r>
      <w:r w:rsidR="00D27BA7" w:rsidRPr="00D27BA7">
        <w:rPr>
          <w:rFonts w:cstheme="minorHAnsi"/>
          <w:color w:val="222222"/>
          <w:shd w:val="clear" w:color="auto" w:fill="FFFFFF"/>
        </w:rPr>
        <w:t xml:space="preserve"> presenza di un corso d’acqua in relazione all’area di cantiere </w:t>
      </w:r>
      <w:r>
        <w:rPr>
          <w:rFonts w:cstheme="minorHAnsi"/>
          <w:color w:val="222222"/>
          <w:shd w:val="clear" w:color="auto" w:fill="FFFFFF"/>
        </w:rPr>
        <w:t>sarà necessario</w:t>
      </w:r>
      <w:r w:rsidR="00D27BA7" w:rsidRPr="00D27BA7">
        <w:rPr>
          <w:rFonts w:cstheme="minorHAnsi"/>
          <w:color w:val="222222"/>
          <w:shd w:val="clear" w:color="auto" w:fill="FFFFFF"/>
        </w:rPr>
        <w:t>:</w:t>
      </w:r>
    </w:p>
    <w:p w14:paraId="63A35B3D" w14:textId="772E696A" w:rsidR="00D27BA7" w:rsidRPr="00D27BA7" w:rsidRDefault="003606A0" w:rsidP="007268B7">
      <w:pPr>
        <w:numPr>
          <w:ilvl w:val="0"/>
          <w:numId w:val="18"/>
        </w:numPr>
        <w:spacing w:before="60" w:after="60" w:line="276" w:lineRule="auto"/>
        <w:jc w:val="both"/>
        <w:rPr>
          <w:rFonts w:cstheme="minorHAnsi"/>
        </w:rPr>
      </w:pPr>
      <w:r w:rsidRPr="00D27BA7">
        <w:rPr>
          <w:rFonts w:cstheme="minorHAnsi"/>
        </w:rPr>
        <w:t xml:space="preserve">individuare </w:t>
      </w:r>
      <w:r w:rsidR="00D27BA7" w:rsidRPr="00D27BA7">
        <w:rPr>
          <w:rFonts w:cstheme="minorHAnsi"/>
        </w:rPr>
        <w:t>l’ubicazione dell’area di cantiere rispetto all’alveo fluviale</w:t>
      </w:r>
      <w:r>
        <w:rPr>
          <w:rFonts w:cstheme="minorHAnsi"/>
        </w:rPr>
        <w:t>;</w:t>
      </w:r>
    </w:p>
    <w:p w14:paraId="354840D8" w14:textId="514773C3" w:rsidR="00D27BA7" w:rsidRPr="00D27BA7" w:rsidRDefault="003606A0" w:rsidP="007268B7">
      <w:pPr>
        <w:numPr>
          <w:ilvl w:val="0"/>
          <w:numId w:val="21"/>
        </w:numPr>
        <w:spacing w:before="60" w:after="60" w:line="276" w:lineRule="auto"/>
        <w:jc w:val="both"/>
        <w:rPr>
          <w:rFonts w:cstheme="minorHAnsi"/>
        </w:rPr>
      </w:pPr>
      <w:r w:rsidRPr="00D27BA7">
        <w:rPr>
          <w:rFonts w:cstheme="minorHAnsi"/>
        </w:rPr>
        <w:t xml:space="preserve">individuare </w:t>
      </w:r>
      <w:r w:rsidR="00D27BA7" w:rsidRPr="00D27BA7">
        <w:rPr>
          <w:rFonts w:cstheme="minorHAnsi"/>
        </w:rPr>
        <w:t>l’area interessata dall’intervento da un punto di vista idro-geologico</w:t>
      </w:r>
      <w:r>
        <w:rPr>
          <w:rFonts w:cstheme="minorHAnsi"/>
        </w:rPr>
        <w:t>,</w:t>
      </w:r>
      <w:r w:rsidRPr="00D27BA7">
        <w:rPr>
          <w:rFonts w:cstheme="minorHAnsi"/>
        </w:rPr>
        <w:t xml:space="preserve"> meteorologico</w:t>
      </w:r>
      <w:r>
        <w:rPr>
          <w:rFonts w:cstheme="minorHAnsi"/>
        </w:rPr>
        <w:t>, idrologico e idraulico</w:t>
      </w:r>
      <w:r w:rsidRPr="00D27BA7">
        <w:rPr>
          <w:rFonts w:cstheme="minorHAnsi"/>
        </w:rPr>
        <w:t xml:space="preserve"> </w:t>
      </w:r>
      <w:r w:rsidR="00D27BA7" w:rsidRPr="00D27BA7">
        <w:rPr>
          <w:rFonts w:cstheme="minorHAnsi"/>
        </w:rPr>
        <w:t>onde ottenere informazioni utili a determinare la portate dei corsi d’acqua e le caratteristiche di piovosità della zona;</w:t>
      </w:r>
    </w:p>
    <w:p w14:paraId="2FEC63DB" w14:textId="0FAF8F2F" w:rsidR="00D27BA7" w:rsidRPr="00D27BA7" w:rsidRDefault="00D27BA7" w:rsidP="007268B7">
      <w:pPr>
        <w:numPr>
          <w:ilvl w:val="0"/>
          <w:numId w:val="21"/>
        </w:numPr>
        <w:spacing w:before="60" w:after="60" w:line="276" w:lineRule="auto"/>
        <w:jc w:val="both"/>
        <w:rPr>
          <w:rFonts w:cstheme="minorHAnsi"/>
        </w:rPr>
      </w:pPr>
      <w:r w:rsidRPr="00D27BA7">
        <w:rPr>
          <w:rFonts w:cstheme="minorHAnsi"/>
        </w:rPr>
        <w:t>Riportare il nome e la p</w:t>
      </w:r>
      <w:r w:rsidR="003606A0">
        <w:rPr>
          <w:rFonts w:cstheme="minorHAnsi"/>
        </w:rPr>
        <w:t>.k.</w:t>
      </w:r>
      <w:r w:rsidRPr="00D27BA7">
        <w:rPr>
          <w:rFonts w:cstheme="minorHAnsi"/>
        </w:rPr>
        <w:t xml:space="preserve"> del corso d’acqua interferente con le lavorazioni, descrivendone le caratteristiche fisiche per valutare, in relazione all’area di cantiere, all’organizzazione del cantiere e alle lavorazioni, i seguenti possibili rischi che verranno trattati successivamente:</w:t>
      </w:r>
    </w:p>
    <w:p w14:paraId="1ABF83AE" w14:textId="77777777" w:rsidR="00D27BA7" w:rsidRPr="00D27BA7" w:rsidRDefault="00D27BA7" w:rsidP="007268B7">
      <w:pPr>
        <w:numPr>
          <w:ilvl w:val="0"/>
          <w:numId w:val="22"/>
        </w:numPr>
        <w:spacing w:before="60" w:after="60" w:line="276" w:lineRule="auto"/>
        <w:ind w:left="1276"/>
        <w:jc w:val="both"/>
        <w:rPr>
          <w:rFonts w:cstheme="minorHAnsi"/>
        </w:rPr>
      </w:pPr>
      <w:r w:rsidRPr="00D27BA7">
        <w:rPr>
          <w:rFonts w:cstheme="minorHAnsi"/>
        </w:rPr>
        <w:t>annegamento di un operaio a piedi o su un mezzo a seguito di caduta accidentale all’interno di un corso d’acqua;</w:t>
      </w:r>
    </w:p>
    <w:p w14:paraId="402B69C0" w14:textId="77777777" w:rsidR="00D27BA7" w:rsidRPr="00D27BA7" w:rsidRDefault="00D27BA7" w:rsidP="007268B7">
      <w:pPr>
        <w:numPr>
          <w:ilvl w:val="0"/>
          <w:numId w:val="22"/>
        </w:numPr>
        <w:spacing w:before="60" w:after="60" w:line="276" w:lineRule="auto"/>
        <w:ind w:left="1276"/>
        <w:jc w:val="both"/>
        <w:rPr>
          <w:rFonts w:cstheme="minorHAnsi"/>
        </w:rPr>
      </w:pPr>
      <w:r w:rsidRPr="00D27BA7">
        <w:rPr>
          <w:rFonts w:cstheme="minorHAnsi"/>
        </w:rPr>
        <w:t>allagamento del cantiere conseguente a esondazione del corso d’acqua a seguito di piena;</w:t>
      </w:r>
    </w:p>
    <w:p w14:paraId="5C84C5C9" w14:textId="43943341" w:rsidR="00D27BA7" w:rsidRPr="00D27BA7" w:rsidRDefault="00D27BA7" w:rsidP="007268B7">
      <w:pPr>
        <w:numPr>
          <w:ilvl w:val="0"/>
          <w:numId w:val="22"/>
        </w:numPr>
        <w:spacing w:before="60" w:after="60" w:line="276" w:lineRule="auto"/>
        <w:ind w:left="1276"/>
        <w:jc w:val="both"/>
        <w:rPr>
          <w:rFonts w:cstheme="minorHAnsi"/>
        </w:rPr>
      </w:pPr>
      <w:r w:rsidRPr="00D27BA7">
        <w:rPr>
          <w:rFonts w:cstheme="minorHAnsi"/>
        </w:rPr>
        <w:t xml:space="preserve">caduta di materiale derivante dalle lavorazioni (demolizioni, rimozioni, getti di cls, </w:t>
      </w:r>
      <w:r w:rsidR="008F7609">
        <w:rPr>
          <w:rFonts w:cstheme="minorHAnsi"/>
        </w:rPr>
        <w:t>ecc.</w:t>
      </w:r>
      <w:r w:rsidRPr="00D27BA7">
        <w:rPr>
          <w:rFonts w:cstheme="minorHAnsi"/>
        </w:rPr>
        <w:t>) all’interno dell’alveo;</w:t>
      </w:r>
    </w:p>
    <w:p w14:paraId="2F950DDF" w14:textId="4BBC310B" w:rsidR="00D27BA7" w:rsidRPr="00D27BA7" w:rsidRDefault="00D27BA7" w:rsidP="0049703A">
      <w:pPr>
        <w:spacing w:before="60" w:after="60" w:line="276" w:lineRule="auto"/>
        <w:jc w:val="both"/>
        <w:rPr>
          <w:rFonts w:cstheme="minorHAnsi"/>
          <w:bCs/>
        </w:rPr>
      </w:pPr>
      <w:r w:rsidRPr="00D27BA7">
        <w:rPr>
          <w:rFonts w:cstheme="minorHAnsi"/>
          <w:bCs/>
        </w:rPr>
        <w:t xml:space="preserve">Qualora presenti gli elementi di rischio andranno individuate le scelte progettuali e organizzative e le misure preventive e protettive per eliminare o ridurre il rischio, </w:t>
      </w:r>
      <w:r w:rsidR="00D2010E">
        <w:rPr>
          <w:rFonts w:cstheme="minorHAnsi"/>
          <w:bCs/>
        </w:rPr>
        <w:t>per</w:t>
      </w:r>
      <w:r w:rsidRPr="00D27BA7">
        <w:rPr>
          <w:rFonts w:cstheme="minorHAnsi"/>
          <w:bCs/>
        </w:rPr>
        <w:t xml:space="preserve"> esempio:</w:t>
      </w:r>
    </w:p>
    <w:p w14:paraId="6EF18831" w14:textId="4AA7018C" w:rsidR="00D27BA7" w:rsidRPr="00D27BA7" w:rsidRDefault="00D27BA7" w:rsidP="007268B7">
      <w:pPr>
        <w:numPr>
          <w:ilvl w:val="0"/>
          <w:numId w:val="11"/>
        </w:numPr>
        <w:spacing w:before="60" w:after="60" w:line="276" w:lineRule="auto"/>
        <w:jc w:val="both"/>
        <w:rPr>
          <w:rFonts w:cstheme="minorHAnsi"/>
        </w:rPr>
      </w:pPr>
      <w:r w:rsidRPr="00D27BA7">
        <w:rPr>
          <w:rFonts w:cstheme="minorHAnsi"/>
        </w:rPr>
        <w:t xml:space="preserve">opere per l’incanalamento delle acque </w:t>
      </w:r>
      <w:r w:rsidR="00D2010E">
        <w:rPr>
          <w:rFonts w:cstheme="minorHAnsi"/>
        </w:rPr>
        <w:t>(da</w:t>
      </w:r>
      <w:r w:rsidRPr="00D27BA7">
        <w:rPr>
          <w:rFonts w:cstheme="minorHAnsi"/>
        </w:rPr>
        <w:t xml:space="preserve"> smantella</w:t>
      </w:r>
      <w:r w:rsidR="00D2010E">
        <w:rPr>
          <w:rFonts w:cstheme="minorHAnsi"/>
        </w:rPr>
        <w:t>r</w:t>
      </w:r>
      <w:r w:rsidRPr="00D27BA7">
        <w:rPr>
          <w:rFonts w:cstheme="minorHAnsi"/>
        </w:rPr>
        <w:t>e in caso di eventi meteorici particolarmente intensi</w:t>
      </w:r>
      <w:r w:rsidR="00D2010E">
        <w:rPr>
          <w:rFonts w:cstheme="minorHAnsi"/>
        </w:rPr>
        <w:t>)</w:t>
      </w:r>
      <w:r w:rsidRPr="00D27BA7">
        <w:rPr>
          <w:rFonts w:cstheme="minorHAnsi"/>
        </w:rPr>
        <w:t>;</w:t>
      </w:r>
    </w:p>
    <w:p w14:paraId="4302B5F6" w14:textId="55360776" w:rsidR="00D27BA7" w:rsidRPr="00D27BA7" w:rsidRDefault="00D2010E" w:rsidP="007268B7">
      <w:pPr>
        <w:numPr>
          <w:ilvl w:val="0"/>
          <w:numId w:val="11"/>
        </w:numPr>
        <w:spacing w:before="60" w:after="60" w:line="276" w:lineRule="auto"/>
        <w:jc w:val="both"/>
        <w:rPr>
          <w:rFonts w:cstheme="minorHAnsi"/>
        </w:rPr>
      </w:pPr>
      <w:r>
        <w:rPr>
          <w:rFonts w:cstheme="minorHAnsi"/>
        </w:rPr>
        <w:t xml:space="preserve">calendarizzare </w:t>
      </w:r>
      <w:r w:rsidR="00D27BA7" w:rsidRPr="00D27BA7">
        <w:rPr>
          <w:rFonts w:cstheme="minorHAnsi"/>
        </w:rPr>
        <w:t>i lavori in alveo preferibilmente nel periodo estivo</w:t>
      </w:r>
      <w:r>
        <w:rPr>
          <w:rFonts w:cstheme="minorHAnsi"/>
        </w:rPr>
        <w:t xml:space="preserve"> o comunque nei periodi di </w:t>
      </w:r>
      <w:r w:rsidR="00D27BA7" w:rsidRPr="00D27BA7">
        <w:rPr>
          <w:rFonts w:cstheme="minorHAnsi"/>
        </w:rPr>
        <w:t>minore portata del corso d’acqua;</w:t>
      </w:r>
    </w:p>
    <w:p w14:paraId="5A0B8970" w14:textId="1AE700C9" w:rsidR="00D27BA7" w:rsidRPr="00D27BA7" w:rsidRDefault="00D2010E" w:rsidP="007268B7">
      <w:pPr>
        <w:numPr>
          <w:ilvl w:val="0"/>
          <w:numId w:val="11"/>
        </w:numPr>
        <w:shd w:val="clear" w:color="auto" w:fill="FFFFFF"/>
        <w:spacing w:before="60" w:after="60" w:line="276" w:lineRule="auto"/>
        <w:jc w:val="both"/>
        <w:rPr>
          <w:rFonts w:cstheme="minorHAnsi"/>
        </w:rPr>
      </w:pPr>
      <w:r>
        <w:rPr>
          <w:rFonts w:cstheme="minorHAnsi"/>
        </w:rPr>
        <w:t>in presenza di r</w:t>
      </w:r>
      <w:r w:rsidR="00D27BA7" w:rsidRPr="00D27BA7">
        <w:rPr>
          <w:rFonts w:cstheme="minorHAnsi"/>
        </w:rPr>
        <w:t>ischio alluvionale, prevedere sistemi di captazione delle acque e</w:t>
      </w:r>
      <w:r>
        <w:rPr>
          <w:rFonts w:cstheme="minorHAnsi"/>
        </w:rPr>
        <w:t xml:space="preserve">d eventualmente </w:t>
      </w:r>
      <w:r w:rsidRPr="00D27BA7">
        <w:rPr>
          <w:rFonts w:cstheme="minorHAnsi"/>
        </w:rPr>
        <w:t>attrezzare</w:t>
      </w:r>
      <w:r w:rsidR="00D27BA7" w:rsidRPr="00D27BA7">
        <w:rPr>
          <w:rFonts w:cstheme="minorHAnsi"/>
        </w:rPr>
        <w:t xml:space="preserve"> il cantiere con pompe idrovore di capacità adeguata;</w:t>
      </w:r>
    </w:p>
    <w:p w14:paraId="07A47D2F" w14:textId="7C73C340" w:rsidR="00D27BA7" w:rsidRPr="00D27BA7" w:rsidRDefault="00D27BA7" w:rsidP="007268B7">
      <w:pPr>
        <w:numPr>
          <w:ilvl w:val="0"/>
          <w:numId w:val="11"/>
        </w:numPr>
        <w:spacing w:before="60" w:after="60" w:line="276" w:lineRule="auto"/>
        <w:jc w:val="both"/>
        <w:rPr>
          <w:rFonts w:cstheme="minorHAnsi"/>
        </w:rPr>
      </w:pPr>
      <w:r w:rsidRPr="00D27BA7">
        <w:rPr>
          <w:rFonts w:cstheme="minorHAnsi"/>
        </w:rPr>
        <w:t>eventuali demolizioni delle protezioni spondali/arginali esistenti dovranno avvenire previa realizzazione di idonee strutture di protezione alternative non interferenti con i lavori in progetto</w:t>
      </w:r>
      <w:r w:rsidR="00D2010E">
        <w:rPr>
          <w:rFonts w:cstheme="minorHAnsi"/>
        </w:rPr>
        <w:t>;</w:t>
      </w:r>
    </w:p>
    <w:p w14:paraId="4E8EC111" w14:textId="54134A8D" w:rsidR="00D27BA7" w:rsidRPr="00D27BA7" w:rsidRDefault="00BC1AEE" w:rsidP="007268B7">
      <w:pPr>
        <w:numPr>
          <w:ilvl w:val="0"/>
          <w:numId w:val="11"/>
        </w:numPr>
        <w:spacing w:before="60" w:after="60" w:line="276" w:lineRule="auto"/>
        <w:jc w:val="both"/>
        <w:rPr>
          <w:rFonts w:cstheme="minorHAnsi"/>
        </w:rPr>
      </w:pPr>
      <w:r>
        <w:rPr>
          <w:rFonts w:cstheme="minorHAnsi"/>
        </w:rPr>
        <w:t>l</w:t>
      </w:r>
      <w:r w:rsidR="00D27BA7" w:rsidRPr="00D27BA7">
        <w:rPr>
          <w:rFonts w:cstheme="minorHAnsi"/>
        </w:rPr>
        <w:t xml:space="preserve">e </w:t>
      </w:r>
      <w:r>
        <w:rPr>
          <w:rFonts w:cstheme="minorHAnsi"/>
        </w:rPr>
        <w:t xml:space="preserve">lavorazioni </w:t>
      </w:r>
      <w:r w:rsidR="00D27BA7" w:rsidRPr="00D27BA7">
        <w:rPr>
          <w:rFonts w:cstheme="minorHAnsi"/>
        </w:rPr>
        <w:t xml:space="preserve">in presenza di corsi d’acqua dovranno essere svolte da non meno di due persone in maniera da garantire una reciproca assistenza in caso di incidente (caduta, scivolamento, </w:t>
      </w:r>
      <w:r w:rsidR="008F7609">
        <w:rPr>
          <w:rFonts w:cstheme="minorHAnsi"/>
        </w:rPr>
        <w:t>ecc.</w:t>
      </w:r>
      <w:r w:rsidR="00D27BA7" w:rsidRPr="00D27BA7">
        <w:rPr>
          <w:rFonts w:cstheme="minorHAnsi"/>
        </w:rPr>
        <w:t>);</w:t>
      </w:r>
    </w:p>
    <w:p w14:paraId="1DF1EF6B" w14:textId="14EAACF2" w:rsidR="00D27BA7" w:rsidRPr="00D27BA7" w:rsidRDefault="00BC1AEE" w:rsidP="007268B7">
      <w:pPr>
        <w:numPr>
          <w:ilvl w:val="0"/>
          <w:numId w:val="28"/>
        </w:numPr>
        <w:spacing w:before="60" w:after="60" w:line="276" w:lineRule="auto"/>
        <w:jc w:val="both"/>
        <w:rPr>
          <w:rFonts w:cstheme="minorHAnsi"/>
        </w:rPr>
      </w:pPr>
      <w:r>
        <w:rPr>
          <w:rFonts w:cstheme="minorHAnsi"/>
        </w:rPr>
        <w:t>q</w:t>
      </w:r>
      <w:r w:rsidR="00D27BA7" w:rsidRPr="00D27BA7">
        <w:rPr>
          <w:rFonts w:cstheme="minorHAnsi"/>
        </w:rPr>
        <w:t>ualora le lavorazioni di cantiere si svolgano nei pressi di corsi d’acqua esiste il pericolo di inquinamento delle acque. Per tale motivo, in quel caso, non dovranno essere ammesse le operazioni di deposito rifiuti e lavaggio delle betoniere in cantiere</w:t>
      </w:r>
      <w:r>
        <w:rPr>
          <w:rFonts w:cstheme="minorHAnsi"/>
        </w:rPr>
        <w:t>;</w:t>
      </w:r>
    </w:p>
    <w:p w14:paraId="2D0A7647" w14:textId="44F73088" w:rsidR="00D27BA7" w:rsidRPr="00D27BA7" w:rsidRDefault="00BC1AEE" w:rsidP="007268B7">
      <w:pPr>
        <w:numPr>
          <w:ilvl w:val="0"/>
          <w:numId w:val="28"/>
        </w:numPr>
        <w:spacing w:before="60" w:after="60" w:line="276" w:lineRule="auto"/>
        <w:jc w:val="both"/>
        <w:rPr>
          <w:rFonts w:cstheme="minorHAnsi"/>
        </w:rPr>
      </w:pPr>
      <w:r>
        <w:rPr>
          <w:rFonts w:cstheme="minorHAnsi"/>
        </w:rPr>
        <w:t>p</w:t>
      </w:r>
      <w:r w:rsidR="00D27BA7" w:rsidRPr="00D27BA7">
        <w:rPr>
          <w:rFonts w:cstheme="minorHAnsi"/>
        </w:rPr>
        <w:t>er contesti geografici caratterizzati da particolare rischio alluvionale, dovrà essere prevista la presenza in cantiere di specifici DPI quali giubbotti di salvataggio, gambali e dispositivi anticaduta;</w:t>
      </w:r>
    </w:p>
    <w:p w14:paraId="198583CE" w14:textId="3D61D94E" w:rsidR="00D27BA7" w:rsidRPr="00D27BA7" w:rsidRDefault="00BC1AEE" w:rsidP="007268B7">
      <w:pPr>
        <w:numPr>
          <w:ilvl w:val="0"/>
          <w:numId w:val="28"/>
        </w:numPr>
        <w:shd w:val="clear" w:color="auto" w:fill="FFFFFF"/>
        <w:spacing w:before="60" w:after="60" w:line="276" w:lineRule="auto"/>
        <w:jc w:val="both"/>
        <w:rPr>
          <w:rFonts w:cstheme="minorHAnsi"/>
          <w:b/>
        </w:rPr>
      </w:pPr>
      <w:r>
        <w:rPr>
          <w:rFonts w:cstheme="minorHAnsi"/>
        </w:rPr>
        <w:t xml:space="preserve">anche </w:t>
      </w:r>
      <w:r w:rsidR="00D27BA7" w:rsidRPr="00D27BA7">
        <w:rPr>
          <w:rFonts w:cstheme="minorHAnsi"/>
        </w:rPr>
        <w:t>nei periodi di piena ordinaria dovrà essere sempre garantito un franco di 0,50 m tra il livello idrico del fiume e la sommità delle opere provvisionali di difesa;</w:t>
      </w:r>
    </w:p>
    <w:p w14:paraId="321E3CDE" w14:textId="6A6B9695" w:rsidR="00D27BA7" w:rsidRPr="00D27BA7" w:rsidRDefault="00BC1AEE" w:rsidP="007268B7">
      <w:pPr>
        <w:numPr>
          <w:ilvl w:val="0"/>
          <w:numId w:val="28"/>
        </w:numPr>
        <w:shd w:val="clear" w:color="auto" w:fill="FFFFFF"/>
        <w:spacing w:before="60" w:after="60" w:line="276" w:lineRule="auto"/>
        <w:jc w:val="both"/>
        <w:rPr>
          <w:rFonts w:cstheme="minorHAnsi"/>
          <w:b/>
        </w:rPr>
      </w:pPr>
      <w:r>
        <w:rPr>
          <w:rFonts w:cstheme="minorHAnsi"/>
        </w:rPr>
        <w:t>l</w:t>
      </w:r>
      <w:r w:rsidR="00D27BA7" w:rsidRPr="00D27BA7">
        <w:rPr>
          <w:rFonts w:cstheme="minorHAnsi"/>
        </w:rPr>
        <w:t>e operazioni di demolizione in corrispondenza di un corso d’acqua (es: demolizione di cls da un ponte o da un viadotto) dovranno essere eseguite predisponendo apprestamenti chiusi con reti o altro sistema di contenimento del materiale di risulta delle demolizioni;</w:t>
      </w:r>
    </w:p>
    <w:p w14:paraId="1E412AA7" w14:textId="38C6A4BB" w:rsidR="00D27BA7" w:rsidRDefault="00BC1AEE" w:rsidP="007268B7">
      <w:pPr>
        <w:numPr>
          <w:ilvl w:val="0"/>
          <w:numId w:val="25"/>
        </w:numPr>
        <w:shd w:val="clear" w:color="auto" w:fill="FFFFFF"/>
        <w:spacing w:before="60" w:after="60" w:line="276" w:lineRule="auto"/>
        <w:jc w:val="both"/>
        <w:rPr>
          <w:rFonts w:cstheme="minorHAnsi"/>
        </w:rPr>
      </w:pPr>
      <w:r w:rsidRPr="00BC1AEE">
        <w:rPr>
          <w:rFonts w:cstheme="minorHAnsi"/>
        </w:rPr>
        <w:t xml:space="preserve">prescrivere un adeguato </w:t>
      </w:r>
      <w:r w:rsidR="00D27BA7" w:rsidRPr="00BC1AEE">
        <w:rPr>
          <w:rFonts w:cstheme="minorHAnsi"/>
        </w:rPr>
        <w:t xml:space="preserve">piano di monitoraggio </w:t>
      </w:r>
      <w:r w:rsidRPr="00BC1AEE">
        <w:rPr>
          <w:rFonts w:cstheme="minorHAnsi"/>
        </w:rPr>
        <w:t xml:space="preserve">da sviluppare </w:t>
      </w:r>
      <w:r w:rsidR="00D27BA7" w:rsidRPr="00BC1AEE">
        <w:rPr>
          <w:rFonts w:cstheme="minorHAnsi"/>
        </w:rPr>
        <w:t>nell’ambito del POS</w:t>
      </w:r>
      <w:r w:rsidRPr="00BC1AEE">
        <w:rPr>
          <w:rFonts w:cstheme="minorHAnsi"/>
        </w:rPr>
        <w:t xml:space="preserve">, basandosi </w:t>
      </w:r>
      <w:r w:rsidR="00D27BA7" w:rsidRPr="00BC1AEE">
        <w:rPr>
          <w:rFonts w:cstheme="minorHAnsi"/>
        </w:rPr>
        <w:t>sulle letture dei livelli idrometrici di monte.</w:t>
      </w:r>
    </w:p>
    <w:p w14:paraId="2B38E167" w14:textId="77777777" w:rsidR="00BC1AEE" w:rsidRPr="00BC1AEE" w:rsidRDefault="00BC1AEE" w:rsidP="0049703A">
      <w:pPr>
        <w:shd w:val="clear" w:color="auto" w:fill="FFFFFF"/>
        <w:spacing w:before="60" w:after="60" w:line="276" w:lineRule="auto"/>
        <w:jc w:val="both"/>
        <w:rPr>
          <w:rFonts w:cstheme="minorHAnsi"/>
        </w:rPr>
      </w:pPr>
    </w:p>
    <w:p w14:paraId="10B5194D" w14:textId="635B6A87" w:rsidR="00847EC6" w:rsidRPr="00CB4B0C" w:rsidRDefault="00847EC6" w:rsidP="007268B7">
      <w:pPr>
        <w:pStyle w:val="Paragrafoelenco"/>
        <w:numPr>
          <w:ilvl w:val="3"/>
          <w:numId w:val="48"/>
        </w:numPr>
        <w:spacing w:before="60" w:after="60"/>
        <w:ind w:left="851" w:firstLine="0"/>
        <w:contextualSpacing w:val="0"/>
        <w:jc w:val="both"/>
        <w:outlineLvl w:val="3"/>
        <w:rPr>
          <w:rFonts w:cstheme="minorHAnsi"/>
          <w:i/>
          <w:iCs/>
        </w:rPr>
      </w:pPr>
      <w:bookmarkStart w:id="12" w:name="_Toc167271550"/>
      <w:r>
        <w:rPr>
          <w:rFonts w:cstheme="minorHAnsi"/>
          <w:i/>
          <w:iCs/>
        </w:rPr>
        <w:t>Banchine portuali</w:t>
      </w:r>
      <w:bookmarkEnd w:id="12"/>
    </w:p>
    <w:p w14:paraId="5FD7E3B8" w14:textId="77777777" w:rsidR="00D27BA7" w:rsidRPr="00D27BA7" w:rsidRDefault="00D27BA7" w:rsidP="0049703A">
      <w:pPr>
        <w:spacing w:before="60" w:after="60" w:line="276" w:lineRule="auto"/>
        <w:jc w:val="both"/>
        <w:rPr>
          <w:rFonts w:cstheme="minorHAnsi"/>
          <w:b/>
        </w:rPr>
      </w:pPr>
      <w:r w:rsidRPr="00D27BA7">
        <w:rPr>
          <w:rFonts w:cstheme="minorHAnsi"/>
          <w:color w:val="222222"/>
          <w:shd w:val="clear" w:color="auto" w:fill="FFFFFF"/>
        </w:rPr>
        <w:t>La presenza di una banchina portuale in relazione all’area di cantiere comporta la valutazione dei seguenti elementi:</w:t>
      </w:r>
    </w:p>
    <w:p w14:paraId="7847F224" w14:textId="1469EE0C" w:rsidR="00D27BA7" w:rsidRPr="00D27BA7" w:rsidRDefault="00A62853" w:rsidP="007268B7">
      <w:pPr>
        <w:numPr>
          <w:ilvl w:val="0"/>
          <w:numId w:val="15"/>
        </w:numPr>
        <w:spacing w:before="60" w:after="60" w:line="276" w:lineRule="auto"/>
        <w:jc w:val="both"/>
        <w:rPr>
          <w:rFonts w:cstheme="minorHAnsi"/>
        </w:rPr>
      </w:pPr>
      <w:r w:rsidRPr="00D27BA7">
        <w:rPr>
          <w:rFonts w:cstheme="minorHAnsi"/>
        </w:rPr>
        <w:lastRenderedPageBreak/>
        <w:t xml:space="preserve">identificazione </w:t>
      </w:r>
      <w:r w:rsidR="00D27BA7" w:rsidRPr="00D27BA7">
        <w:rPr>
          <w:rFonts w:cstheme="minorHAnsi"/>
        </w:rPr>
        <w:t>topografica della banchina portuale e sua ubicazione rispetto al cantiere;</w:t>
      </w:r>
    </w:p>
    <w:p w14:paraId="7B214948" w14:textId="24AC3177" w:rsidR="00D27BA7" w:rsidRPr="00D27BA7" w:rsidRDefault="00A62853" w:rsidP="007268B7">
      <w:pPr>
        <w:numPr>
          <w:ilvl w:val="0"/>
          <w:numId w:val="15"/>
        </w:numPr>
        <w:spacing w:before="60" w:after="60" w:line="276" w:lineRule="auto"/>
        <w:jc w:val="both"/>
        <w:rPr>
          <w:rFonts w:cstheme="minorHAnsi"/>
        </w:rPr>
      </w:pPr>
      <w:r w:rsidRPr="00D27BA7">
        <w:rPr>
          <w:rFonts w:cstheme="minorHAnsi"/>
        </w:rPr>
        <w:t xml:space="preserve">identificazione </w:t>
      </w:r>
      <w:r w:rsidR="00D27BA7" w:rsidRPr="00D27BA7">
        <w:rPr>
          <w:rFonts w:cstheme="minorHAnsi"/>
        </w:rPr>
        <w:t>delle attività lavorative all’interno del cantiere che possono essere fonte di possibili rischi verso la banchina portuale;</w:t>
      </w:r>
    </w:p>
    <w:p w14:paraId="47055940" w14:textId="0259E19E" w:rsidR="00D27BA7" w:rsidRPr="00D27BA7" w:rsidRDefault="00A62853"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delle condizioni di accessibilità alla banchina portuale ante</w:t>
      </w:r>
      <w:r>
        <w:rPr>
          <w:rFonts w:cstheme="minorHAnsi"/>
        </w:rPr>
        <w:t>-</w:t>
      </w:r>
      <w:r w:rsidR="00D27BA7" w:rsidRPr="00D27BA7">
        <w:rPr>
          <w:rFonts w:cstheme="minorHAnsi"/>
        </w:rPr>
        <w:t>operam e a seguito dell’</w:t>
      </w:r>
      <w:r>
        <w:rPr>
          <w:rFonts w:cstheme="minorHAnsi"/>
        </w:rPr>
        <w:t>accantieramento</w:t>
      </w:r>
      <w:r w:rsidR="00D27BA7" w:rsidRPr="00D27BA7">
        <w:rPr>
          <w:rFonts w:cstheme="minorHAnsi"/>
        </w:rPr>
        <w:t>;</w:t>
      </w:r>
    </w:p>
    <w:p w14:paraId="333DBD19" w14:textId="77777777" w:rsidR="00D27BA7" w:rsidRPr="00D27BA7" w:rsidRDefault="00D27BA7" w:rsidP="007268B7">
      <w:pPr>
        <w:numPr>
          <w:ilvl w:val="0"/>
          <w:numId w:val="15"/>
        </w:numPr>
        <w:spacing w:before="60" w:after="60" w:line="276" w:lineRule="auto"/>
        <w:jc w:val="both"/>
        <w:rPr>
          <w:rFonts w:cstheme="minorHAnsi"/>
        </w:rPr>
      </w:pPr>
      <w:r w:rsidRPr="00D27BA7">
        <w:rPr>
          <w:rFonts w:cstheme="minorHAnsi"/>
        </w:rPr>
        <w:t>Descrizione di eventuali lavori in corso sulla banchina portuale che possono comportare rischi verso il cantiere;</w:t>
      </w:r>
    </w:p>
    <w:p w14:paraId="665379B7" w14:textId="056C9A71" w:rsidR="00D27BA7" w:rsidRPr="00D27BA7" w:rsidRDefault="00D27BA7" w:rsidP="0049703A">
      <w:pPr>
        <w:spacing w:before="60" w:after="60" w:line="276" w:lineRule="auto"/>
        <w:jc w:val="both"/>
        <w:rPr>
          <w:rFonts w:cstheme="minorHAnsi"/>
          <w:bCs/>
        </w:rPr>
      </w:pPr>
      <w:r w:rsidRPr="00D27BA7">
        <w:rPr>
          <w:rFonts w:cstheme="minorHAnsi"/>
          <w:bCs/>
        </w:rPr>
        <w:t xml:space="preserve">Qualora presente l’elemento di rischio andranno individuate le scelte progettuali e organizzative e le misure preventive e protettive per eliminare o ridurre il rischio, </w:t>
      </w:r>
      <w:r w:rsidR="00A62853">
        <w:rPr>
          <w:rFonts w:cstheme="minorHAnsi"/>
          <w:bCs/>
        </w:rPr>
        <w:t>per</w:t>
      </w:r>
      <w:r w:rsidRPr="00D27BA7">
        <w:rPr>
          <w:rFonts w:cstheme="minorHAnsi"/>
          <w:bCs/>
        </w:rPr>
        <w:t xml:space="preserve"> esempio:</w:t>
      </w:r>
    </w:p>
    <w:p w14:paraId="2B715432" w14:textId="4563A561" w:rsidR="00D27BA7" w:rsidRPr="00D27BA7" w:rsidRDefault="00D27BA7" w:rsidP="007268B7">
      <w:pPr>
        <w:numPr>
          <w:ilvl w:val="0"/>
          <w:numId w:val="12"/>
        </w:numPr>
        <w:spacing w:before="60" w:after="60" w:line="276" w:lineRule="auto"/>
        <w:jc w:val="both"/>
        <w:rPr>
          <w:rFonts w:cstheme="minorHAnsi"/>
        </w:rPr>
      </w:pPr>
      <w:r w:rsidRPr="00D27BA7">
        <w:rPr>
          <w:rFonts w:cstheme="minorHAnsi"/>
        </w:rPr>
        <w:t>segregazione dell’area di cantiere o del campo base con recinzioni e sua segnalazione;</w:t>
      </w:r>
    </w:p>
    <w:p w14:paraId="35B7DF87" w14:textId="34A0F7BC" w:rsidR="00D27BA7" w:rsidRPr="00D27BA7" w:rsidRDefault="00A62853" w:rsidP="007268B7">
      <w:pPr>
        <w:numPr>
          <w:ilvl w:val="0"/>
          <w:numId w:val="12"/>
        </w:numPr>
        <w:spacing w:before="60" w:after="60" w:line="276" w:lineRule="auto"/>
        <w:jc w:val="both"/>
        <w:rPr>
          <w:rFonts w:cstheme="minorHAnsi"/>
        </w:rPr>
      </w:pPr>
      <w:r>
        <w:rPr>
          <w:rFonts w:cstheme="minorHAnsi"/>
        </w:rPr>
        <w:t>n</w:t>
      </w:r>
      <w:r w:rsidR="00D27BA7" w:rsidRPr="00D27BA7">
        <w:rPr>
          <w:rFonts w:cstheme="minorHAnsi"/>
        </w:rPr>
        <w:t>ella configurazione del lay-out del cantiere o del campo base, tener</w:t>
      </w:r>
      <w:r>
        <w:rPr>
          <w:rFonts w:cstheme="minorHAnsi"/>
        </w:rPr>
        <w:t>e</w:t>
      </w:r>
      <w:r w:rsidR="00D27BA7" w:rsidRPr="00D27BA7">
        <w:rPr>
          <w:rFonts w:cstheme="minorHAnsi"/>
        </w:rPr>
        <w:t xml:space="preserve"> conto della presenza della banchina portuale e delle attività che </w:t>
      </w:r>
      <w:r>
        <w:rPr>
          <w:rFonts w:cstheme="minorHAnsi"/>
        </w:rPr>
        <w:t xml:space="preserve">vi </w:t>
      </w:r>
      <w:r w:rsidR="00D27BA7" w:rsidRPr="00D27BA7">
        <w:rPr>
          <w:rFonts w:cstheme="minorHAnsi"/>
        </w:rPr>
        <w:t>si svolgono:</w:t>
      </w:r>
    </w:p>
    <w:p w14:paraId="6A06FDF4" w14:textId="0DB6B91F" w:rsidR="00D27BA7" w:rsidRPr="00D27BA7" w:rsidRDefault="00A62853" w:rsidP="007268B7">
      <w:pPr>
        <w:pStyle w:val="Paragrafoelenco"/>
        <w:numPr>
          <w:ilvl w:val="0"/>
          <w:numId w:val="43"/>
        </w:numPr>
        <w:spacing w:before="60" w:after="60"/>
        <w:contextualSpacing w:val="0"/>
        <w:jc w:val="both"/>
        <w:rPr>
          <w:rFonts w:cstheme="minorHAnsi"/>
        </w:rPr>
      </w:pPr>
      <w:r>
        <w:rPr>
          <w:rFonts w:cstheme="minorHAnsi"/>
        </w:rPr>
        <w:t xml:space="preserve">prevedere l’applicazione </w:t>
      </w:r>
      <w:r w:rsidRPr="00D27BA7">
        <w:rPr>
          <w:rFonts w:cstheme="minorHAnsi"/>
        </w:rPr>
        <w:t xml:space="preserve">alle recinzioni </w:t>
      </w:r>
      <w:r>
        <w:rPr>
          <w:rFonts w:cstheme="minorHAnsi"/>
        </w:rPr>
        <w:t xml:space="preserve">di reti a maglia fitta o teli </w:t>
      </w:r>
      <w:r w:rsidR="00D27BA7" w:rsidRPr="00D27BA7">
        <w:rPr>
          <w:rFonts w:cstheme="minorHAnsi"/>
        </w:rPr>
        <w:t>per impedire la propagazione verso l’esterno del cantiere di polveri</w:t>
      </w:r>
      <w:r>
        <w:rPr>
          <w:rFonts w:cstheme="minorHAnsi"/>
        </w:rPr>
        <w:t xml:space="preserve">, </w:t>
      </w:r>
      <w:r w:rsidR="00D27BA7" w:rsidRPr="00D27BA7">
        <w:rPr>
          <w:rFonts w:cstheme="minorHAnsi"/>
        </w:rPr>
        <w:t xml:space="preserve">fibre e spruzzi di liquidi; </w:t>
      </w:r>
    </w:p>
    <w:p w14:paraId="29497786" w14:textId="67D31C9E" w:rsidR="00D27BA7" w:rsidRPr="00D27BA7" w:rsidRDefault="00A62853" w:rsidP="007268B7">
      <w:pPr>
        <w:pStyle w:val="Paragrafoelenco"/>
        <w:numPr>
          <w:ilvl w:val="0"/>
          <w:numId w:val="43"/>
        </w:numPr>
        <w:spacing w:before="60" w:after="60"/>
        <w:contextualSpacing w:val="0"/>
        <w:jc w:val="both"/>
        <w:rPr>
          <w:rFonts w:cstheme="minorHAnsi"/>
        </w:rPr>
      </w:pPr>
      <w:r>
        <w:rPr>
          <w:rFonts w:cstheme="minorHAnsi"/>
        </w:rPr>
        <w:t xml:space="preserve">attuare </w:t>
      </w:r>
      <w:r w:rsidR="00D27BA7" w:rsidRPr="00D27BA7">
        <w:rPr>
          <w:rFonts w:cstheme="minorHAnsi"/>
        </w:rPr>
        <w:t xml:space="preserve">interventi </w:t>
      </w:r>
      <w:r>
        <w:rPr>
          <w:rFonts w:cstheme="minorHAnsi"/>
        </w:rPr>
        <w:t xml:space="preserve">finalizzati a </w:t>
      </w:r>
      <w:r w:rsidR="00D27BA7" w:rsidRPr="00D27BA7">
        <w:rPr>
          <w:rFonts w:cstheme="minorHAnsi"/>
        </w:rPr>
        <w:t>ridurre il quantitativo di polveri conseguenti alle lavorazioni</w:t>
      </w:r>
      <w:r>
        <w:rPr>
          <w:rFonts w:cstheme="minorHAnsi"/>
        </w:rPr>
        <w:t>;</w:t>
      </w:r>
    </w:p>
    <w:p w14:paraId="027B0927" w14:textId="09E1D546" w:rsidR="00D27BA7" w:rsidRPr="00D27BA7" w:rsidRDefault="00A62853" w:rsidP="007268B7">
      <w:pPr>
        <w:pStyle w:val="Paragrafoelenco"/>
        <w:numPr>
          <w:ilvl w:val="0"/>
          <w:numId w:val="43"/>
        </w:numPr>
        <w:spacing w:before="60" w:after="60"/>
        <w:contextualSpacing w:val="0"/>
        <w:jc w:val="both"/>
        <w:rPr>
          <w:rFonts w:cstheme="minorHAnsi"/>
        </w:rPr>
      </w:pPr>
      <w:r>
        <w:rPr>
          <w:rFonts w:cstheme="minorHAnsi"/>
        </w:rPr>
        <w:t xml:space="preserve">identificare i percorsi esterni </w:t>
      </w:r>
      <w:r w:rsidR="00D27BA7" w:rsidRPr="00D27BA7">
        <w:rPr>
          <w:rFonts w:cstheme="minorHAnsi"/>
        </w:rPr>
        <w:t>di accesso alla banchina portuale</w:t>
      </w:r>
      <w:r>
        <w:rPr>
          <w:rFonts w:cstheme="minorHAnsi"/>
        </w:rPr>
        <w:t xml:space="preserve"> e segnalare adeguatamente il cantiere</w:t>
      </w:r>
      <w:r w:rsidR="00D27BA7" w:rsidRPr="00D27BA7">
        <w:rPr>
          <w:rFonts w:cstheme="minorHAnsi"/>
        </w:rPr>
        <w:t xml:space="preserve">; </w:t>
      </w:r>
    </w:p>
    <w:p w14:paraId="3297A689" w14:textId="3D5AAEE8" w:rsidR="00D27BA7" w:rsidRPr="00D27BA7" w:rsidRDefault="008155AB" w:rsidP="007268B7">
      <w:pPr>
        <w:numPr>
          <w:ilvl w:val="0"/>
          <w:numId w:val="12"/>
        </w:numPr>
        <w:spacing w:before="60" w:after="60" w:line="276" w:lineRule="auto"/>
        <w:jc w:val="both"/>
        <w:rPr>
          <w:rFonts w:cstheme="minorHAnsi"/>
        </w:rPr>
      </w:pPr>
      <w:r>
        <w:rPr>
          <w:rFonts w:cstheme="minorHAnsi"/>
        </w:rPr>
        <w:t>prescrivere la comunicazione all’E</w:t>
      </w:r>
      <w:r w:rsidR="00D27BA7" w:rsidRPr="00D27BA7">
        <w:rPr>
          <w:rFonts w:cstheme="minorHAnsi"/>
        </w:rPr>
        <w:t xml:space="preserve">nte gestore della banchina portuale circa la tipologia di lavorazioni </w:t>
      </w:r>
      <w:r>
        <w:rPr>
          <w:rFonts w:cstheme="minorHAnsi"/>
        </w:rPr>
        <w:t>previste in cantiere</w:t>
      </w:r>
      <w:r w:rsidR="00D27BA7" w:rsidRPr="00D27BA7">
        <w:rPr>
          <w:rFonts w:cstheme="minorHAnsi"/>
        </w:rPr>
        <w:t>, le modalità operative e le attrezzature;</w:t>
      </w:r>
    </w:p>
    <w:p w14:paraId="2D3A1E35" w14:textId="29A5A51B" w:rsidR="00847EC6" w:rsidRDefault="00847EC6" w:rsidP="0049703A">
      <w:pPr>
        <w:spacing w:before="60" w:after="60" w:line="276" w:lineRule="auto"/>
        <w:jc w:val="both"/>
        <w:rPr>
          <w:rFonts w:cstheme="minorHAnsi"/>
        </w:rPr>
      </w:pPr>
    </w:p>
    <w:p w14:paraId="09912237" w14:textId="41D44154" w:rsidR="00847EC6" w:rsidRPr="00CB4B0C" w:rsidRDefault="00847EC6" w:rsidP="007268B7">
      <w:pPr>
        <w:pStyle w:val="Paragrafoelenco"/>
        <w:numPr>
          <w:ilvl w:val="3"/>
          <w:numId w:val="48"/>
        </w:numPr>
        <w:spacing w:before="60" w:after="60"/>
        <w:ind w:left="851" w:firstLine="0"/>
        <w:contextualSpacing w:val="0"/>
        <w:jc w:val="both"/>
        <w:outlineLvl w:val="3"/>
        <w:rPr>
          <w:rFonts w:cstheme="minorHAnsi"/>
          <w:i/>
          <w:iCs/>
        </w:rPr>
      </w:pPr>
      <w:bookmarkStart w:id="13" w:name="_Toc167271551"/>
      <w:r>
        <w:rPr>
          <w:rFonts w:cstheme="minorHAnsi"/>
          <w:i/>
          <w:iCs/>
        </w:rPr>
        <w:t>Alberi</w:t>
      </w:r>
      <w:bookmarkEnd w:id="13"/>
    </w:p>
    <w:p w14:paraId="781C1B4E" w14:textId="77777777"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La presenza di alberi in relazione all’area di cantiere comporta la valutazione dei seguenti elementi:</w:t>
      </w:r>
    </w:p>
    <w:p w14:paraId="695080A9" w14:textId="7D697C28" w:rsidR="00D27BA7" w:rsidRPr="00D27BA7" w:rsidRDefault="006C1FF8" w:rsidP="007268B7">
      <w:pPr>
        <w:numPr>
          <w:ilvl w:val="0"/>
          <w:numId w:val="16"/>
        </w:numPr>
        <w:spacing w:before="60" w:after="60" w:line="276" w:lineRule="auto"/>
        <w:jc w:val="both"/>
        <w:rPr>
          <w:rFonts w:cstheme="minorHAnsi"/>
        </w:rPr>
      </w:pPr>
      <w:r>
        <w:rPr>
          <w:rFonts w:cstheme="minorHAnsi"/>
        </w:rPr>
        <w:t>Localizzazione</w:t>
      </w:r>
      <w:r w:rsidR="00D27BA7" w:rsidRPr="00D27BA7">
        <w:rPr>
          <w:rFonts w:cstheme="minorHAnsi"/>
        </w:rPr>
        <w:t xml:space="preserve"> degli alberi:</w:t>
      </w:r>
    </w:p>
    <w:p w14:paraId="5064C104" w14:textId="77777777" w:rsidR="00D27BA7" w:rsidRPr="00D27BA7" w:rsidRDefault="00D27BA7" w:rsidP="007268B7">
      <w:pPr>
        <w:numPr>
          <w:ilvl w:val="0"/>
          <w:numId w:val="13"/>
        </w:numPr>
        <w:spacing w:before="60" w:after="60" w:line="276" w:lineRule="auto"/>
        <w:ind w:left="1134"/>
        <w:jc w:val="both"/>
        <w:rPr>
          <w:rFonts w:cstheme="minorHAnsi"/>
        </w:rPr>
      </w:pPr>
      <w:r w:rsidRPr="00D27BA7">
        <w:rPr>
          <w:rFonts w:cstheme="minorHAnsi"/>
        </w:rPr>
        <w:t>interna al cantiere;</w:t>
      </w:r>
    </w:p>
    <w:p w14:paraId="444D8654" w14:textId="305F0554" w:rsidR="00D27BA7" w:rsidRPr="00D27BA7" w:rsidRDefault="00D27BA7" w:rsidP="007268B7">
      <w:pPr>
        <w:numPr>
          <w:ilvl w:val="0"/>
          <w:numId w:val="13"/>
        </w:numPr>
        <w:spacing w:before="60" w:after="60" w:line="276" w:lineRule="auto"/>
        <w:ind w:left="1134"/>
        <w:jc w:val="both"/>
        <w:rPr>
          <w:rFonts w:cstheme="minorHAnsi"/>
        </w:rPr>
      </w:pPr>
      <w:r w:rsidRPr="00D27BA7">
        <w:rPr>
          <w:rFonts w:cstheme="minorHAnsi"/>
        </w:rPr>
        <w:t>esterna al cantiere ma in prossimità dello stesso e ricadente comunque all’interno della proprietà di A</w:t>
      </w:r>
      <w:r w:rsidR="0008377C">
        <w:rPr>
          <w:rFonts w:cstheme="minorHAnsi"/>
        </w:rPr>
        <w:t>SPI</w:t>
      </w:r>
      <w:r w:rsidRPr="00D27BA7">
        <w:rPr>
          <w:rFonts w:cstheme="minorHAnsi"/>
        </w:rPr>
        <w:t>;</w:t>
      </w:r>
    </w:p>
    <w:p w14:paraId="6D27101E" w14:textId="1103FD25" w:rsidR="00D27BA7" w:rsidRPr="00D27BA7" w:rsidRDefault="00D27BA7" w:rsidP="007268B7">
      <w:pPr>
        <w:numPr>
          <w:ilvl w:val="0"/>
          <w:numId w:val="13"/>
        </w:numPr>
        <w:spacing w:before="60" w:after="60" w:line="276" w:lineRule="auto"/>
        <w:ind w:left="1134"/>
        <w:jc w:val="both"/>
        <w:rPr>
          <w:rFonts w:cstheme="minorHAnsi"/>
        </w:rPr>
      </w:pPr>
      <w:r w:rsidRPr="00D27BA7">
        <w:rPr>
          <w:rFonts w:cstheme="minorHAnsi"/>
        </w:rPr>
        <w:t>esterna all’area di cantiere e della proprietà di A</w:t>
      </w:r>
      <w:r w:rsidR="0008377C">
        <w:rPr>
          <w:rFonts w:cstheme="minorHAnsi"/>
        </w:rPr>
        <w:t>SPI</w:t>
      </w:r>
      <w:r w:rsidRPr="00D27BA7">
        <w:rPr>
          <w:rFonts w:cstheme="minorHAnsi"/>
        </w:rPr>
        <w:t>;</w:t>
      </w:r>
    </w:p>
    <w:p w14:paraId="0EA2334E" w14:textId="019B6F53" w:rsidR="00D27BA7" w:rsidRPr="00D27BA7" w:rsidRDefault="00D27BA7" w:rsidP="007268B7">
      <w:pPr>
        <w:numPr>
          <w:ilvl w:val="0"/>
          <w:numId w:val="16"/>
        </w:numPr>
        <w:spacing w:before="60" w:after="60" w:line="276" w:lineRule="auto"/>
        <w:jc w:val="both"/>
        <w:rPr>
          <w:rFonts w:cstheme="minorHAnsi"/>
        </w:rPr>
      </w:pPr>
      <w:r w:rsidRPr="00D27BA7">
        <w:rPr>
          <w:rFonts w:cstheme="minorHAnsi"/>
        </w:rPr>
        <w:t>Identificazione dell’albero e delle sue condizioni eventualmente asseverata da consulenza tecnica specialistica</w:t>
      </w:r>
      <w:r w:rsidR="006C1FF8">
        <w:rPr>
          <w:rFonts w:cstheme="minorHAnsi"/>
        </w:rPr>
        <w:t xml:space="preserve"> agronomica</w:t>
      </w:r>
      <w:r w:rsidRPr="00D27BA7">
        <w:rPr>
          <w:rFonts w:cstheme="minorHAnsi"/>
        </w:rPr>
        <w:t>;</w:t>
      </w:r>
    </w:p>
    <w:p w14:paraId="5E0564DA" w14:textId="60676FB6" w:rsidR="00D27BA7" w:rsidRPr="006C1FF8" w:rsidRDefault="00D27BA7" w:rsidP="007268B7">
      <w:pPr>
        <w:numPr>
          <w:ilvl w:val="0"/>
          <w:numId w:val="16"/>
        </w:numPr>
        <w:spacing w:before="60" w:after="60" w:line="276" w:lineRule="auto"/>
        <w:jc w:val="both"/>
        <w:rPr>
          <w:rFonts w:cstheme="minorHAnsi"/>
        </w:rPr>
      </w:pPr>
      <w:r w:rsidRPr="00D27BA7">
        <w:rPr>
          <w:rFonts w:cstheme="minorHAnsi"/>
        </w:rPr>
        <w:t>Identificazione della tipologia di interferenza con l’area di cantiere e dei relativi rischi da e verso il cantiere.</w:t>
      </w:r>
      <w:r w:rsidRPr="006C1FF8">
        <w:rPr>
          <w:rFonts w:cstheme="minorHAnsi"/>
        </w:rPr>
        <w:t xml:space="preserve">                                       </w:t>
      </w:r>
    </w:p>
    <w:p w14:paraId="0FFADC09" w14:textId="4034D594" w:rsidR="00D27BA7" w:rsidRPr="00D27BA7" w:rsidRDefault="006C1FF8" w:rsidP="0049703A">
      <w:pPr>
        <w:spacing w:before="60" w:after="60" w:line="276" w:lineRule="auto"/>
        <w:jc w:val="both"/>
        <w:rPr>
          <w:rFonts w:cstheme="minorHAnsi"/>
        </w:rPr>
      </w:pPr>
      <w:r>
        <w:rPr>
          <w:rFonts w:cstheme="minorHAnsi"/>
        </w:rPr>
        <w:t>In presenza di alberi, l</w:t>
      </w:r>
      <w:r w:rsidR="00D27BA7" w:rsidRPr="00D27BA7">
        <w:rPr>
          <w:rFonts w:cstheme="minorHAnsi"/>
        </w:rPr>
        <w:t>e scelte organizzative si possono riportare alle seguenti casistiche:</w:t>
      </w:r>
    </w:p>
    <w:p w14:paraId="25D7FAC5" w14:textId="0002AFB8" w:rsidR="00D27BA7" w:rsidRPr="00D27BA7" w:rsidRDefault="006C1FF8" w:rsidP="007268B7">
      <w:pPr>
        <w:numPr>
          <w:ilvl w:val="0"/>
          <w:numId w:val="23"/>
        </w:numPr>
        <w:spacing w:before="60" w:after="60" w:line="276" w:lineRule="auto"/>
        <w:jc w:val="both"/>
        <w:rPr>
          <w:rFonts w:cstheme="minorHAnsi"/>
        </w:rPr>
      </w:pPr>
      <w:r>
        <w:rPr>
          <w:rFonts w:cstheme="minorHAnsi"/>
        </w:rPr>
        <w:t>l</w:t>
      </w:r>
      <w:r w:rsidR="00D27BA7" w:rsidRPr="00D27BA7">
        <w:rPr>
          <w:rFonts w:cstheme="minorHAnsi"/>
        </w:rPr>
        <w:t>’albero è interferente con l’area di cantiere per cui se ne prevede l’abbattimento oppure, se di specie protetta e se possibile, la messa a dimora in altro luogo;</w:t>
      </w:r>
    </w:p>
    <w:p w14:paraId="69BC2591" w14:textId="7A3C6BCA" w:rsidR="00D27BA7" w:rsidRPr="00D27BA7" w:rsidRDefault="00D27BA7" w:rsidP="007268B7">
      <w:pPr>
        <w:numPr>
          <w:ilvl w:val="0"/>
          <w:numId w:val="23"/>
        </w:numPr>
        <w:spacing w:before="60" w:after="60" w:line="276" w:lineRule="auto"/>
        <w:jc w:val="both"/>
        <w:rPr>
          <w:rFonts w:cstheme="minorHAnsi"/>
        </w:rPr>
      </w:pPr>
      <w:r w:rsidRPr="00D27BA7">
        <w:rPr>
          <w:rFonts w:cstheme="minorHAnsi"/>
        </w:rPr>
        <w:t xml:space="preserve">L’albero non è interferente con l’area di cantiere, ma è considerato pericoloso per gli operai o per i terzi confinanti (rischio caduta, rami pericolanti, </w:t>
      </w:r>
      <w:r w:rsidR="008F7609">
        <w:rPr>
          <w:rFonts w:cstheme="minorHAnsi"/>
        </w:rPr>
        <w:t>ecc.</w:t>
      </w:r>
      <w:r w:rsidRPr="00D27BA7">
        <w:rPr>
          <w:rFonts w:cstheme="minorHAnsi"/>
        </w:rPr>
        <w:t>) per cui se ne prevede l’abbattimento, o un intervento mirato (potatura) oppure una delimitazione dell’area su cui insiste l’albero.</w:t>
      </w:r>
    </w:p>
    <w:p w14:paraId="2033C4CF" w14:textId="77777777" w:rsidR="00D27BA7" w:rsidRPr="00D27BA7" w:rsidRDefault="00D27BA7" w:rsidP="0049703A">
      <w:pPr>
        <w:spacing w:before="60" w:after="60" w:line="276" w:lineRule="auto"/>
        <w:jc w:val="both"/>
        <w:rPr>
          <w:rFonts w:cstheme="minorHAnsi"/>
        </w:rPr>
      </w:pPr>
      <w:r w:rsidRPr="00D27BA7">
        <w:rPr>
          <w:rFonts w:cstheme="minorHAnsi"/>
        </w:rPr>
        <w:t>In ogni caso</w:t>
      </w:r>
      <w:r w:rsidRPr="00D27BA7">
        <w:rPr>
          <w:rFonts w:cstheme="minorHAnsi"/>
          <w:bCs/>
        </w:rPr>
        <w:t xml:space="preserve"> </w:t>
      </w:r>
      <w:r w:rsidRPr="00D27BA7">
        <w:rPr>
          <w:rFonts w:cstheme="minorHAnsi"/>
        </w:rPr>
        <w:t>bisognerà tenere conto di quanto riportato di seguito:</w:t>
      </w:r>
    </w:p>
    <w:p w14:paraId="7D11F2AA" w14:textId="77777777" w:rsidR="00D27BA7" w:rsidRPr="00D27BA7" w:rsidRDefault="00D27BA7" w:rsidP="007268B7">
      <w:pPr>
        <w:numPr>
          <w:ilvl w:val="0"/>
          <w:numId w:val="37"/>
        </w:numPr>
        <w:spacing w:before="60" w:after="60" w:line="276" w:lineRule="auto"/>
        <w:jc w:val="both"/>
        <w:rPr>
          <w:rFonts w:cstheme="minorHAnsi"/>
        </w:rPr>
      </w:pPr>
      <w:r w:rsidRPr="00D27BA7">
        <w:rPr>
          <w:rFonts w:cstheme="minorHAnsi"/>
        </w:rPr>
        <w:t>Il CSP dovrà descrivere le fasi lavorative e le attrezzature previste;</w:t>
      </w:r>
    </w:p>
    <w:p w14:paraId="3497702D" w14:textId="690AD629" w:rsidR="00D27BA7" w:rsidRPr="00D27BA7" w:rsidRDefault="00D27BA7" w:rsidP="007268B7">
      <w:pPr>
        <w:numPr>
          <w:ilvl w:val="0"/>
          <w:numId w:val="37"/>
        </w:numPr>
        <w:spacing w:before="60" w:after="60" w:line="276" w:lineRule="auto"/>
        <w:jc w:val="both"/>
        <w:rPr>
          <w:rFonts w:cstheme="minorHAnsi"/>
        </w:rPr>
      </w:pPr>
      <w:r w:rsidRPr="00D27BA7">
        <w:rPr>
          <w:rFonts w:cstheme="minorHAnsi"/>
        </w:rPr>
        <w:lastRenderedPageBreak/>
        <w:t xml:space="preserve">in nessun caso </w:t>
      </w:r>
      <w:r w:rsidR="006C1FF8">
        <w:rPr>
          <w:rFonts w:cstheme="minorHAnsi"/>
        </w:rPr>
        <w:t xml:space="preserve">è ammesso </w:t>
      </w:r>
      <w:r w:rsidRPr="00D27BA7">
        <w:rPr>
          <w:rFonts w:cstheme="minorHAnsi"/>
        </w:rPr>
        <w:t>l'abbattimento per caduta libera dell'intera pianta; qualora dopo la sramatura si procedesse per caduta, la stessa dovrà essere guidata con doppia fune, ganci ed argano tipo “tirfor”. Tale attrezzatura, e le motoseghe, dovranno riportare la marcatura CE;</w:t>
      </w:r>
    </w:p>
    <w:p w14:paraId="30B7311C" w14:textId="77777777" w:rsidR="00D27BA7" w:rsidRPr="00D27BA7" w:rsidRDefault="00D27BA7" w:rsidP="007268B7">
      <w:pPr>
        <w:numPr>
          <w:ilvl w:val="0"/>
          <w:numId w:val="37"/>
        </w:numPr>
        <w:spacing w:before="60" w:after="60" w:line="276" w:lineRule="auto"/>
        <w:jc w:val="both"/>
        <w:rPr>
          <w:rFonts w:cstheme="minorHAnsi"/>
        </w:rPr>
      </w:pPr>
      <w:r w:rsidRPr="00D27BA7">
        <w:rPr>
          <w:rFonts w:cstheme="minorHAnsi"/>
        </w:rPr>
        <w:t>Rispettando la cronologia delle lavorazioni, il CSP dovrà evitare la contemporaneità tra le lavorazioni sull’albero con le altre lavorazioni nella stessa zona delimitata;</w:t>
      </w:r>
    </w:p>
    <w:p w14:paraId="7EE3D2F0" w14:textId="12CC71A7" w:rsidR="00D27BA7" w:rsidRPr="00D27BA7" w:rsidRDefault="00D27BA7" w:rsidP="007268B7">
      <w:pPr>
        <w:numPr>
          <w:ilvl w:val="0"/>
          <w:numId w:val="37"/>
        </w:numPr>
        <w:spacing w:before="60" w:after="60" w:line="276" w:lineRule="auto"/>
        <w:jc w:val="both"/>
        <w:rPr>
          <w:rFonts w:cstheme="minorHAnsi"/>
        </w:rPr>
      </w:pPr>
      <w:r w:rsidRPr="00D27BA7">
        <w:rPr>
          <w:rFonts w:cstheme="minorHAnsi"/>
        </w:rPr>
        <w:t xml:space="preserve">lo scavo della ceppaia dovrà </w:t>
      </w:r>
      <w:r w:rsidR="00B66119">
        <w:rPr>
          <w:rFonts w:cstheme="minorHAnsi"/>
        </w:rPr>
        <w:t xml:space="preserve">essere realizzato secondo </w:t>
      </w:r>
      <w:r w:rsidRPr="00D27BA7">
        <w:rPr>
          <w:rFonts w:cstheme="minorHAnsi"/>
        </w:rPr>
        <w:t>un angolo minore dell'angolo di natural declivio della terra da asportare;</w:t>
      </w:r>
    </w:p>
    <w:p w14:paraId="0520443E" w14:textId="32BAFD3D" w:rsidR="00D27BA7" w:rsidRPr="00D27BA7" w:rsidRDefault="00D27BA7" w:rsidP="007268B7">
      <w:pPr>
        <w:numPr>
          <w:ilvl w:val="0"/>
          <w:numId w:val="37"/>
        </w:numPr>
        <w:spacing w:before="60" w:after="60" w:line="276" w:lineRule="auto"/>
        <w:jc w:val="both"/>
        <w:rPr>
          <w:rFonts w:cstheme="minorHAnsi"/>
        </w:rPr>
      </w:pPr>
      <w:r w:rsidRPr="00D27BA7">
        <w:rPr>
          <w:rFonts w:cstheme="minorHAnsi"/>
        </w:rPr>
        <w:t xml:space="preserve">Le operazioni di caricamento del materiale di risulta dovranno essere precedute da abbondante </w:t>
      </w:r>
      <w:r w:rsidR="00B66119">
        <w:rPr>
          <w:rFonts w:cstheme="minorHAnsi"/>
        </w:rPr>
        <w:t xml:space="preserve">innaffiamento, per </w:t>
      </w:r>
      <w:r w:rsidRPr="00D27BA7">
        <w:rPr>
          <w:rFonts w:cstheme="minorHAnsi"/>
        </w:rPr>
        <w:t>evitare il sollevamento di polveri;</w:t>
      </w:r>
    </w:p>
    <w:p w14:paraId="41E6A629" w14:textId="0644EF03" w:rsidR="00D27BA7" w:rsidRPr="00D27BA7" w:rsidRDefault="00D27BA7" w:rsidP="007268B7">
      <w:pPr>
        <w:numPr>
          <w:ilvl w:val="0"/>
          <w:numId w:val="37"/>
        </w:numPr>
        <w:spacing w:before="60" w:after="60" w:line="276" w:lineRule="auto"/>
        <w:jc w:val="both"/>
        <w:rPr>
          <w:rFonts w:cstheme="minorHAnsi"/>
        </w:rPr>
      </w:pPr>
      <w:r w:rsidRPr="00D27BA7">
        <w:rPr>
          <w:rFonts w:cstheme="minorHAnsi"/>
        </w:rPr>
        <w:t xml:space="preserve">I carichi dovranno seguire un percorso andata e ritorno (preferibilmente antiorario-orario), tali da non sovrastare le </w:t>
      </w:r>
      <w:r w:rsidR="00D22234" w:rsidRPr="00D27BA7">
        <w:rPr>
          <w:rFonts w:cstheme="minorHAnsi"/>
        </w:rPr>
        <w:t>maestranze,</w:t>
      </w:r>
      <w:r w:rsidRPr="00D27BA7">
        <w:rPr>
          <w:rFonts w:cstheme="minorHAnsi"/>
        </w:rPr>
        <w:t xml:space="preserve"> le quali devono avvicinarsi al carico sospeso solo a oscillazione smorzata e ad altezza inferiore alle spalle;</w:t>
      </w:r>
    </w:p>
    <w:p w14:paraId="23EAF427" w14:textId="77777777" w:rsidR="00D27BA7" w:rsidRPr="00D27BA7" w:rsidRDefault="00D27BA7" w:rsidP="007268B7">
      <w:pPr>
        <w:numPr>
          <w:ilvl w:val="0"/>
          <w:numId w:val="37"/>
        </w:numPr>
        <w:autoSpaceDE w:val="0"/>
        <w:autoSpaceDN w:val="0"/>
        <w:adjustRightInd w:val="0"/>
        <w:snapToGrid w:val="0"/>
        <w:spacing w:before="60" w:after="60" w:line="276" w:lineRule="auto"/>
        <w:jc w:val="both"/>
        <w:rPr>
          <w:rFonts w:cstheme="minorHAnsi"/>
        </w:rPr>
      </w:pPr>
      <w:r w:rsidRPr="00D27BA7">
        <w:rPr>
          <w:rFonts w:cstheme="minorHAnsi"/>
        </w:rPr>
        <w:t>L'area interessata dall'abbattimento, o da altro tipo di scelta progettuale in relazione all’albero, dovrà essere segnalata e perimetrata con transenne o altro tipo di barriera non valicabile, sia all’interno dell’area di cantiere che, se necessario, nelle aree confinanti sia di proprietà Autostrade che di terzi privati. I privati dovranno essere preventivamente avvertiti e dovranno essere concordati con essi tempi, modalità di esecuzione dell’intervento e relative misure preventive e protettive;</w:t>
      </w:r>
    </w:p>
    <w:p w14:paraId="6804B465" w14:textId="755DABA6" w:rsidR="00D27BA7" w:rsidRPr="003E6EBA" w:rsidRDefault="00D27BA7" w:rsidP="007268B7">
      <w:pPr>
        <w:numPr>
          <w:ilvl w:val="0"/>
          <w:numId w:val="37"/>
        </w:numPr>
        <w:spacing w:before="60" w:after="60" w:line="276" w:lineRule="auto"/>
        <w:jc w:val="both"/>
        <w:rPr>
          <w:rFonts w:cstheme="minorHAnsi"/>
        </w:rPr>
      </w:pPr>
      <w:r w:rsidRPr="003E6EBA">
        <w:rPr>
          <w:rFonts w:cstheme="minorHAnsi"/>
        </w:rPr>
        <w:t>L’area di abbattimento dovrà avere un perimetro che disti dal tronco non meno del doppio dell'altezza della pianta</w:t>
      </w:r>
      <w:r w:rsidR="003E6EBA">
        <w:rPr>
          <w:rFonts w:cstheme="minorHAnsi"/>
        </w:rPr>
        <w:t>; q</w:t>
      </w:r>
      <w:r w:rsidRPr="003E6EBA">
        <w:rPr>
          <w:rFonts w:cstheme="minorHAnsi"/>
        </w:rPr>
        <w:t xml:space="preserve">ualora non sia possibile mantenere tale distanza di sicurezza, </w:t>
      </w:r>
      <w:r w:rsidR="003E6EBA">
        <w:rPr>
          <w:rFonts w:cstheme="minorHAnsi"/>
        </w:rPr>
        <w:t xml:space="preserve">dovranno essere apposte opportune </w:t>
      </w:r>
      <w:r w:rsidRPr="003E6EBA">
        <w:rPr>
          <w:rFonts w:cstheme="minorHAnsi"/>
        </w:rPr>
        <w:t>barriere di ritenuta sui lati;</w:t>
      </w:r>
    </w:p>
    <w:p w14:paraId="1F1E0D8F" w14:textId="5F7A11B6" w:rsidR="00D27BA7" w:rsidRPr="003E6EBA" w:rsidRDefault="00D27BA7" w:rsidP="007268B7">
      <w:pPr>
        <w:numPr>
          <w:ilvl w:val="0"/>
          <w:numId w:val="37"/>
        </w:numPr>
        <w:spacing w:before="60" w:after="60" w:line="276" w:lineRule="auto"/>
        <w:jc w:val="both"/>
        <w:rPr>
          <w:rFonts w:cstheme="minorHAnsi"/>
        </w:rPr>
      </w:pPr>
      <w:r w:rsidRPr="003E6EBA">
        <w:rPr>
          <w:rFonts w:cstheme="minorHAnsi"/>
        </w:rPr>
        <w:t>Non dovranno essere presenti operai nell'area di caduta della pianta</w:t>
      </w:r>
      <w:r w:rsidR="003E6EBA" w:rsidRPr="003E6EBA">
        <w:rPr>
          <w:rFonts w:cstheme="minorHAnsi"/>
        </w:rPr>
        <w:t>.</w:t>
      </w:r>
    </w:p>
    <w:p w14:paraId="6449D544" w14:textId="7F878D68" w:rsidR="00847EC6" w:rsidRDefault="00847EC6" w:rsidP="0049703A">
      <w:pPr>
        <w:spacing w:before="60" w:after="60" w:line="276" w:lineRule="auto"/>
        <w:jc w:val="both"/>
        <w:rPr>
          <w:rFonts w:cstheme="minorHAnsi"/>
        </w:rPr>
      </w:pPr>
    </w:p>
    <w:p w14:paraId="0E48CAB7" w14:textId="65CB68F8" w:rsidR="00847EC6" w:rsidRPr="00847EC6" w:rsidRDefault="00847EC6" w:rsidP="007268B7">
      <w:pPr>
        <w:pStyle w:val="Paragrafoelenco"/>
        <w:numPr>
          <w:ilvl w:val="3"/>
          <w:numId w:val="48"/>
        </w:numPr>
        <w:spacing w:before="60" w:after="60"/>
        <w:ind w:left="851" w:firstLine="0"/>
        <w:contextualSpacing w:val="0"/>
        <w:jc w:val="both"/>
        <w:outlineLvl w:val="3"/>
        <w:rPr>
          <w:rFonts w:cstheme="minorHAnsi"/>
          <w:i/>
          <w:iCs/>
        </w:rPr>
      </w:pPr>
      <w:bookmarkStart w:id="14" w:name="_Toc167271552"/>
      <w:r w:rsidRPr="00847EC6">
        <w:rPr>
          <w:rFonts w:cstheme="minorHAnsi"/>
          <w:i/>
          <w:iCs/>
        </w:rPr>
        <w:t>Manufatti interferenti o sui quali intervenire</w:t>
      </w:r>
      <w:bookmarkEnd w:id="14"/>
    </w:p>
    <w:p w14:paraId="13BBA9CD" w14:textId="47C49723"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 xml:space="preserve">La presenza di uno o più </w:t>
      </w:r>
      <w:r w:rsidRPr="00D27BA7">
        <w:rPr>
          <w:rFonts w:cstheme="minorHAnsi"/>
        </w:rPr>
        <w:t>manufatti interferenti</w:t>
      </w:r>
      <w:r w:rsidRPr="00D27BA7">
        <w:rPr>
          <w:rFonts w:cstheme="minorHAnsi"/>
          <w:color w:val="222222"/>
          <w:shd w:val="clear" w:color="auto" w:fill="FFFFFF"/>
        </w:rPr>
        <w:t xml:space="preserve"> in relazione all’area di cantiere comporta la valutazione dei seguenti elementi:</w:t>
      </w:r>
    </w:p>
    <w:p w14:paraId="216DEC00" w14:textId="6EF34DB9" w:rsidR="00D27BA7" w:rsidRPr="00D27BA7" w:rsidRDefault="009C1F69" w:rsidP="007268B7">
      <w:pPr>
        <w:numPr>
          <w:ilvl w:val="0"/>
          <w:numId w:val="15"/>
        </w:numPr>
        <w:spacing w:before="60" w:after="60" w:line="276" w:lineRule="auto"/>
        <w:jc w:val="both"/>
        <w:rPr>
          <w:rFonts w:cstheme="minorHAnsi"/>
        </w:rPr>
      </w:pPr>
      <w:r w:rsidRPr="00D27BA7">
        <w:rPr>
          <w:rFonts w:cstheme="minorHAnsi"/>
        </w:rPr>
        <w:t xml:space="preserve">identificazione </w:t>
      </w:r>
      <w:r w:rsidR="00D27BA7" w:rsidRPr="00D27BA7">
        <w:rPr>
          <w:rFonts w:cstheme="minorHAnsi"/>
        </w:rPr>
        <w:t>della tipologia di manufatto e della sua funzione;</w:t>
      </w:r>
    </w:p>
    <w:p w14:paraId="11037D44" w14:textId="53B54F1B" w:rsidR="00D27BA7" w:rsidRPr="00D27BA7" w:rsidRDefault="009C1F69" w:rsidP="007268B7">
      <w:pPr>
        <w:numPr>
          <w:ilvl w:val="0"/>
          <w:numId w:val="15"/>
        </w:numPr>
        <w:spacing w:before="60" w:after="60" w:line="276" w:lineRule="auto"/>
        <w:jc w:val="both"/>
        <w:rPr>
          <w:rFonts w:cstheme="minorHAnsi"/>
        </w:rPr>
      </w:pPr>
      <w:r>
        <w:rPr>
          <w:rFonts w:cstheme="minorHAnsi"/>
        </w:rPr>
        <w:t>localizzazione del</w:t>
      </w:r>
      <w:r w:rsidR="00D27BA7" w:rsidRPr="00D27BA7">
        <w:rPr>
          <w:rFonts w:cstheme="minorHAnsi"/>
        </w:rPr>
        <w:t xml:space="preserve"> manufatto rispetto al cantiere (interno o esterno) e alla quota del cantiere</w:t>
      </w:r>
      <w:r>
        <w:rPr>
          <w:rFonts w:cstheme="minorHAnsi"/>
        </w:rPr>
        <w:t>;</w:t>
      </w:r>
    </w:p>
    <w:p w14:paraId="4DE95532" w14:textId="1259BC31" w:rsidR="00D27BA7" w:rsidRPr="00D27BA7" w:rsidRDefault="009C1F69"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del manufatto: dimensioni e ingombri, eventuali parti impiantistiche, distanze minime dalla recinzione di cantiere, e</w:t>
      </w:r>
      <w:r>
        <w:rPr>
          <w:rFonts w:cstheme="minorHAnsi"/>
        </w:rPr>
        <w:t>c</w:t>
      </w:r>
      <w:r w:rsidR="00D27BA7" w:rsidRPr="00D27BA7">
        <w:rPr>
          <w:rFonts w:cstheme="minorHAnsi"/>
        </w:rPr>
        <w:t>c.;</w:t>
      </w:r>
    </w:p>
    <w:p w14:paraId="0B76418C" w14:textId="16666D65" w:rsidR="00D27BA7" w:rsidRPr="00D27BA7" w:rsidRDefault="009C1F69"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delle condizioni di accessibilità al manufatto ante</w:t>
      </w:r>
      <w:r>
        <w:rPr>
          <w:rFonts w:cstheme="minorHAnsi"/>
        </w:rPr>
        <w:t>-</w:t>
      </w:r>
      <w:r w:rsidR="00D27BA7" w:rsidRPr="00D27BA7">
        <w:rPr>
          <w:rFonts w:cstheme="minorHAnsi"/>
        </w:rPr>
        <w:t>operam e a seguito dell’installazione del cantiere se da quest’ultimo modificate;</w:t>
      </w:r>
    </w:p>
    <w:p w14:paraId="52BD5E4B" w14:textId="4E63445C" w:rsidR="00D27BA7" w:rsidRPr="00D27BA7" w:rsidRDefault="009C1F69"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 xml:space="preserve">delle condizioni manutentive del manufatto che possono condizionare in qualche modo l’incolumità dei lavoratori presenti in cantiere (rischio crollo, incendio, esplosione, </w:t>
      </w:r>
      <w:r w:rsidR="008F7609">
        <w:rPr>
          <w:rFonts w:cstheme="minorHAnsi"/>
        </w:rPr>
        <w:t>ecc.</w:t>
      </w:r>
      <w:r w:rsidR="00D27BA7" w:rsidRPr="00D27BA7">
        <w:rPr>
          <w:rFonts w:cstheme="minorHAnsi"/>
        </w:rPr>
        <w:t>);</w:t>
      </w:r>
    </w:p>
    <w:p w14:paraId="45D73332" w14:textId="30468551" w:rsidR="00D27BA7" w:rsidRPr="00D27BA7" w:rsidRDefault="009C1F69"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degli eventuali interventi da realizzare sul manufatto</w:t>
      </w:r>
      <w:r>
        <w:rPr>
          <w:rFonts w:cstheme="minorHAnsi"/>
        </w:rPr>
        <w:t>.</w:t>
      </w:r>
    </w:p>
    <w:p w14:paraId="39082795" w14:textId="77777777" w:rsidR="00D27BA7" w:rsidRPr="00D27BA7" w:rsidRDefault="00D27BA7" w:rsidP="0049703A">
      <w:pPr>
        <w:spacing w:before="60" w:after="60" w:line="276" w:lineRule="auto"/>
        <w:jc w:val="both"/>
        <w:rPr>
          <w:rFonts w:cstheme="minorHAnsi"/>
        </w:rPr>
      </w:pPr>
      <w:r w:rsidRPr="00D27BA7">
        <w:rPr>
          <w:rFonts w:cstheme="minorHAnsi"/>
        </w:rPr>
        <w:t>A seconda delle caratteristiche del manufatto e alla tipologia di interferenza, si forniscono le seguenti indicazioni:</w:t>
      </w:r>
    </w:p>
    <w:p w14:paraId="1174DAD3" w14:textId="0D505792" w:rsidR="00D27BA7" w:rsidRPr="00D27BA7" w:rsidRDefault="00645D44" w:rsidP="007268B7">
      <w:pPr>
        <w:numPr>
          <w:ilvl w:val="0"/>
          <w:numId w:val="12"/>
        </w:numPr>
        <w:spacing w:before="60" w:after="60" w:line="276" w:lineRule="auto"/>
        <w:jc w:val="both"/>
        <w:rPr>
          <w:rFonts w:cstheme="minorHAnsi"/>
        </w:rPr>
      </w:pPr>
      <w:r w:rsidRPr="00D27BA7">
        <w:rPr>
          <w:rFonts w:cstheme="minorHAnsi"/>
        </w:rPr>
        <w:t xml:space="preserve">il </w:t>
      </w:r>
      <w:r w:rsidR="00D27BA7" w:rsidRPr="00D27BA7">
        <w:rPr>
          <w:rFonts w:cstheme="minorHAnsi"/>
        </w:rPr>
        <w:t xml:space="preserve">manufatto dovrà essere segregato e segnalato; </w:t>
      </w:r>
    </w:p>
    <w:p w14:paraId="4AFB949D" w14:textId="77710A26" w:rsidR="00D27BA7" w:rsidRPr="00D27BA7" w:rsidRDefault="00645D44" w:rsidP="007268B7">
      <w:pPr>
        <w:numPr>
          <w:ilvl w:val="0"/>
          <w:numId w:val="12"/>
        </w:numPr>
        <w:spacing w:before="60" w:after="60" w:line="276" w:lineRule="auto"/>
        <w:jc w:val="both"/>
        <w:rPr>
          <w:rFonts w:cstheme="minorHAnsi"/>
        </w:rPr>
      </w:pPr>
      <w:r w:rsidRPr="00D27BA7">
        <w:rPr>
          <w:rFonts w:cstheme="minorHAnsi"/>
        </w:rPr>
        <w:t xml:space="preserve">il </w:t>
      </w:r>
      <w:r w:rsidR="00D27BA7" w:rsidRPr="00D27BA7">
        <w:rPr>
          <w:rFonts w:cstheme="minorHAnsi"/>
        </w:rPr>
        <w:t xml:space="preserve">CSP dovrà descrivere le scelte organizzative nel caso di interventi sul manufatto (manutenzione/ripristino, rimozione/demolizione, spostamento, </w:t>
      </w:r>
      <w:r w:rsidR="008F7609">
        <w:rPr>
          <w:rFonts w:cstheme="minorHAnsi"/>
        </w:rPr>
        <w:t>ecc.</w:t>
      </w:r>
      <w:r w:rsidR="00D27BA7" w:rsidRPr="00D27BA7">
        <w:rPr>
          <w:rFonts w:cstheme="minorHAnsi"/>
        </w:rPr>
        <w:t>) in relazione ai rischi derivanti dai suddetti interventi;</w:t>
      </w:r>
    </w:p>
    <w:p w14:paraId="30811B36" w14:textId="71E29BA8" w:rsidR="00D27BA7" w:rsidRPr="00D27BA7" w:rsidRDefault="00645D44" w:rsidP="007268B7">
      <w:pPr>
        <w:numPr>
          <w:ilvl w:val="0"/>
          <w:numId w:val="12"/>
        </w:numPr>
        <w:spacing w:before="60" w:after="60" w:line="276" w:lineRule="auto"/>
        <w:jc w:val="both"/>
        <w:rPr>
          <w:rFonts w:cstheme="minorHAnsi"/>
        </w:rPr>
      </w:pPr>
      <w:r>
        <w:rPr>
          <w:rFonts w:cstheme="minorHAnsi"/>
        </w:rPr>
        <w:lastRenderedPageBreak/>
        <w:t xml:space="preserve">agli </w:t>
      </w:r>
      <w:r w:rsidR="00D27BA7" w:rsidRPr="00D27BA7">
        <w:rPr>
          <w:rFonts w:cstheme="minorHAnsi"/>
        </w:rPr>
        <w:t>apprestament</w:t>
      </w:r>
      <w:r>
        <w:rPr>
          <w:rFonts w:cstheme="minorHAnsi"/>
        </w:rPr>
        <w:t xml:space="preserve">i </w:t>
      </w:r>
      <w:r w:rsidR="00D27BA7" w:rsidRPr="00D27BA7">
        <w:rPr>
          <w:rFonts w:cstheme="minorHAnsi"/>
        </w:rPr>
        <w:t>segregante dovranno essere applicate reti a maglia fitta o teli per impedire la propagazione di polveri</w:t>
      </w:r>
      <w:r>
        <w:rPr>
          <w:rFonts w:cstheme="minorHAnsi"/>
        </w:rPr>
        <w:t xml:space="preserve">, </w:t>
      </w:r>
      <w:r w:rsidR="00D27BA7" w:rsidRPr="00D27BA7">
        <w:rPr>
          <w:rFonts w:cstheme="minorHAnsi"/>
        </w:rPr>
        <w:t xml:space="preserve">fibre e spruzzi di liquidi; </w:t>
      </w:r>
    </w:p>
    <w:p w14:paraId="63FDA7BA" w14:textId="68BFE9F9" w:rsidR="00D27BA7" w:rsidRPr="00D27BA7" w:rsidRDefault="00645D44" w:rsidP="007268B7">
      <w:pPr>
        <w:numPr>
          <w:ilvl w:val="0"/>
          <w:numId w:val="12"/>
        </w:numPr>
        <w:spacing w:before="60" w:after="60" w:line="276" w:lineRule="auto"/>
        <w:jc w:val="both"/>
        <w:rPr>
          <w:rFonts w:cstheme="minorHAnsi"/>
        </w:rPr>
      </w:pPr>
      <w:r w:rsidRPr="00D27BA7">
        <w:rPr>
          <w:rFonts w:cstheme="minorHAnsi"/>
        </w:rPr>
        <w:t xml:space="preserve">nel </w:t>
      </w:r>
      <w:r w:rsidR="00D27BA7" w:rsidRPr="00D27BA7">
        <w:rPr>
          <w:rFonts w:cstheme="minorHAnsi"/>
        </w:rPr>
        <w:t xml:space="preserve">caso di lavorazioni con rischio di caduta di materiali dall'alto, il CSP dovrà prevedere specifici apprestamenti (mantovane, schermature, </w:t>
      </w:r>
      <w:r w:rsidR="008F7609">
        <w:rPr>
          <w:rFonts w:cstheme="minorHAnsi"/>
        </w:rPr>
        <w:t>ecc.</w:t>
      </w:r>
      <w:r w:rsidR="00D27BA7" w:rsidRPr="00D27BA7">
        <w:rPr>
          <w:rFonts w:cstheme="minorHAnsi"/>
        </w:rPr>
        <w:t>);</w:t>
      </w:r>
    </w:p>
    <w:p w14:paraId="151884DB" w14:textId="6BAF97AA" w:rsidR="00D27BA7" w:rsidRPr="00D27BA7" w:rsidRDefault="00645D44" w:rsidP="007268B7">
      <w:pPr>
        <w:numPr>
          <w:ilvl w:val="0"/>
          <w:numId w:val="12"/>
        </w:numPr>
        <w:spacing w:before="60" w:after="60" w:line="276" w:lineRule="auto"/>
        <w:jc w:val="both"/>
        <w:rPr>
          <w:rFonts w:cstheme="minorHAnsi"/>
        </w:rPr>
      </w:pPr>
      <w:r>
        <w:rPr>
          <w:rFonts w:cstheme="minorHAnsi"/>
        </w:rPr>
        <w:t>i</w:t>
      </w:r>
      <w:r w:rsidR="00D27BA7" w:rsidRPr="00D27BA7">
        <w:rPr>
          <w:rFonts w:cstheme="minorHAnsi"/>
        </w:rPr>
        <w:t xml:space="preserve"> percorsi di accesso al manufatto dovranno essere mantenuti chiaramente identificati e visibili, nonché protetti contro i rischi provenienti dal cantiere; </w:t>
      </w:r>
    </w:p>
    <w:p w14:paraId="68AD89D1" w14:textId="18CF669D" w:rsidR="00D27BA7" w:rsidRPr="00D27BA7" w:rsidRDefault="00645D44" w:rsidP="007268B7">
      <w:pPr>
        <w:numPr>
          <w:ilvl w:val="0"/>
          <w:numId w:val="12"/>
        </w:numPr>
        <w:spacing w:before="60" w:after="60" w:line="276" w:lineRule="auto"/>
        <w:jc w:val="both"/>
        <w:rPr>
          <w:rFonts w:cstheme="minorHAnsi"/>
        </w:rPr>
      </w:pPr>
      <w:r w:rsidRPr="00D27BA7">
        <w:rPr>
          <w:rFonts w:cstheme="minorHAnsi"/>
        </w:rPr>
        <w:t xml:space="preserve">nel </w:t>
      </w:r>
      <w:r w:rsidR="00D27BA7" w:rsidRPr="00D27BA7">
        <w:rPr>
          <w:rFonts w:cstheme="minorHAnsi"/>
        </w:rPr>
        <w:t>caso di lavori in corso sul manufatto prima dell’installazione del cantiere, considerati potenzialmente pericolosi per i lavoratori presenti in cantiere, il CSP dovrà individuare le soluzioni progettuali e organizzative del caso quali: segregazione, cartellonistica, informazione dei lavoratori;</w:t>
      </w:r>
    </w:p>
    <w:p w14:paraId="10B7E174" w14:textId="76555DC0" w:rsidR="00D27BA7" w:rsidRPr="00D27BA7" w:rsidRDefault="00D27BA7" w:rsidP="007268B7">
      <w:pPr>
        <w:numPr>
          <w:ilvl w:val="0"/>
          <w:numId w:val="12"/>
        </w:numPr>
        <w:spacing w:before="60" w:after="60" w:line="276" w:lineRule="auto"/>
        <w:jc w:val="both"/>
        <w:rPr>
          <w:rFonts w:cstheme="minorHAnsi"/>
        </w:rPr>
      </w:pPr>
      <w:r w:rsidRPr="00D27BA7">
        <w:rPr>
          <w:rFonts w:cstheme="minorHAnsi"/>
        </w:rPr>
        <w:t>I proprietari</w:t>
      </w:r>
      <w:r w:rsidR="00645D44">
        <w:rPr>
          <w:rFonts w:cstheme="minorHAnsi"/>
        </w:rPr>
        <w:t xml:space="preserve"> o </w:t>
      </w:r>
      <w:r w:rsidRPr="00D27BA7">
        <w:rPr>
          <w:rFonts w:cstheme="minorHAnsi"/>
        </w:rPr>
        <w:t>gestori dei manufatti dovranno essere accuratamente informati circa la tipologia di lavorazioni che verranno effettuate in cantiere, circa le modalità operative e le attrezzature che verranno utilizzate;</w:t>
      </w:r>
    </w:p>
    <w:p w14:paraId="7950CE31" w14:textId="2D147A61" w:rsidR="00D27BA7" w:rsidRPr="00D27BA7" w:rsidRDefault="00C36105" w:rsidP="007268B7">
      <w:pPr>
        <w:numPr>
          <w:ilvl w:val="0"/>
          <w:numId w:val="12"/>
        </w:numPr>
        <w:spacing w:before="60" w:after="60" w:line="276" w:lineRule="auto"/>
        <w:jc w:val="both"/>
        <w:rPr>
          <w:rFonts w:cstheme="minorHAnsi"/>
        </w:rPr>
      </w:pPr>
      <w:r>
        <w:rPr>
          <w:rFonts w:cstheme="minorHAnsi"/>
        </w:rPr>
        <w:t>l</w:t>
      </w:r>
      <w:r w:rsidR="00D27BA7" w:rsidRPr="00D27BA7">
        <w:rPr>
          <w:rFonts w:cstheme="minorHAnsi"/>
        </w:rPr>
        <w:t>e aree di lavoro adiacenti al manufatto dovranno essere lasciate pulite da rifiuti e materiali di risulta che possono essere fonti di rischio verso l’esterno al termine di ogni attività giornaliera;</w:t>
      </w:r>
    </w:p>
    <w:p w14:paraId="2C0330B4" w14:textId="358DADC5" w:rsidR="00D27BA7" w:rsidRPr="00D27BA7" w:rsidRDefault="00C36105" w:rsidP="007268B7">
      <w:pPr>
        <w:numPr>
          <w:ilvl w:val="0"/>
          <w:numId w:val="12"/>
        </w:numPr>
        <w:spacing w:before="60" w:after="60" w:line="276" w:lineRule="auto"/>
        <w:jc w:val="both"/>
        <w:rPr>
          <w:rFonts w:cstheme="minorHAnsi"/>
        </w:rPr>
      </w:pPr>
      <w:r>
        <w:rPr>
          <w:rFonts w:cstheme="minorHAnsi"/>
        </w:rPr>
        <w:t>n</w:t>
      </w:r>
      <w:r w:rsidR="00D27BA7" w:rsidRPr="00D27BA7">
        <w:rPr>
          <w:rFonts w:cstheme="minorHAnsi"/>
        </w:rPr>
        <w:t xml:space="preserve">el caso in cui le condizioni di conservazione di un manufatto posto all’interno o in prossimità del cantiere non siano in grado di garantire l’incolumità dei lavoratori presenti in cantiere (rischio crollo, incendio, esplosione, </w:t>
      </w:r>
      <w:r w:rsidR="008F7609">
        <w:rPr>
          <w:rFonts w:cstheme="minorHAnsi"/>
        </w:rPr>
        <w:t>ecc.</w:t>
      </w:r>
      <w:r w:rsidR="00D27BA7" w:rsidRPr="00D27BA7">
        <w:rPr>
          <w:rFonts w:cstheme="minorHAnsi"/>
        </w:rPr>
        <w:t>), non sarà possibile svolgere alcuna attività lavorativa fino alla completa risoluzione dell’emergenza;</w:t>
      </w:r>
    </w:p>
    <w:p w14:paraId="11702975" w14:textId="1F4CEC9A" w:rsidR="00D27BA7" w:rsidRPr="00D27BA7" w:rsidRDefault="00D27BA7" w:rsidP="007268B7">
      <w:pPr>
        <w:numPr>
          <w:ilvl w:val="0"/>
          <w:numId w:val="12"/>
        </w:numPr>
        <w:spacing w:before="60" w:after="60" w:line="276" w:lineRule="auto"/>
        <w:jc w:val="both"/>
        <w:rPr>
          <w:rFonts w:cstheme="minorHAnsi"/>
        </w:rPr>
      </w:pPr>
      <w:r w:rsidRPr="00D27BA7">
        <w:rPr>
          <w:rFonts w:cstheme="minorHAnsi"/>
        </w:rPr>
        <w:t>I lavoratori dovranno essere dotati degli specifici DPI</w:t>
      </w:r>
      <w:r w:rsidR="00645D44">
        <w:rPr>
          <w:rFonts w:cstheme="minorHAnsi"/>
        </w:rPr>
        <w:t>.</w:t>
      </w:r>
    </w:p>
    <w:p w14:paraId="20F9DE01" w14:textId="77777777" w:rsidR="00D27BA7" w:rsidRPr="00D27BA7" w:rsidRDefault="00D27BA7" w:rsidP="0049703A">
      <w:pPr>
        <w:spacing w:before="60" w:after="60" w:line="276" w:lineRule="auto"/>
        <w:jc w:val="both"/>
        <w:rPr>
          <w:rFonts w:cstheme="minorHAnsi"/>
        </w:rPr>
      </w:pPr>
      <w:bookmarkStart w:id="15" w:name="_Hlk54605142"/>
    </w:p>
    <w:p w14:paraId="40E70B52" w14:textId="03C89C74" w:rsidR="005837F0" w:rsidRPr="00847EC6" w:rsidRDefault="005837F0" w:rsidP="007268B7">
      <w:pPr>
        <w:pStyle w:val="Paragrafoelenco"/>
        <w:numPr>
          <w:ilvl w:val="3"/>
          <w:numId w:val="48"/>
        </w:numPr>
        <w:spacing w:before="60" w:after="60"/>
        <w:ind w:left="851" w:firstLine="0"/>
        <w:contextualSpacing w:val="0"/>
        <w:jc w:val="both"/>
        <w:outlineLvl w:val="3"/>
        <w:rPr>
          <w:rFonts w:cstheme="minorHAnsi"/>
          <w:i/>
          <w:iCs/>
        </w:rPr>
      </w:pPr>
      <w:bookmarkStart w:id="16" w:name="_Toc167271553"/>
      <w:r>
        <w:rPr>
          <w:rFonts w:cstheme="minorHAnsi"/>
          <w:i/>
          <w:iCs/>
        </w:rPr>
        <w:t>Strade</w:t>
      </w:r>
      <w:r w:rsidR="00E30973">
        <w:rPr>
          <w:rFonts w:cstheme="minorHAnsi"/>
          <w:i/>
          <w:iCs/>
        </w:rPr>
        <w:t xml:space="preserve"> </w:t>
      </w:r>
      <w:r>
        <w:rPr>
          <w:rFonts w:cstheme="minorHAnsi"/>
          <w:i/>
          <w:iCs/>
        </w:rPr>
        <w:t>e viabilità</w:t>
      </w:r>
      <w:bookmarkEnd w:id="16"/>
    </w:p>
    <w:bookmarkEnd w:id="15"/>
    <w:p w14:paraId="24C51C56" w14:textId="7F3ACF81" w:rsidR="00E30973" w:rsidRDefault="00E30973" w:rsidP="0049703A">
      <w:pPr>
        <w:spacing w:before="60" w:after="60" w:line="276" w:lineRule="auto"/>
        <w:jc w:val="both"/>
        <w:rPr>
          <w:rFonts w:cstheme="minorHAnsi"/>
          <w:color w:val="222222"/>
          <w:shd w:val="clear" w:color="auto" w:fill="FFFFFF"/>
        </w:rPr>
      </w:pPr>
      <w:r w:rsidRPr="00E30973">
        <w:rPr>
          <w:rFonts w:cstheme="minorHAnsi"/>
          <w:color w:val="222222"/>
          <w:shd w:val="clear" w:color="auto" w:fill="FFFFFF"/>
        </w:rPr>
        <w:t>Il CSP dovrà disciplinare i percorsi pedonali e carrabili e dovrà essere sempre garantito il controllo degli accessi principali al cantiere,</w:t>
      </w:r>
      <w:r w:rsidR="00663ADA">
        <w:rPr>
          <w:rFonts w:cstheme="minorHAnsi"/>
          <w:color w:val="222222"/>
          <w:shd w:val="clear" w:color="auto" w:fill="FFFFFF"/>
        </w:rPr>
        <w:t xml:space="preserve"> </w:t>
      </w:r>
      <w:r w:rsidRPr="00E30973">
        <w:rPr>
          <w:rFonts w:cstheme="minorHAnsi"/>
          <w:color w:val="222222"/>
          <w:shd w:val="clear" w:color="auto" w:fill="FFFFFF"/>
        </w:rPr>
        <w:t xml:space="preserve">prevedendo </w:t>
      </w:r>
      <w:r w:rsidR="00663ADA">
        <w:rPr>
          <w:rFonts w:cstheme="minorHAnsi"/>
          <w:color w:val="222222"/>
          <w:shd w:val="clear" w:color="auto" w:fill="FFFFFF"/>
        </w:rPr>
        <w:t>d</w:t>
      </w:r>
      <w:r w:rsidRPr="00E30973">
        <w:rPr>
          <w:rFonts w:cstheme="minorHAnsi"/>
          <w:color w:val="222222"/>
          <w:shd w:val="clear" w:color="auto" w:fill="FFFFFF"/>
        </w:rPr>
        <w:t>elimitazioni e segnaletica</w:t>
      </w:r>
      <w:r w:rsidR="00663ADA">
        <w:rPr>
          <w:rFonts w:cstheme="minorHAnsi"/>
          <w:color w:val="222222"/>
          <w:shd w:val="clear" w:color="auto" w:fill="FFFFFF"/>
        </w:rPr>
        <w:t xml:space="preserve"> adeguate, imponendo </w:t>
      </w:r>
      <w:r w:rsidRPr="00E30973">
        <w:rPr>
          <w:rFonts w:cstheme="minorHAnsi"/>
          <w:color w:val="222222"/>
          <w:shd w:val="clear" w:color="auto" w:fill="FFFFFF"/>
        </w:rPr>
        <w:t>limiti di velocità in considerazione delle caratteristiche dei percorsi e delle interferenze con le lavorazioni e i pedoni</w:t>
      </w:r>
      <w:r w:rsidR="00663ADA">
        <w:rPr>
          <w:rFonts w:cstheme="minorHAnsi"/>
          <w:color w:val="222222"/>
          <w:shd w:val="clear" w:color="auto" w:fill="FFFFFF"/>
        </w:rPr>
        <w:t>.</w:t>
      </w:r>
    </w:p>
    <w:p w14:paraId="0E37946F" w14:textId="08FF3E07" w:rsidR="00C36105" w:rsidRPr="00E30973" w:rsidRDefault="00C36105" w:rsidP="0049703A">
      <w:pPr>
        <w:spacing w:before="60" w:after="60" w:line="276" w:lineRule="auto"/>
        <w:jc w:val="both"/>
        <w:rPr>
          <w:rFonts w:cstheme="minorHAnsi"/>
          <w:color w:val="222222"/>
          <w:shd w:val="clear" w:color="auto" w:fill="FFFFFF"/>
        </w:rPr>
      </w:pPr>
      <w:r>
        <w:rPr>
          <w:rFonts w:cstheme="minorHAnsi"/>
          <w:color w:val="222222"/>
          <w:shd w:val="clear" w:color="auto" w:fill="FFFFFF"/>
        </w:rPr>
        <w:t>Si dovranno inoltre avere i seguenti accorgimenti:</w:t>
      </w:r>
    </w:p>
    <w:p w14:paraId="38DCC9B0" w14:textId="4049CB46" w:rsidR="00E30973" w:rsidRPr="00C36105" w:rsidRDefault="00E30973" w:rsidP="007268B7">
      <w:pPr>
        <w:pStyle w:val="Paragrafoelenco"/>
        <w:numPr>
          <w:ilvl w:val="0"/>
          <w:numId w:val="60"/>
        </w:numPr>
        <w:spacing w:before="60" w:after="60"/>
        <w:contextualSpacing w:val="0"/>
        <w:jc w:val="both"/>
        <w:rPr>
          <w:rFonts w:cstheme="minorHAnsi"/>
          <w:color w:val="222222"/>
          <w:shd w:val="clear" w:color="auto" w:fill="FFFFFF"/>
        </w:rPr>
      </w:pPr>
      <w:r w:rsidRPr="00C36105">
        <w:rPr>
          <w:rFonts w:cstheme="minorHAnsi"/>
          <w:color w:val="222222"/>
          <w:shd w:val="clear" w:color="auto" w:fill="FFFFFF"/>
        </w:rPr>
        <w:t>Le vie d'accesso e quelle corrispondenti ai percorsi interni devono essere illuminate secondo le necessità diurne o notturne e mantenute costantemente in buone condizioni.</w:t>
      </w:r>
    </w:p>
    <w:p w14:paraId="0932327E" w14:textId="2FE3B46B" w:rsidR="00E30973" w:rsidRPr="00E30973" w:rsidRDefault="00663ADA" w:rsidP="007268B7">
      <w:pPr>
        <w:pStyle w:val="Paragrafoelenco"/>
        <w:numPr>
          <w:ilvl w:val="0"/>
          <w:numId w:val="60"/>
        </w:numPr>
        <w:spacing w:before="60" w:after="60"/>
        <w:contextualSpacing w:val="0"/>
        <w:jc w:val="both"/>
        <w:rPr>
          <w:rFonts w:cstheme="minorHAnsi"/>
          <w:color w:val="222222"/>
          <w:shd w:val="clear" w:color="auto" w:fill="FFFFFF"/>
        </w:rPr>
      </w:pPr>
      <w:r>
        <w:rPr>
          <w:rFonts w:cstheme="minorHAnsi"/>
          <w:color w:val="222222"/>
          <w:shd w:val="clear" w:color="auto" w:fill="FFFFFF"/>
        </w:rPr>
        <w:t>Va prescritta la p</w:t>
      </w:r>
      <w:r w:rsidR="00E30973" w:rsidRPr="00E30973">
        <w:rPr>
          <w:rFonts w:cstheme="minorHAnsi"/>
          <w:color w:val="222222"/>
          <w:shd w:val="clear" w:color="auto" w:fill="FFFFFF"/>
        </w:rPr>
        <w:t>eriodica manutenzione e verifica delle delimitazioni e della segnaletica.</w:t>
      </w:r>
    </w:p>
    <w:p w14:paraId="65C7BF2C" w14:textId="29F51270" w:rsidR="00E30973" w:rsidRPr="00E30973" w:rsidRDefault="00663ADA" w:rsidP="007268B7">
      <w:pPr>
        <w:pStyle w:val="Paragrafoelenco"/>
        <w:numPr>
          <w:ilvl w:val="0"/>
          <w:numId w:val="60"/>
        </w:numPr>
        <w:spacing w:before="60" w:after="60"/>
        <w:contextualSpacing w:val="0"/>
        <w:jc w:val="both"/>
        <w:rPr>
          <w:rFonts w:cstheme="minorHAnsi"/>
          <w:color w:val="222222"/>
          <w:shd w:val="clear" w:color="auto" w:fill="FFFFFF"/>
        </w:rPr>
      </w:pPr>
      <w:r>
        <w:rPr>
          <w:rFonts w:cstheme="minorHAnsi"/>
          <w:color w:val="222222"/>
          <w:shd w:val="clear" w:color="auto" w:fill="FFFFFF"/>
        </w:rPr>
        <w:t xml:space="preserve">Le </w:t>
      </w:r>
      <w:r w:rsidR="00E30973" w:rsidRPr="00E30973">
        <w:rPr>
          <w:rFonts w:cstheme="minorHAnsi"/>
          <w:color w:val="222222"/>
          <w:shd w:val="clear" w:color="auto" w:fill="FFFFFF"/>
        </w:rPr>
        <w:t xml:space="preserve">rampe che </w:t>
      </w:r>
      <w:r>
        <w:rPr>
          <w:rFonts w:cstheme="minorHAnsi"/>
          <w:color w:val="222222"/>
          <w:shd w:val="clear" w:color="auto" w:fill="FFFFFF"/>
        </w:rPr>
        <w:t xml:space="preserve">devono avere </w:t>
      </w:r>
      <w:r w:rsidR="00E30973" w:rsidRPr="00E30973">
        <w:rPr>
          <w:rFonts w:cstheme="minorHAnsi"/>
          <w:color w:val="222222"/>
          <w:shd w:val="clear" w:color="auto" w:fill="FFFFFF"/>
        </w:rPr>
        <w:t>pendenza eccessiva o fondo stradale instabile.</w:t>
      </w:r>
    </w:p>
    <w:p w14:paraId="3AFDEC0D" w14:textId="40836F29" w:rsidR="00E30973" w:rsidRPr="00E30973" w:rsidRDefault="00663ADA" w:rsidP="007268B7">
      <w:pPr>
        <w:pStyle w:val="Paragrafoelenco"/>
        <w:numPr>
          <w:ilvl w:val="0"/>
          <w:numId w:val="60"/>
        </w:numPr>
        <w:spacing w:before="60" w:after="60"/>
        <w:contextualSpacing w:val="0"/>
        <w:jc w:val="both"/>
        <w:rPr>
          <w:rFonts w:cstheme="minorHAnsi"/>
          <w:color w:val="222222"/>
          <w:shd w:val="clear" w:color="auto" w:fill="FFFFFF"/>
        </w:rPr>
      </w:pPr>
      <w:r>
        <w:rPr>
          <w:rFonts w:cstheme="minorHAnsi"/>
          <w:color w:val="222222"/>
          <w:shd w:val="clear" w:color="auto" w:fill="FFFFFF"/>
        </w:rPr>
        <w:t xml:space="preserve">Vanno previste </w:t>
      </w:r>
      <w:r w:rsidR="00E30973" w:rsidRPr="00E30973">
        <w:rPr>
          <w:rFonts w:cstheme="minorHAnsi"/>
          <w:color w:val="222222"/>
          <w:shd w:val="clear" w:color="auto" w:fill="FFFFFF"/>
        </w:rPr>
        <w:t>piste destinate ai soli mezzi, evitando, per quanto possibile, incroci con le zone pedonali. Gli eventuali incroci devono essere adeguatamente segnalati e non devono essere realizzati, per quanto possibile, a ridosso di zone a scarsa visibilità (curve, dossi, ostacoli). Le piste devono passare a</w:t>
      </w:r>
      <w:r>
        <w:rPr>
          <w:rFonts w:cstheme="minorHAnsi"/>
          <w:color w:val="222222"/>
          <w:shd w:val="clear" w:color="auto" w:fill="FFFFFF"/>
        </w:rPr>
        <w:t xml:space="preserve"> </w:t>
      </w:r>
      <w:r w:rsidR="00E30973" w:rsidRPr="00E30973">
        <w:rPr>
          <w:rFonts w:cstheme="minorHAnsi"/>
          <w:color w:val="222222"/>
          <w:shd w:val="clear" w:color="auto" w:fill="FFFFFF"/>
        </w:rPr>
        <w:t>una distanza sufficiente da porte, portoni e zone per pedoni; qualora ciò non sia possibile, devono essere disposte barriere atte ad evitare investimenti alle uscite dei locali e alle vie pedonali che immettono direttamente ed immediatamente in una via di transito dei mezzi.</w:t>
      </w:r>
    </w:p>
    <w:p w14:paraId="3A558C3C" w14:textId="56861D6B" w:rsidR="00E30973" w:rsidRPr="00E30973" w:rsidRDefault="00663ADA" w:rsidP="007268B7">
      <w:pPr>
        <w:pStyle w:val="Paragrafoelenco"/>
        <w:numPr>
          <w:ilvl w:val="0"/>
          <w:numId w:val="60"/>
        </w:numPr>
        <w:spacing w:before="60" w:after="60"/>
        <w:contextualSpacing w:val="0"/>
        <w:jc w:val="both"/>
        <w:rPr>
          <w:rFonts w:cstheme="minorHAnsi"/>
          <w:color w:val="222222"/>
          <w:shd w:val="clear" w:color="auto" w:fill="FFFFFF"/>
        </w:rPr>
      </w:pPr>
      <w:r>
        <w:rPr>
          <w:rFonts w:cstheme="minorHAnsi"/>
          <w:color w:val="222222"/>
          <w:shd w:val="clear" w:color="auto" w:fill="FFFFFF"/>
        </w:rPr>
        <w:t>L</w:t>
      </w:r>
      <w:r w:rsidR="00E30973" w:rsidRPr="00E30973">
        <w:rPr>
          <w:rFonts w:cstheme="minorHAnsi"/>
          <w:color w:val="222222"/>
          <w:shd w:val="clear" w:color="auto" w:fill="FFFFFF"/>
        </w:rPr>
        <w:t xml:space="preserve">a sede stradale </w:t>
      </w:r>
      <w:r>
        <w:rPr>
          <w:rFonts w:cstheme="minorHAnsi"/>
          <w:color w:val="222222"/>
          <w:shd w:val="clear" w:color="auto" w:fill="FFFFFF"/>
        </w:rPr>
        <w:t>deve avere adeguata ampiezza: l</w:t>
      </w:r>
      <w:r w:rsidR="00E30973" w:rsidRPr="00E30973">
        <w:rPr>
          <w:rFonts w:cstheme="minorHAnsi"/>
          <w:color w:val="222222"/>
          <w:shd w:val="clear" w:color="auto" w:fill="FFFFFF"/>
        </w:rPr>
        <w:t>e piste di cantiere devono comunque avere una larghezza minima di 5,6 m se percorribili a doppio senso e di 3 m se percorribili a senso unico alternato</w:t>
      </w:r>
      <w:r>
        <w:rPr>
          <w:rFonts w:cstheme="minorHAnsi"/>
          <w:color w:val="222222"/>
          <w:shd w:val="clear" w:color="auto" w:fill="FFFFFF"/>
        </w:rPr>
        <w:t xml:space="preserve"> (</w:t>
      </w:r>
      <w:r w:rsidR="00E30973" w:rsidRPr="00E30973">
        <w:rPr>
          <w:rFonts w:cstheme="minorHAnsi"/>
          <w:color w:val="222222"/>
          <w:shd w:val="clear" w:color="auto" w:fill="FFFFFF"/>
        </w:rPr>
        <w:t>Codice della Strada</w:t>
      </w:r>
      <w:r>
        <w:rPr>
          <w:rFonts w:cstheme="minorHAnsi"/>
          <w:color w:val="222222"/>
          <w:shd w:val="clear" w:color="auto" w:fill="FFFFFF"/>
        </w:rPr>
        <w:t>)</w:t>
      </w:r>
      <w:r w:rsidR="00E30973" w:rsidRPr="00E30973">
        <w:rPr>
          <w:rFonts w:cstheme="minorHAnsi"/>
          <w:color w:val="222222"/>
          <w:shd w:val="clear" w:color="auto" w:fill="FFFFFF"/>
        </w:rPr>
        <w:t>.</w:t>
      </w:r>
    </w:p>
    <w:p w14:paraId="7EF1A7A5" w14:textId="253C5B04" w:rsidR="00E30973" w:rsidRPr="00E30973" w:rsidRDefault="00663ADA" w:rsidP="007268B7">
      <w:pPr>
        <w:pStyle w:val="Paragrafoelenco"/>
        <w:numPr>
          <w:ilvl w:val="0"/>
          <w:numId w:val="60"/>
        </w:numPr>
        <w:spacing w:before="60" w:after="60"/>
        <w:contextualSpacing w:val="0"/>
        <w:jc w:val="both"/>
        <w:rPr>
          <w:rFonts w:cstheme="minorHAnsi"/>
          <w:color w:val="222222"/>
          <w:shd w:val="clear" w:color="auto" w:fill="FFFFFF"/>
        </w:rPr>
      </w:pPr>
      <w:r>
        <w:rPr>
          <w:rFonts w:cstheme="minorHAnsi"/>
          <w:color w:val="222222"/>
          <w:shd w:val="clear" w:color="auto" w:fill="FFFFFF"/>
        </w:rPr>
        <w:t xml:space="preserve">Vanno adottate </w:t>
      </w:r>
      <w:r w:rsidR="00E30973" w:rsidRPr="00E30973">
        <w:rPr>
          <w:rFonts w:cstheme="minorHAnsi"/>
          <w:color w:val="222222"/>
          <w:shd w:val="clear" w:color="auto" w:fill="FFFFFF"/>
        </w:rPr>
        <w:t xml:space="preserve">misure idonee </w:t>
      </w:r>
      <w:r>
        <w:rPr>
          <w:rFonts w:cstheme="minorHAnsi"/>
          <w:color w:val="222222"/>
          <w:shd w:val="clear" w:color="auto" w:fill="FFFFFF"/>
        </w:rPr>
        <w:t xml:space="preserve">per </w:t>
      </w:r>
      <w:r w:rsidR="00E30973" w:rsidRPr="00E30973">
        <w:rPr>
          <w:rFonts w:cstheme="minorHAnsi"/>
          <w:color w:val="222222"/>
          <w:shd w:val="clear" w:color="auto" w:fill="FFFFFF"/>
        </w:rPr>
        <w:t xml:space="preserve">impedire l'accesso involontario alle aree e alle piste di cantiere da parte di pedoni e mezzi non autorizzati, anche nei periodi in cui non sono in atto lavorazioni. </w:t>
      </w:r>
    </w:p>
    <w:p w14:paraId="17B95A95" w14:textId="05FE6113" w:rsidR="00E30973" w:rsidRPr="00E30973" w:rsidRDefault="00663ADA" w:rsidP="007268B7">
      <w:pPr>
        <w:pStyle w:val="Paragrafoelenco"/>
        <w:numPr>
          <w:ilvl w:val="0"/>
          <w:numId w:val="60"/>
        </w:numPr>
        <w:spacing w:before="60" w:after="60"/>
        <w:contextualSpacing w:val="0"/>
        <w:jc w:val="both"/>
        <w:rPr>
          <w:rFonts w:cstheme="minorHAnsi"/>
          <w:color w:val="222222"/>
          <w:shd w:val="clear" w:color="auto" w:fill="FFFFFF"/>
        </w:rPr>
      </w:pPr>
      <w:r>
        <w:rPr>
          <w:rFonts w:cstheme="minorHAnsi"/>
          <w:color w:val="222222"/>
          <w:shd w:val="clear" w:color="auto" w:fill="FFFFFF"/>
        </w:rPr>
        <w:lastRenderedPageBreak/>
        <w:t xml:space="preserve">Deve essere prescritto </w:t>
      </w:r>
      <w:r w:rsidR="00E30973" w:rsidRPr="00E30973">
        <w:rPr>
          <w:rFonts w:cstheme="minorHAnsi"/>
          <w:color w:val="222222"/>
          <w:shd w:val="clear" w:color="auto" w:fill="FFFFFF"/>
        </w:rPr>
        <w:t>di programmare gli interventi di manutenzione dei mezzi per assicurarne il corretto funzionamento degli stessi e dei relativi apprestamenti di sicurezza.</w:t>
      </w:r>
    </w:p>
    <w:p w14:paraId="2583C649" w14:textId="174CFA4D" w:rsidR="00E30973" w:rsidRPr="00E30973" w:rsidRDefault="00E30973" w:rsidP="007268B7">
      <w:pPr>
        <w:pStyle w:val="Paragrafoelenco"/>
        <w:numPr>
          <w:ilvl w:val="0"/>
          <w:numId w:val="60"/>
        </w:numPr>
        <w:spacing w:before="60" w:after="60"/>
        <w:contextualSpacing w:val="0"/>
        <w:jc w:val="both"/>
        <w:rPr>
          <w:rFonts w:cstheme="minorHAnsi"/>
          <w:color w:val="222222"/>
          <w:shd w:val="clear" w:color="auto" w:fill="FFFFFF"/>
        </w:rPr>
      </w:pPr>
      <w:r w:rsidRPr="00E30973">
        <w:rPr>
          <w:rFonts w:cstheme="minorHAnsi"/>
          <w:color w:val="222222"/>
          <w:shd w:val="clear" w:color="auto" w:fill="FFFFFF"/>
        </w:rPr>
        <w:t xml:space="preserve">Dovranno essere utilizzati gli schemi segnaletici indicati nelle tavole allegate al Disciplinare per l’installazione, conduzione e rimozione dei cantieri di lavoro sulla rete di </w:t>
      </w:r>
      <w:r w:rsidR="00663ADA">
        <w:rPr>
          <w:rFonts w:cstheme="minorHAnsi"/>
          <w:color w:val="222222"/>
          <w:shd w:val="clear" w:color="auto" w:fill="FFFFFF"/>
        </w:rPr>
        <w:t xml:space="preserve">ASPI e </w:t>
      </w:r>
      <w:r w:rsidRPr="00E30973">
        <w:rPr>
          <w:rFonts w:cstheme="minorHAnsi"/>
          <w:color w:val="222222"/>
          <w:shd w:val="clear" w:color="auto" w:fill="FFFFFF"/>
        </w:rPr>
        <w:t>gli schemi segnaletici riportati nelle tavole allegate al DM 10/07/2002</w:t>
      </w:r>
      <w:r w:rsidR="00663ADA">
        <w:rPr>
          <w:rFonts w:cstheme="minorHAnsi"/>
          <w:color w:val="222222"/>
          <w:shd w:val="clear" w:color="auto" w:fill="FFFFFF"/>
        </w:rPr>
        <w:t>.</w:t>
      </w:r>
    </w:p>
    <w:p w14:paraId="4B5A9930" w14:textId="36EECF84" w:rsidR="00E30973" w:rsidRPr="00E30973" w:rsidRDefault="00E30973" w:rsidP="007268B7">
      <w:pPr>
        <w:pStyle w:val="Paragrafoelenco"/>
        <w:numPr>
          <w:ilvl w:val="0"/>
          <w:numId w:val="60"/>
        </w:numPr>
        <w:spacing w:before="60" w:after="60"/>
        <w:contextualSpacing w:val="0"/>
        <w:jc w:val="both"/>
        <w:rPr>
          <w:rFonts w:cstheme="minorHAnsi"/>
          <w:color w:val="222222"/>
          <w:shd w:val="clear" w:color="auto" w:fill="FFFFFF"/>
        </w:rPr>
      </w:pPr>
      <w:r w:rsidRPr="00E30973">
        <w:rPr>
          <w:rFonts w:cstheme="minorHAnsi"/>
          <w:color w:val="222222"/>
          <w:shd w:val="clear" w:color="auto" w:fill="FFFFFF"/>
        </w:rPr>
        <w:t>Tutti i lavoratori dovranno indossare vestiario ad alta visibilità di classe 3, secondo la norma UNI EN ISO 20471:2017</w:t>
      </w:r>
      <w:r w:rsidR="00C36105">
        <w:rPr>
          <w:rFonts w:cstheme="minorHAnsi"/>
          <w:color w:val="222222"/>
          <w:shd w:val="clear" w:color="auto" w:fill="FFFFFF"/>
        </w:rPr>
        <w:t>.</w:t>
      </w:r>
    </w:p>
    <w:p w14:paraId="4F28ED5E" w14:textId="77777777" w:rsidR="00C36105" w:rsidRDefault="00E30973" w:rsidP="007268B7">
      <w:pPr>
        <w:pStyle w:val="Paragrafoelenco"/>
        <w:numPr>
          <w:ilvl w:val="0"/>
          <w:numId w:val="60"/>
        </w:numPr>
        <w:spacing w:before="60" w:after="60"/>
        <w:contextualSpacing w:val="0"/>
        <w:jc w:val="both"/>
        <w:rPr>
          <w:rFonts w:cstheme="minorHAnsi"/>
          <w:color w:val="222222"/>
          <w:shd w:val="clear" w:color="auto" w:fill="FFFFFF"/>
        </w:rPr>
      </w:pPr>
      <w:r w:rsidRPr="00E30973">
        <w:rPr>
          <w:rFonts w:cstheme="minorHAnsi"/>
          <w:color w:val="222222"/>
          <w:shd w:val="clear" w:color="auto" w:fill="FFFFFF"/>
        </w:rPr>
        <w:t>Si dovranno predisporre dove necessario dossi artificiali</w:t>
      </w:r>
      <w:r w:rsidR="00C36105">
        <w:rPr>
          <w:rFonts w:cstheme="minorHAnsi"/>
          <w:color w:val="222222"/>
          <w:shd w:val="clear" w:color="auto" w:fill="FFFFFF"/>
        </w:rPr>
        <w:t>.</w:t>
      </w:r>
    </w:p>
    <w:p w14:paraId="2129CC9A" w14:textId="72FE7104" w:rsidR="00C36105" w:rsidRDefault="00E30973" w:rsidP="007268B7">
      <w:pPr>
        <w:pStyle w:val="Paragrafoelenco"/>
        <w:numPr>
          <w:ilvl w:val="0"/>
          <w:numId w:val="60"/>
        </w:numPr>
        <w:spacing w:before="60" w:after="60"/>
        <w:contextualSpacing w:val="0"/>
        <w:jc w:val="both"/>
        <w:rPr>
          <w:rFonts w:cstheme="minorHAnsi"/>
          <w:color w:val="222222"/>
          <w:shd w:val="clear" w:color="auto" w:fill="FFFFFF"/>
        </w:rPr>
      </w:pPr>
      <w:r w:rsidRPr="00C36105">
        <w:rPr>
          <w:rFonts w:cstheme="minorHAnsi"/>
          <w:color w:val="222222"/>
          <w:shd w:val="clear" w:color="auto" w:fill="FFFFFF"/>
        </w:rPr>
        <w:t xml:space="preserve">Si dovrà prevedere l’impiego dei movieri per disciplinare l’interazione uomo/macchina nei casi di ridotta visibilità </w:t>
      </w:r>
      <w:r w:rsidR="00714017">
        <w:rPr>
          <w:rFonts w:cstheme="minorHAnsi"/>
          <w:color w:val="222222"/>
          <w:shd w:val="clear" w:color="auto" w:fill="FFFFFF"/>
        </w:rPr>
        <w:t>o</w:t>
      </w:r>
      <w:r w:rsidRPr="00C36105">
        <w:rPr>
          <w:rFonts w:cstheme="minorHAnsi"/>
          <w:color w:val="222222"/>
          <w:shd w:val="clear" w:color="auto" w:fill="FFFFFF"/>
        </w:rPr>
        <w:t xml:space="preserve"> spazi ristretti del cantiere</w:t>
      </w:r>
      <w:r w:rsidR="00C36105">
        <w:rPr>
          <w:rFonts w:cstheme="minorHAnsi"/>
          <w:color w:val="222222"/>
          <w:shd w:val="clear" w:color="auto" w:fill="FFFFFF"/>
        </w:rPr>
        <w:t>.</w:t>
      </w:r>
    </w:p>
    <w:p w14:paraId="563F4994" w14:textId="77777777" w:rsidR="00B36FFC" w:rsidRDefault="00C36105" w:rsidP="007268B7">
      <w:pPr>
        <w:pStyle w:val="Paragrafoelenco"/>
        <w:numPr>
          <w:ilvl w:val="0"/>
          <w:numId w:val="60"/>
        </w:numPr>
        <w:spacing w:before="60" w:after="60"/>
        <w:contextualSpacing w:val="0"/>
        <w:jc w:val="both"/>
        <w:rPr>
          <w:rFonts w:cstheme="minorHAnsi"/>
          <w:color w:val="222222"/>
          <w:shd w:val="clear" w:color="auto" w:fill="FFFFFF"/>
        </w:rPr>
      </w:pPr>
      <w:r w:rsidRPr="00B36FFC">
        <w:rPr>
          <w:rFonts w:cstheme="minorHAnsi"/>
          <w:color w:val="222222"/>
          <w:shd w:val="clear" w:color="auto" w:fill="FFFFFF"/>
        </w:rPr>
        <w:t xml:space="preserve">Le dotazioni dei mezzi di cantiere dovranno rispettare quanto indicato nelle </w:t>
      </w:r>
      <w:r w:rsidR="00B36FFC" w:rsidRPr="00B36FFC">
        <w:rPr>
          <w:rFonts w:cstheme="minorHAnsi"/>
          <w:color w:val="222222"/>
          <w:shd w:val="clear" w:color="auto" w:fill="FFFFFF"/>
        </w:rPr>
        <w:t>“</w:t>
      </w:r>
      <w:r w:rsidR="00B36FFC" w:rsidRPr="00B36FFC">
        <w:rPr>
          <w:rFonts w:cstheme="minorHAnsi"/>
          <w:b/>
          <w:bCs/>
          <w:color w:val="222222"/>
          <w:shd w:val="clear" w:color="auto" w:fill="FFFFFF"/>
        </w:rPr>
        <w:t>Linee di indirizzo per la redazione del PSC</w:t>
      </w:r>
      <w:r w:rsidR="00B36FFC" w:rsidRPr="00B36FFC">
        <w:rPr>
          <w:rFonts w:cstheme="minorHAnsi"/>
          <w:color w:val="222222"/>
          <w:shd w:val="clear" w:color="auto" w:fill="FFFFFF"/>
        </w:rPr>
        <w:t>”.</w:t>
      </w:r>
    </w:p>
    <w:p w14:paraId="0DA6CA9F" w14:textId="66E082B0" w:rsidR="00B36FFC" w:rsidRDefault="00E30973" w:rsidP="007268B7">
      <w:pPr>
        <w:pStyle w:val="Paragrafoelenco"/>
        <w:numPr>
          <w:ilvl w:val="0"/>
          <w:numId w:val="60"/>
        </w:numPr>
        <w:spacing w:before="60" w:after="60"/>
        <w:contextualSpacing w:val="0"/>
        <w:jc w:val="both"/>
        <w:rPr>
          <w:rFonts w:cstheme="minorHAnsi"/>
          <w:color w:val="222222"/>
          <w:shd w:val="clear" w:color="auto" w:fill="FFFFFF"/>
        </w:rPr>
      </w:pPr>
      <w:r w:rsidRPr="00B36FFC">
        <w:rPr>
          <w:rFonts w:cstheme="minorHAnsi"/>
          <w:color w:val="222222"/>
          <w:shd w:val="clear" w:color="auto" w:fill="FFFFFF"/>
        </w:rPr>
        <w:t xml:space="preserve">Il CSP dovrà indicare le protezioni e le delimitazioni delle aree di cantiere su viabilità stradale </w:t>
      </w:r>
      <w:r w:rsidR="00714017">
        <w:rPr>
          <w:rFonts w:cstheme="minorHAnsi"/>
          <w:color w:val="222222"/>
          <w:shd w:val="clear" w:color="auto" w:fill="FFFFFF"/>
        </w:rPr>
        <w:t>o</w:t>
      </w:r>
      <w:r w:rsidRPr="00B36FFC">
        <w:rPr>
          <w:rFonts w:cstheme="minorHAnsi"/>
          <w:color w:val="222222"/>
          <w:shd w:val="clear" w:color="auto" w:fill="FFFFFF"/>
        </w:rPr>
        <w:t xml:space="preserve"> autostradale. Dovrà indicare per quali fasi o condizioni le aree di cantiere saranno delimitate da barriere fisiche o da autocarro di protezione con segnalamento.</w:t>
      </w:r>
    </w:p>
    <w:p w14:paraId="7F2977E3" w14:textId="4923D915" w:rsidR="00E30973" w:rsidRPr="00B36FFC" w:rsidRDefault="00E30973" w:rsidP="007268B7">
      <w:pPr>
        <w:pStyle w:val="Paragrafoelenco"/>
        <w:numPr>
          <w:ilvl w:val="0"/>
          <w:numId w:val="60"/>
        </w:numPr>
        <w:spacing w:before="60" w:after="60"/>
        <w:contextualSpacing w:val="0"/>
        <w:jc w:val="both"/>
        <w:rPr>
          <w:rFonts w:cstheme="minorHAnsi"/>
          <w:color w:val="222222"/>
          <w:shd w:val="clear" w:color="auto" w:fill="FFFFFF"/>
        </w:rPr>
      </w:pPr>
      <w:r w:rsidRPr="00B36FFC">
        <w:rPr>
          <w:rFonts w:cstheme="minorHAnsi"/>
          <w:color w:val="222222"/>
          <w:shd w:val="clear" w:color="auto" w:fill="FFFFFF"/>
        </w:rPr>
        <w:t>In funzione della durata e della tipologia dei lavori le aree di lavoro dovranno essere delimitate da barriere di sicurezza la cui tipologia, caratteristiche e specifiche dovranno essere definite dal progettista delle barriere di sicurezza.</w:t>
      </w:r>
      <w:r w:rsidR="00B36FFC">
        <w:rPr>
          <w:rFonts w:cstheme="minorHAnsi"/>
          <w:color w:val="222222"/>
          <w:shd w:val="clear" w:color="auto" w:fill="FFFFFF"/>
        </w:rPr>
        <w:t xml:space="preserve"> </w:t>
      </w:r>
      <w:r w:rsidR="00B36FFC" w:rsidRPr="00B36FFC">
        <w:rPr>
          <w:rFonts w:cstheme="minorHAnsi"/>
          <w:color w:val="222222"/>
          <w:shd w:val="clear" w:color="auto" w:fill="FFFFFF"/>
        </w:rPr>
        <w:t>In particolare,</w:t>
      </w:r>
      <w:r w:rsidRPr="00B36FFC">
        <w:rPr>
          <w:rFonts w:cstheme="minorHAnsi"/>
          <w:color w:val="222222"/>
          <w:shd w:val="clear" w:color="auto" w:fill="FFFFFF"/>
        </w:rPr>
        <w:t xml:space="preserve"> si richiede di prevedere una fascia di rispetto a tergo della barriera al fine di non invadere con maestranze e mezzi la Larghezza Operativa (W) e l’Intrusione del Veicolo (VI) barriera valutate con una classe di contenimento congrua per la tipologia della strada e del contesto (installazioni in rilevato, viadotto, presenza di scavi, e</w:t>
      </w:r>
      <w:r w:rsidR="00B36FFC">
        <w:rPr>
          <w:rFonts w:cstheme="minorHAnsi"/>
          <w:color w:val="222222"/>
          <w:shd w:val="clear" w:color="auto" w:fill="FFFFFF"/>
        </w:rPr>
        <w:t>cc</w:t>
      </w:r>
      <w:r w:rsidRPr="00B36FFC">
        <w:rPr>
          <w:rFonts w:cstheme="minorHAnsi"/>
          <w:color w:val="222222"/>
          <w:shd w:val="clear" w:color="auto" w:fill="FFFFFF"/>
        </w:rPr>
        <w:t xml:space="preserve">.). </w:t>
      </w:r>
    </w:p>
    <w:p w14:paraId="0767EDB8" w14:textId="77777777" w:rsidR="00E30973" w:rsidRDefault="00E30973" w:rsidP="0049703A">
      <w:pPr>
        <w:spacing w:before="60" w:after="60" w:line="276" w:lineRule="auto"/>
        <w:jc w:val="both"/>
        <w:rPr>
          <w:rFonts w:cstheme="minorHAnsi"/>
          <w:color w:val="222222"/>
          <w:shd w:val="clear" w:color="auto" w:fill="FFFFFF"/>
        </w:rPr>
      </w:pPr>
    </w:p>
    <w:p w14:paraId="4005CE8B" w14:textId="25CA692E" w:rsidR="005837F0" w:rsidRPr="00847EC6" w:rsidRDefault="005837F0" w:rsidP="007268B7">
      <w:pPr>
        <w:pStyle w:val="Paragrafoelenco"/>
        <w:numPr>
          <w:ilvl w:val="3"/>
          <w:numId w:val="48"/>
        </w:numPr>
        <w:spacing w:before="60" w:after="60"/>
        <w:ind w:left="851" w:firstLine="0"/>
        <w:contextualSpacing w:val="0"/>
        <w:jc w:val="both"/>
        <w:outlineLvl w:val="3"/>
        <w:rPr>
          <w:rFonts w:cstheme="minorHAnsi"/>
          <w:i/>
          <w:iCs/>
        </w:rPr>
      </w:pPr>
      <w:bookmarkStart w:id="17" w:name="_Toc167271554"/>
      <w:r>
        <w:rPr>
          <w:rFonts w:cstheme="minorHAnsi"/>
          <w:i/>
          <w:iCs/>
        </w:rPr>
        <w:t>Ferrovie</w:t>
      </w:r>
      <w:bookmarkEnd w:id="17"/>
    </w:p>
    <w:p w14:paraId="4629AC00" w14:textId="77777777"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La presenza di ferrovie in relazione all’area di cantiere comporta la valutazione dei seguenti elementi:</w:t>
      </w:r>
    </w:p>
    <w:p w14:paraId="47B85BAF" w14:textId="77777777" w:rsidR="00D27BA7" w:rsidRPr="00D27BA7" w:rsidRDefault="00D27BA7" w:rsidP="007268B7">
      <w:pPr>
        <w:numPr>
          <w:ilvl w:val="0"/>
          <w:numId w:val="34"/>
        </w:numPr>
        <w:spacing w:before="60" w:after="60" w:line="276" w:lineRule="auto"/>
        <w:jc w:val="both"/>
        <w:rPr>
          <w:rFonts w:cstheme="minorHAnsi"/>
          <w:b/>
        </w:rPr>
      </w:pPr>
      <w:r w:rsidRPr="00D27BA7">
        <w:rPr>
          <w:rFonts w:cstheme="minorHAnsi"/>
          <w:color w:val="222222"/>
          <w:shd w:val="clear" w:color="auto" w:fill="FFFFFF"/>
        </w:rPr>
        <w:t>Ubicazione del cantiere rispetto alla sede ferroviaria:</w:t>
      </w:r>
    </w:p>
    <w:p w14:paraId="06A220B2" w14:textId="202E9F2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 xml:space="preserve">Il cantiere è ubicato all’interno della fascia di rispetto </w:t>
      </w:r>
      <w:r w:rsidR="00DD058E" w:rsidRPr="00D27BA7">
        <w:rPr>
          <w:rFonts w:cstheme="minorHAnsi"/>
        </w:rPr>
        <w:t>dell’</w:t>
      </w:r>
      <w:r w:rsidR="00DD058E">
        <w:rPr>
          <w:rFonts w:cstheme="minorHAnsi"/>
        </w:rPr>
        <w:t>E</w:t>
      </w:r>
      <w:r w:rsidR="00DD058E" w:rsidRPr="00D27BA7">
        <w:rPr>
          <w:rFonts w:cstheme="minorHAnsi"/>
        </w:rPr>
        <w:t xml:space="preserve">nte </w:t>
      </w:r>
      <w:r w:rsidRPr="00D27BA7">
        <w:rPr>
          <w:rFonts w:cstheme="minorHAnsi"/>
        </w:rPr>
        <w:t>gestore;</w:t>
      </w:r>
    </w:p>
    <w:p w14:paraId="14CCF128" w14:textId="779A678A"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Il cantiere è ubicato all’esterno della fascia di rispetto dell’</w:t>
      </w:r>
      <w:r w:rsidR="00DD058E">
        <w:rPr>
          <w:rFonts w:cstheme="minorHAnsi"/>
        </w:rPr>
        <w:t>E</w:t>
      </w:r>
      <w:r w:rsidRPr="00D27BA7">
        <w:rPr>
          <w:rFonts w:cstheme="minorHAnsi"/>
        </w:rPr>
        <w:t>nte gestore ma comunque all’interno della fascia di competenza di RFI</w:t>
      </w:r>
      <w:r w:rsidR="00DD058E">
        <w:rPr>
          <w:rFonts w:cstheme="minorHAnsi"/>
        </w:rPr>
        <w:t xml:space="preserve"> o di operatore di rete concessa</w:t>
      </w:r>
      <w:r w:rsidRPr="00D27BA7">
        <w:rPr>
          <w:rFonts w:cstheme="minorHAnsi"/>
        </w:rPr>
        <w:t>;</w:t>
      </w:r>
    </w:p>
    <w:p w14:paraId="154C509E"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Il cantiere è ubicato sulla sede autostradale.</w:t>
      </w:r>
    </w:p>
    <w:p w14:paraId="2BBD8302" w14:textId="77777777" w:rsidR="00D27BA7" w:rsidRPr="00D27BA7" w:rsidRDefault="00D27BA7" w:rsidP="007268B7">
      <w:pPr>
        <w:numPr>
          <w:ilvl w:val="0"/>
          <w:numId w:val="34"/>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Ubicazione della linea ferroviaria rispetto alla sede autostradale:</w:t>
      </w:r>
    </w:p>
    <w:p w14:paraId="2057B3C1"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 xml:space="preserve">La linea ferroviaria è sottopassante la sede autostradale in corrispondenza di ponti o viadotti (attraversamento); </w:t>
      </w:r>
    </w:p>
    <w:p w14:paraId="5F97A64A"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La linea ferroviaria è parallela alla sede autostradale (parallelismo);</w:t>
      </w:r>
    </w:p>
    <w:p w14:paraId="57D3410B"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 xml:space="preserve">La linea ferroviaria è sovrappassante la sede autostradale. </w:t>
      </w:r>
    </w:p>
    <w:p w14:paraId="7111C473" w14:textId="77777777" w:rsidR="00B36FFC" w:rsidRPr="00B36FFC" w:rsidRDefault="00B36FFC" w:rsidP="0049703A">
      <w:pPr>
        <w:spacing w:before="60" w:after="60" w:line="276" w:lineRule="auto"/>
        <w:jc w:val="both"/>
        <w:rPr>
          <w:rFonts w:cstheme="minorHAnsi"/>
        </w:rPr>
      </w:pPr>
      <w:r w:rsidRPr="00B36FFC">
        <w:rPr>
          <w:rFonts w:cstheme="minorHAnsi"/>
        </w:rPr>
        <w:t>I rischi principali in presenza di esercizio ferroviario sono: il rischio di investimento ed il rischio elettrico. Si dovranno dunque mettere in atto tutte le misure di prevenzione e al fine di eliminare o ridurre i rischi attraverso uno stretto coordinamento con gli enti gestori dei servizi.</w:t>
      </w:r>
    </w:p>
    <w:p w14:paraId="51AA71DA" w14:textId="77777777" w:rsidR="00B36FFC" w:rsidRPr="00B36FFC" w:rsidRDefault="00B36FFC" w:rsidP="0049703A">
      <w:pPr>
        <w:spacing w:before="60" w:after="60" w:line="276" w:lineRule="auto"/>
        <w:jc w:val="both"/>
        <w:rPr>
          <w:rFonts w:cstheme="minorHAnsi"/>
        </w:rPr>
      </w:pPr>
    </w:p>
    <w:p w14:paraId="48C988A2" w14:textId="53AC9696" w:rsidR="00B36FFC" w:rsidRPr="00B36FFC" w:rsidRDefault="00B36FFC" w:rsidP="0049703A">
      <w:pPr>
        <w:spacing w:before="60" w:after="60" w:line="276" w:lineRule="auto"/>
        <w:jc w:val="both"/>
        <w:rPr>
          <w:rFonts w:cstheme="minorHAnsi"/>
        </w:rPr>
      </w:pPr>
      <w:r w:rsidRPr="00B36FFC">
        <w:rPr>
          <w:rFonts w:cstheme="minorHAnsi"/>
        </w:rPr>
        <w:t>In presenza di interferenze con linee ferroviarie</w:t>
      </w:r>
      <w:r w:rsidR="00FF34C3">
        <w:rPr>
          <w:rFonts w:cstheme="minorHAnsi"/>
        </w:rPr>
        <w:t xml:space="preserve"> </w:t>
      </w:r>
      <w:r w:rsidRPr="00B36FFC">
        <w:rPr>
          <w:rFonts w:cstheme="minorHAnsi"/>
        </w:rPr>
        <w:t>dovranno essere preventivamente recepite e riportate nel PSC le eventuali prescrizioni degli Enti Gestori in merito a</w:t>
      </w:r>
      <w:r w:rsidR="00FF34C3">
        <w:rPr>
          <w:rFonts w:cstheme="minorHAnsi"/>
        </w:rPr>
        <w:t xml:space="preserve">: </w:t>
      </w:r>
      <w:r w:rsidRPr="00B36FFC">
        <w:rPr>
          <w:rFonts w:cstheme="minorHAnsi"/>
        </w:rPr>
        <w:t>organizzazione, tecnologie e metodi delle lavorazioni</w:t>
      </w:r>
      <w:r w:rsidR="00FF34C3">
        <w:rPr>
          <w:rFonts w:cstheme="minorHAnsi"/>
        </w:rPr>
        <w:t xml:space="preserve">; </w:t>
      </w:r>
      <w:r w:rsidRPr="00B36FFC">
        <w:rPr>
          <w:rFonts w:cstheme="minorHAnsi"/>
        </w:rPr>
        <w:t xml:space="preserve">limitazioni di orari per eseguire le lavorazioni in funzione del traffico ferroviario </w:t>
      </w:r>
      <w:r w:rsidR="00714017">
        <w:rPr>
          <w:rFonts w:cstheme="minorHAnsi"/>
        </w:rPr>
        <w:t>o</w:t>
      </w:r>
      <w:r w:rsidRPr="00B36FFC">
        <w:rPr>
          <w:rFonts w:cstheme="minorHAnsi"/>
        </w:rPr>
        <w:t xml:space="preserve"> della possibilità </w:t>
      </w:r>
      <w:r w:rsidRPr="00B36FFC">
        <w:rPr>
          <w:rFonts w:cstheme="minorHAnsi"/>
        </w:rPr>
        <w:lastRenderedPageBreak/>
        <w:t>di disalimentare le linee elettriche; misure di sicurezza mitigative e protettive per i lavoratori, per l’esercizio ferroviario e per i sedimi autostradali/stradali limitrofi</w:t>
      </w:r>
      <w:r w:rsidR="00FF34C3">
        <w:rPr>
          <w:rFonts w:cstheme="minorHAnsi"/>
        </w:rPr>
        <w:t>.</w:t>
      </w:r>
    </w:p>
    <w:p w14:paraId="768B9653" w14:textId="369F89AD" w:rsidR="00B36FFC" w:rsidRPr="00B36FFC" w:rsidRDefault="00FF34C3" w:rsidP="0049703A">
      <w:pPr>
        <w:spacing w:before="60" w:after="60" w:line="276" w:lineRule="auto"/>
        <w:jc w:val="both"/>
        <w:rPr>
          <w:rFonts w:cstheme="minorHAnsi"/>
        </w:rPr>
      </w:pPr>
      <w:r>
        <w:rPr>
          <w:rFonts w:cstheme="minorHAnsi"/>
        </w:rPr>
        <w:t>L</w:t>
      </w:r>
      <w:r w:rsidR="00B36FFC" w:rsidRPr="00B36FFC">
        <w:rPr>
          <w:rFonts w:cstheme="minorHAnsi"/>
        </w:rPr>
        <w:t>e misure da prevedere in funzione delle casistiche riscontrabili</w:t>
      </w:r>
      <w:r>
        <w:rPr>
          <w:rFonts w:cstheme="minorHAnsi"/>
        </w:rPr>
        <w:t xml:space="preserve"> sono riportate di seguito.</w:t>
      </w:r>
    </w:p>
    <w:p w14:paraId="6412E86F" w14:textId="4AD2D825" w:rsidR="00B36FFC" w:rsidRPr="00B36FFC" w:rsidRDefault="00B36FFC" w:rsidP="0049703A">
      <w:pPr>
        <w:spacing w:before="60" w:after="60" w:line="276" w:lineRule="auto"/>
        <w:jc w:val="both"/>
        <w:rPr>
          <w:rFonts w:cstheme="minorHAnsi"/>
        </w:rPr>
      </w:pPr>
      <w:r w:rsidRPr="00B36FFC">
        <w:rPr>
          <w:rFonts w:cstheme="minorHAnsi"/>
        </w:rPr>
        <w:t xml:space="preserve">1) </w:t>
      </w:r>
      <w:r w:rsidRPr="00C109B8">
        <w:rPr>
          <w:rFonts w:cstheme="minorHAnsi"/>
          <w:u w:val="single"/>
        </w:rPr>
        <w:t>Cantiere situato in ambito ferroviario (lavori all’interno della fascia di rispetto dell’ente gestore)</w:t>
      </w:r>
    </w:p>
    <w:p w14:paraId="446BD4F2" w14:textId="4B90C5FF" w:rsidR="00B36FFC" w:rsidRPr="00043236" w:rsidRDefault="00B36FFC" w:rsidP="007268B7">
      <w:pPr>
        <w:pStyle w:val="Paragrafoelenco"/>
        <w:numPr>
          <w:ilvl w:val="0"/>
          <w:numId w:val="34"/>
        </w:numPr>
        <w:spacing w:before="60" w:after="60"/>
        <w:contextualSpacing w:val="0"/>
        <w:jc w:val="both"/>
        <w:rPr>
          <w:rFonts w:cstheme="minorHAnsi"/>
        </w:rPr>
      </w:pPr>
      <w:r w:rsidRPr="00043236">
        <w:rPr>
          <w:rFonts w:cstheme="minorHAnsi"/>
        </w:rPr>
        <w:t>È proibito a pedoni e mezzi il superamento della recinzione e l’attraversamento della linea ferroviaria</w:t>
      </w:r>
      <w:r w:rsidR="00043236">
        <w:rPr>
          <w:rFonts w:cstheme="minorHAnsi"/>
        </w:rPr>
        <w:t>.</w:t>
      </w:r>
    </w:p>
    <w:p w14:paraId="00108766" w14:textId="77777777" w:rsidR="00043236" w:rsidRDefault="00043236" w:rsidP="007268B7">
      <w:pPr>
        <w:pStyle w:val="Paragrafoelenco"/>
        <w:numPr>
          <w:ilvl w:val="0"/>
          <w:numId w:val="34"/>
        </w:numPr>
        <w:spacing w:before="60" w:after="60"/>
        <w:contextualSpacing w:val="0"/>
        <w:jc w:val="both"/>
        <w:rPr>
          <w:rFonts w:cstheme="minorHAnsi"/>
        </w:rPr>
      </w:pPr>
      <w:r w:rsidRPr="00043236">
        <w:rPr>
          <w:rFonts w:cstheme="minorHAnsi"/>
        </w:rPr>
        <w:t>L</w:t>
      </w:r>
      <w:r w:rsidR="00B36FFC" w:rsidRPr="00043236">
        <w:rPr>
          <w:rFonts w:cstheme="minorHAnsi"/>
        </w:rPr>
        <w:t>’area di cantiere interna alla fascia di rispetto dell’ente gestore dovrà essere segregata con una recinzione di cantiere realizzata con tavolato da ponte fissato su putrelle in acciaio tipo HEA 120 (h=4,00mt f.t.), annegate in cls (per 2,00mt)</w:t>
      </w:r>
      <w:r w:rsidRPr="00043236">
        <w:rPr>
          <w:rFonts w:cstheme="minorHAnsi"/>
        </w:rPr>
        <w:t>.</w:t>
      </w:r>
    </w:p>
    <w:p w14:paraId="66ED0DEA" w14:textId="1DA5E35F" w:rsidR="00B36FFC" w:rsidRPr="00043236" w:rsidRDefault="00B36FFC" w:rsidP="007268B7">
      <w:pPr>
        <w:pStyle w:val="Paragrafoelenco"/>
        <w:numPr>
          <w:ilvl w:val="0"/>
          <w:numId w:val="34"/>
        </w:numPr>
        <w:spacing w:before="60" w:after="60"/>
        <w:contextualSpacing w:val="0"/>
        <w:jc w:val="both"/>
        <w:rPr>
          <w:rFonts w:cstheme="minorHAnsi"/>
        </w:rPr>
      </w:pPr>
      <w:r w:rsidRPr="00043236">
        <w:rPr>
          <w:rFonts w:cstheme="minorHAnsi"/>
        </w:rPr>
        <w:t>La posizione della recinzione è determinata in funzione delle caratteristiche della linea ferroviaria:</w:t>
      </w:r>
    </w:p>
    <w:p w14:paraId="2F3BAD84" w14:textId="5CD239D6" w:rsidR="00B36FFC" w:rsidRPr="00043236" w:rsidRDefault="00B36FFC" w:rsidP="007268B7">
      <w:pPr>
        <w:pStyle w:val="Paragrafoelenco"/>
        <w:numPr>
          <w:ilvl w:val="1"/>
          <w:numId w:val="61"/>
        </w:numPr>
        <w:spacing w:before="60" w:after="60"/>
        <w:contextualSpacing w:val="0"/>
        <w:jc w:val="both"/>
        <w:rPr>
          <w:rFonts w:cstheme="minorHAnsi"/>
        </w:rPr>
      </w:pPr>
      <w:r w:rsidRPr="00043236">
        <w:rPr>
          <w:rFonts w:cstheme="minorHAnsi"/>
        </w:rPr>
        <w:t>In piano, curva con raggio &gt; 250 m, franco 15 cm dal gabarit e comunque oltre la linea di contatto, o eventuali linee di alimentazione delle catenarie o conduttori di ritorno (es. linee AC/AV), se presenti</w:t>
      </w:r>
      <w:r w:rsidR="00043236">
        <w:rPr>
          <w:rFonts w:cstheme="minorHAnsi"/>
        </w:rPr>
        <w:t>.</w:t>
      </w:r>
    </w:p>
    <w:p w14:paraId="1F7C5CD3" w14:textId="28EACBD2" w:rsidR="00B36FFC" w:rsidRPr="00043236" w:rsidRDefault="00B36FFC" w:rsidP="007268B7">
      <w:pPr>
        <w:pStyle w:val="Paragrafoelenco"/>
        <w:numPr>
          <w:ilvl w:val="1"/>
          <w:numId w:val="61"/>
        </w:numPr>
        <w:spacing w:before="60" w:after="60"/>
        <w:contextualSpacing w:val="0"/>
        <w:jc w:val="both"/>
        <w:rPr>
          <w:rFonts w:cstheme="minorHAnsi"/>
        </w:rPr>
      </w:pPr>
      <w:r w:rsidRPr="00043236">
        <w:rPr>
          <w:rFonts w:cstheme="minorHAnsi"/>
        </w:rPr>
        <w:t>In rilevato su ballast, al piede del rilevato e comunque oltre la linea di contatto o eventuali linee di alimentazione delle catenarie o conduttori di ritorno (es. linee AC/AV), se presenti;</w:t>
      </w:r>
    </w:p>
    <w:p w14:paraId="73415642" w14:textId="77777777" w:rsidR="00043236" w:rsidRDefault="00B36FFC" w:rsidP="007268B7">
      <w:pPr>
        <w:pStyle w:val="Paragrafoelenco"/>
        <w:numPr>
          <w:ilvl w:val="1"/>
          <w:numId w:val="61"/>
        </w:numPr>
        <w:spacing w:before="60" w:after="60"/>
        <w:contextualSpacing w:val="0"/>
        <w:jc w:val="both"/>
        <w:rPr>
          <w:rFonts w:cstheme="minorHAnsi"/>
        </w:rPr>
      </w:pPr>
      <w:r w:rsidRPr="00043236">
        <w:rPr>
          <w:rFonts w:cstheme="minorHAnsi"/>
        </w:rPr>
        <w:t>La sagoma esterna della parete deve essere segnalata con bande fluorescenti bianche e rosse come l’immagine sotto riportata.</w:t>
      </w:r>
    </w:p>
    <w:p w14:paraId="761D368B" w14:textId="77777777" w:rsidR="00043236" w:rsidRDefault="00B36FFC" w:rsidP="007268B7">
      <w:pPr>
        <w:pStyle w:val="Paragrafoelenco"/>
        <w:numPr>
          <w:ilvl w:val="1"/>
          <w:numId w:val="61"/>
        </w:numPr>
        <w:spacing w:before="60" w:after="60"/>
        <w:contextualSpacing w:val="0"/>
        <w:jc w:val="both"/>
        <w:rPr>
          <w:rFonts w:cstheme="minorHAnsi"/>
        </w:rPr>
      </w:pPr>
      <w:r w:rsidRPr="00043236">
        <w:rPr>
          <w:rFonts w:cstheme="minorHAnsi"/>
        </w:rPr>
        <w:t>Le aree esterne alla fascia di rispetto dovranno essere recintate in conformità con le disposizioni previste per le recinzioni generiche</w:t>
      </w:r>
      <w:r w:rsidR="00043236" w:rsidRPr="00043236">
        <w:rPr>
          <w:rFonts w:cstheme="minorHAnsi"/>
        </w:rPr>
        <w:t>.</w:t>
      </w:r>
    </w:p>
    <w:p w14:paraId="72934EBE" w14:textId="77777777" w:rsidR="00043236" w:rsidRDefault="00B36FFC" w:rsidP="007268B7">
      <w:pPr>
        <w:pStyle w:val="Paragrafoelenco"/>
        <w:numPr>
          <w:ilvl w:val="1"/>
          <w:numId w:val="61"/>
        </w:numPr>
        <w:spacing w:before="60" w:after="60"/>
        <w:contextualSpacing w:val="0"/>
        <w:jc w:val="both"/>
        <w:rPr>
          <w:rFonts w:cstheme="minorHAnsi"/>
        </w:rPr>
      </w:pPr>
      <w:r w:rsidRPr="00043236">
        <w:rPr>
          <w:rFonts w:cstheme="minorHAnsi"/>
        </w:rPr>
        <w:t>Sul lato interno della recinzione andrà affissa, ogni cinque metri di sviluppo, la segnaletica indicante il divieto di accesso all’area ferroviaria ai non autorizzati</w:t>
      </w:r>
      <w:r w:rsidR="00043236">
        <w:rPr>
          <w:rFonts w:cstheme="minorHAnsi"/>
        </w:rPr>
        <w:t>.</w:t>
      </w:r>
    </w:p>
    <w:p w14:paraId="0B1665FF" w14:textId="77777777" w:rsidR="00043236" w:rsidRDefault="00B36FFC" w:rsidP="007268B7">
      <w:pPr>
        <w:pStyle w:val="Paragrafoelenco"/>
        <w:numPr>
          <w:ilvl w:val="1"/>
          <w:numId w:val="61"/>
        </w:numPr>
        <w:spacing w:before="60" w:after="60"/>
        <w:contextualSpacing w:val="0"/>
        <w:jc w:val="both"/>
        <w:rPr>
          <w:rFonts w:cstheme="minorHAnsi"/>
        </w:rPr>
      </w:pPr>
      <w:r w:rsidRPr="00043236">
        <w:rPr>
          <w:rFonts w:cstheme="minorHAnsi"/>
        </w:rPr>
        <w:t>La programmazione delle operazioni lavorative finalizzate all’esecuzione della recinzione dovrà essere concordata con il gestore della linea</w:t>
      </w:r>
      <w:r w:rsidR="00043236" w:rsidRPr="00043236">
        <w:rPr>
          <w:rFonts w:cstheme="minorHAnsi"/>
        </w:rPr>
        <w:t>.</w:t>
      </w:r>
    </w:p>
    <w:p w14:paraId="69994AA9" w14:textId="77777777" w:rsidR="00C109B8" w:rsidRDefault="00B36FFC" w:rsidP="007268B7">
      <w:pPr>
        <w:pStyle w:val="Paragrafoelenco"/>
        <w:numPr>
          <w:ilvl w:val="1"/>
          <w:numId w:val="61"/>
        </w:numPr>
        <w:spacing w:before="60" w:after="60"/>
        <w:contextualSpacing w:val="0"/>
        <w:jc w:val="both"/>
        <w:rPr>
          <w:rFonts w:cstheme="minorHAnsi"/>
        </w:rPr>
      </w:pPr>
      <w:r w:rsidRPr="00C109B8">
        <w:rPr>
          <w:rFonts w:cstheme="minorHAnsi"/>
        </w:rPr>
        <w:t>È necessario prevedere finestre temporali di sospensione della linea in questi casi:</w:t>
      </w:r>
    </w:p>
    <w:p w14:paraId="176A0064" w14:textId="77777777" w:rsidR="00C109B8" w:rsidRDefault="00B36FFC" w:rsidP="007268B7">
      <w:pPr>
        <w:pStyle w:val="Paragrafoelenco"/>
        <w:numPr>
          <w:ilvl w:val="3"/>
          <w:numId w:val="61"/>
        </w:numPr>
        <w:spacing w:before="60" w:after="60"/>
        <w:ind w:left="2127" w:hanging="426"/>
        <w:contextualSpacing w:val="0"/>
        <w:jc w:val="both"/>
        <w:rPr>
          <w:rFonts w:cstheme="minorHAnsi"/>
        </w:rPr>
      </w:pPr>
      <w:r w:rsidRPr="00C109B8">
        <w:rPr>
          <w:rFonts w:cstheme="minorHAnsi"/>
        </w:rPr>
        <w:t>allestimento e rimozione del cantiere, in tutte le fasi in cui la recinzione interna alla fascia di rispetto non è ancora stata completata;</w:t>
      </w:r>
    </w:p>
    <w:p w14:paraId="43F41E59" w14:textId="4E6FCD36" w:rsidR="00B36FFC" w:rsidRPr="00C109B8" w:rsidRDefault="00B36FFC" w:rsidP="007268B7">
      <w:pPr>
        <w:pStyle w:val="Paragrafoelenco"/>
        <w:numPr>
          <w:ilvl w:val="3"/>
          <w:numId w:val="61"/>
        </w:numPr>
        <w:spacing w:before="60" w:after="60"/>
        <w:ind w:left="2127" w:hanging="426"/>
        <w:contextualSpacing w:val="0"/>
        <w:jc w:val="both"/>
        <w:rPr>
          <w:rFonts w:cstheme="minorHAnsi"/>
        </w:rPr>
      </w:pPr>
      <w:r w:rsidRPr="00C109B8">
        <w:rPr>
          <w:rFonts w:cstheme="minorHAnsi"/>
        </w:rPr>
        <w:t>nel caso di costruzione o allargamento o manutenzione di un sovrappasso tutte le attività svolte senza una divisione rigida tra l’area di cantiere e la linea ferroviaria, come il varo delle travi e la posa degli impalcati</w:t>
      </w:r>
      <w:r w:rsidR="00C109B8">
        <w:rPr>
          <w:rFonts w:cstheme="minorHAnsi"/>
        </w:rPr>
        <w:t>.</w:t>
      </w:r>
    </w:p>
    <w:p w14:paraId="073D1DE4" w14:textId="15BADC89" w:rsidR="00B36FFC" w:rsidRPr="00B36FFC" w:rsidRDefault="00B36FFC" w:rsidP="0049703A">
      <w:pPr>
        <w:spacing w:before="60" w:after="60" w:line="276" w:lineRule="auto"/>
        <w:jc w:val="both"/>
        <w:rPr>
          <w:rFonts w:cstheme="minorHAnsi"/>
        </w:rPr>
      </w:pPr>
      <w:r w:rsidRPr="00B36FFC">
        <w:rPr>
          <w:rFonts w:cstheme="minorHAnsi"/>
        </w:rPr>
        <w:t>2)</w:t>
      </w:r>
      <w:r w:rsidR="00C109B8">
        <w:rPr>
          <w:rFonts w:cstheme="minorHAnsi"/>
        </w:rPr>
        <w:t xml:space="preserve"> </w:t>
      </w:r>
      <w:r w:rsidR="00C109B8" w:rsidRPr="00C109B8">
        <w:rPr>
          <w:rFonts w:cstheme="minorHAnsi"/>
          <w:u w:val="single"/>
        </w:rPr>
        <w:t>C</w:t>
      </w:r>
      <w:r w:rsidRPr="00C109B8">
        <w:rPr>
          <w:rFonts w:cstheme="minorHAnsi"/>
          <w:u w:val="single"/>
        </w:rPr>
        <w:t>antiere è situato in ambito ferroviario (lavori all’esterno della fascia di rispetto dell’ente gestore, dove il cantiere è ubicato parallelamente, al di sopra o al di sotto a una linea ferroviaria)</w:t>
      </w:r>
    </w:p>
    <w:p w14:paraId="4EB07A56" w14:textId="655DD04C" w:rsidR="00B36FFC" w:rsidRPr="007B3BEA" w:rsidRDefault="00C109B8" w:rsidP="0049703A">
      <w:pPr>
        <w:spacing w:before="60" w:after="60" w:line="276" w:lineRule="auto"/>
        <w:jc w:val="both"/>
        <w:rPr>
          <w:rFonts w:cstheme="minorHAnsi"/>
          <w:i/>
          <w:iCs/>
        </w:rPr>
      </w:pPr>
      <w:r w:rsidRPr="007B3BEA">
        <w:rPr>
          <w:rFonts w:cstheme="minorHAnsi"/>
          <w:i/>
          <w:iCs/>
        </w:rPr>
        <w:t xml:space="preserve">2.a) </w:t>
      </w:r>
      <w:r w:rsidR="00B36FFC" w:rsidRPr="007B3BEA">
        <w:rPr>
          <w:rFonts w:cstheme="minorHAnsi"/>
          <w:i/>
          <w:iCs/>
        </w:rPr>
        <w:t>Cantiere ubicato in parallelo alla linea ferroviaria</w:t>
      </w:r>
    </w:p>
    <w:p w14:paraId="5DA94F58" w14:textId="3F6CD89C" w:rsidR="00B36FFC" w:rsidRPr="00B36FFC" w:rsidRDefault="00B36FFC" w:rsidP="0049703A">
      <w:pPr>
        <w:spacing w:before="60" w:after="60" w:line="276" w:lineRule="auto"/>
        <w:jc w:val="both"/>
        <w:rPr>
          <w:rFonts w:cstheme="minorHAnsi"/>
        </w:rPr>
      </w:pPr>
      <w:r w:rsidRPr="00B36FFC">
        <w:rPr>
          <w:rFonts w:cstheme="minorHAnsi"/>
        </w:rPr>
        <w:t>I lavoratori non devono oltrepassare la recinzione di proprietà dell’ente gestore</w:t>
      </w:r>
      <w:r w:rsidR="00C109B8">
        <w:rPr>
          <w:rFonts w:cstheme="minorHAnsi"/>
        </w:rPr>
        <w:t xml:space="preserve">. </w:t>
      </w:r>
      <w:r w:rsidRPr="00B36FFC">
        <w:rPr>
          <w:rFonts w:cstheme="minorHAnsi"/>
        </w:rPr>
        <w:t xml:space="preserve">Nel caso la recinzione non sia presente, prima dell’inizio dei lavori la fascia di rispetto deve essere segregata realizzando, sul confine, una recinzione realizzata con profilati metallici infissi nel terreno e rete metallica legata a fili tesati tra i pali, compresi pali di controvento con altezza di 2 ml. Le attività previste sono ammesse anche senza la sospensione della tensione (quindi in presenza di traffico ferroviario) previa installazione del suddetto apprestamento che garantisca la segregazione della zona oggetto delle lavorazioni, impedendo la proiezione di materiale </w:t>
      </w:r>
      <w:r w:rsidR="00714017">
        <w:rPr>
          <w:rFonts w:cstheme="minorHAnsi"/>
        </w:rPr>
        <w:t>o</w:t>
      </w:r>
      <w:r w:rsidRPr="00B36FFC">
        <w:rPr>
          <w:rFonts w:cstheme="minorHAnsi"/>
        </w:rPr>
        <w:t xml:space="preserve"> il contatto di operai o attrezzature con linea di trazione elettrica della linea ferroviaria</w:t>
      </w:r>
      <w:r w:rsidR="00C109B8">
        <w:rPr>
          <w:rFonts w:cstheme="minorHAnsi"/>
        </w:rPr>
        <w:t>.</w:t>
      </w:r>
    </w:p>
    <w:p w14:paraId="4355C3A0" w14:textId="20EC24AC" w:rsidR="00B36FFC" w:rsidRPr="00B36FFC" w:rsidRDefault="00B36FFC" w:rsidP="0049703A">
      <w:pPr>
        <w:spacing w:before="60" w:after="60" w:line="276" w:lineRule="auto"/>
        <w:jc w:val="both"/>
        <w:rPr>
          <w:rFonts w:cstheme="minorHAnsi"/>
        </w:rPr>
      </w:pPr>
      <w:r w:rsidRPr="00B36FFC">
        <w:rPr>
          <w:rFonts w:cstheme="minorHAnsi"/>
        </w:rPr>
        <w:t>L’installazione della suddetta recinzione deve avvenire durante le finestre di sospensione del traffico ferroviario, concordate con l’ente gestore</w:t>
      </w:r>
      <w:r w:rsidR="00C109B8">
        <w:rPr>
          <w:rFonts w:cstheme="minorHAnsi"/>
        </w:rPr>
        <w:t>.</w:t>
      </w:r>
    </w:p>
    <w:p w14:paraId="1D034274" w14:textId="24B561AB" w:rsidR="00B36FFC" w:rsidRPr="007B3BEA" w:rsidRDefault="00C109B8" w:rsidP="0049703A">
      <w:pPr>
        <w:spacing w:before="60" w:after="60" w:line="276" w:lineRule="auto"/>
        <w:jc w:val="both"/>
        <w:rPr>
          <w:rFonts w:cstheme="minorHAnsi"/>
          <w:i/>
          <w:iCs/>
        </w:rPr>
      </w:pPr>
      <w:r w:rsidRPr="007B3BEA">
        <w:rPr>
          <w:rFonts w:cstheme="minorHAnsi"/>
          <w:i/>
          <w:iCs/>
        </w:rPr>
        <w:t xml:space="preserve">2.b) </w:t>
      </w:r>
      <w:r w:rsidR="00B36FFC" w:rsidRPr="007B3BEA">
        <w:rPr>
          <w:rFonts w:cstheme="minorHAnsi"/>
          <w:i/>
          <w:iCs/>
        </w:rPr>
        <w:t>Cantiere ubicato al di sopra della linea ferroviaria:</w:t>
      </w:r>
    </w:p>
    <w:p w14:paraId="5CD74B45" w14:textId="09524F25" w:rsidR="00B36FFC" w:rsidRPr="00B36FFC" w:rsidRDefault="00B36FFC" w:rsidP="0049703A">
      <w:pPr>
        <w:spacing w:before="60" w:after="60" w:line="276" w:lineRule="auto"/>
        <w:jc w:val="both"/>
        <w:rPr>
          <w:rFonts w:cstheme="minorHAnsi"/>
        </w:rPr>
      </w:pPr>
      <w:r w:rsidRPr="00B36FFC">
        <w:rPr>
          <w:rFonts w:cstheme="minorHAnsi"/>
        </w:rPr>
        <w:lastRenderedPageBreak/>
        <w:t>Le attività sono ammesse esclusivamente durante le finestre di sospensione della linea ferroviaria</w:t>
      </w:r>
      <w:r w:rsidR="00C109B8">
        <w:rPr>
          <w:rFonts w:cstheme="minorHAnsi"/>
        </w:rPr>
        <w:t xml:space="preserve"> </w:t>
      </w:r>
      <w:r w:rsidRPr="00B36FFC">
        <w:rPr>
          <w:rFonts w:cstheme="minorHAnsi"/>
        </w:rPr>
        <w:t>previa installazione di un apprestamento (ponteggio o parapetto in caso di attraversamenti ferroviari) che garantisca la segregazione della zona oggetto delle lavorazioni, impedendo la caduta di persone e materiali dall’alto</w:t>
      </w:r>
      <w:r w:rsidR="00C109B8">
        <w:rPr>
          <w:rFonts w:cstheme="minorHAnsi"/>
        </w:rPr>
        <w:t>.</w:t>
      </w:r>
    </w:p>
    <w:p w14:paraId="4A6F8D21" w14:textId="1B288AF5" w:rsidR="00B36FFC" w:rsidRPr="00B36FFC" w:rsidRDefault="00B36FFC" w:rsidP="0049703A">
      <w:pPr>
        <w:spacing w:before="60" w:after="60" w:line="276" w:lineRule="auto"/>
        <w:jc w:val="both"/>
        <w:rPr>
          <w:rFonts w:cstheme="minorHAnsi"/>
        </w:rPr>
      </w:pPr>
      <w:r w:rsidRPr="00B36FFC">
        <w:rPr>
          <w:rFonts w:cstheme="minorHAnsi"/>
        </w:rPr>
        <w:t>L’installazione e la rimozione del suddetto apprestamento devono avvenire durante le finestre di sospensione del traffico ferroviario, concordate con l’ente gestore</w:t>
      </w:r>
      <w:r w:rsidR="00C109B8">
        <w:rPr>
          <w:rFonts w:cstheme="minorHAnsi"/>
        </w:rPr>
        <w:t>.</w:t>
      </w:r>
    </w:p>
    <w:p w14:paraId="3485F684" w14:textId="47C95FD8" w:rsidR="00B36FFC" w:rsidRPr="00B36FFC" w:rsidRDefault="00B36FFC" w:rsidP="0049703A">
      <w:pPr>
        <w:spacing w:before="60" w:after="60" w:line="276" w:lineRule="auto"/>
        <w:jc w:val="both"/>
        <w:rPr>
          <w:rFonts w:cstheme="minorHAnsi"/>
        </w:rPr>
      </w:pPr>
      <w:r w:rsidRPr="00B36FFC">
        <w:rPr>
          <w:rFonts w:cstheme="minorHAnsi"/>
        </w:rPr>
        <w:t>Le attività di esecuzione delle lavorazioni saranno ammesse in presenza di traffico solo nel caso in cui la distanza della zona dei lavori (compreso l’ingombro delle opere provvisionali) dalla linea di Tensione Elettrica sia &gt;= a quella minima prevista da RFI.</w:t>
      </w:r>
    </w:p>
    <w:p w14:paraId="65064AB0" w14:textId="67119719" w:rsidR="00B36FFC" w:rsidRPr="00B36FFC" w:rsidRDefault="00B36FFC" w:rsidP="0049703A">
      <w:pPr>
        <w:spacing w:before="60" w:after="60" w:line="276" w:lineRule="auto"/>
        <w:jc w:val="both"/>
        <w:rPr>
          <w:rFonts w:cstheme="minorHAnsi"/>
        </w:rPr>
      </w:pPr>
      <w:r w:rsidRPr="00B36FFC">
        <w:rPr>
          <w:rFonts w:cstheme="minorHAnsi"/>
        </w:rPr>
        <w:t>3)</w:t>
      </w:r>
      <w:r w:rsidR="00C109B8">
        <w:rPr>
          <w:rFonts w:cstheme="minorHAnsi"/>
        </w:rPr>
        <w:t xml:space="preserve"> </w:t>
      </w:r>
      <w:r w:rsidR="00C109B8" w:rsidRPr="00C109B8">
        <w:rPr>
          <w:rFonts w:cstheme="minorHAnsi"/>
          <w:u w:val="single"/>
        </w:rPr>
        <w:t>C</w:t>
      </w:r>
      <w:r w:rsidRPr="00C109B8">
        <w:rPr>
          <w:rFonts w:cstheme="minorHAnsi"/>
          <w:u w:val="single"/>
        </w:rPr>
        <w:t>antiere è situato in ambito ferroviario (lavori al di sotto dell’ambito ferroviario)</w:t>
      </w:r>
    </w:p>
    <w:p w14:paraId="77A91081" w14:textId="77777777" w:rsidR="00B36FFC" w:rsidRPr="007B3BEA" w:rsidRDefault="00B36FFC" w:rsidP="007268B7">
      <w:pPr>
        <w:pStyle w:val="Paragrafoelenco"/>
        <w:numPr>
          <w:ilvl w:val="0"/>
          <w:numId w:val="62"/>
        </w:numPr>
        <w:spacing w:before="60" w:after="60"/>
        <w:contextualSpacing w:val="0"/>
        <w:jc w:val="both"/>
        <w:rPr>
          <w:rFonts w:cstheme="minorHAnsi"/>
        </w:rPr>
      </w:pPr>
      <w:r w:rsidRPr="007B3BEA">
        <w:rPr>
          <w:rFonts w:cstheme="minorHAnsi"/>
        </w:rPr>
        <w:t>Nel caso di lavorazioni in ambito ferroviario in base a quanto previsto dall’art 117 del decreto 81/2008 “Lavori in prossimità di parti attive”, si dovrà operare secondo tre metodologie:</w:t>
      </w:r>
    </w:p>
    <w:p w14:paraId="2BEB230B" w14:textId="436F449E" w:rsidR="00B36FFC" w:rsidRPr="00C109B8" w:rsidRDefault="00B36FFC" w:rsidP="007268B7">
      <w:pPr>
        <w:pStyle w:val="Paragrafoelenco"/>
        <w:numPr>
          <w:ilvl w:val="1"/>
          <w:numId w:val="61"/>
        </w:numPr>
        <w:spacing w:before="60" w:after="60"/>
        <w:contextualSpacing w:val="0"/>
        <w:jc w:val="both"/>
        <w:rPr>
          <w:rFonts w:cstheme="minorHAnsi"/>
        </w:rPr>
      </w:pPr>
      <w:r w:rsidRPr="00C109B8">
        <w:rPr>
          <w:rFonts w:cstheme="minorHAnsi"/>
        </w:rPr>
        <w:t>Mettere fuori tensione le parti attive</w:t>
      </w:r>
    </w:p>
    <w:p w14:paraId="76AC3256" w14:textId="07F5B033" w:rsidR="00B36FFC" w:rsidRPr="00C109B8" w:rsidRDefault="00B36FFC" w:rsidP="007268B7">
      <w:pPr>
        <w:pStyle w:val="Paragrafoelenco"/>
        <w:numPr>
          <w:ilvl w:val="1"/>
          <w:numId w:val="61"/>
        </w:numPr>
        <w:spacing w:before="60" w:after="60"/>
        <w:contextualSpacing w:val="0"/>
        <w:jc w:val="both"/>
        <w:rPr>
          <w:rFonts w:cstheme="minorHAnsi"/>
        </w:rPr>
      </w:pPr>
      <w:r w:rsidRPr="00C109B8">
        <w:rPr>
          <w:rFonts w:cstheme="minorHAnsi"/>
        </w:rPr>
        <w:t>Posizionare ostacoli rigidi che impediscano l’avvicinamento alle parti attive</w:t>
      </w:r>
    </w:p>
    <w:p w14:paraId="4714092C" w14:textId="737FBCDD" w:rsidR="00B36FFC" w:rsidRPr="00C109B8" w:rsidRDefault="00B36FFC" w:rsidP="007268B7">
      <w:pPr>
        <w:pStyle w:val="Paragrafoelenco"/>
        <w:numPr>
          <w:ilvl w:val="1"/>
          <w:numId w:val="61"/>
        </w:numPr>
        <w:spacing w:before="60" w:after="60"/>
        <w:contextualSpacing w:val="0"/>
        <w:jc w:val="both"/>
        <w:rPr>
          <w:rFonts w:cstheme="minorHAnsi"/>
        </w:rPr>
      </w:pPr>
      <w:r w:rsidRPr="00C109B8">
        <w:rPr>
          <w:rFonts w:cstheme="minorHAnsi"/>
        </w:rPr>
        <w:t>Tenere a distanza di sicurezza persone e attrezzature.</w:t>
      </w:r>
    </w:p>
    <w:p w14:paraId="7197870C" w14:textId="2F6F4DF9" w:rsidR="00B36FFC" w:rsidRPr="00B36FFC" w:rsidRDefault="007B3BEA" w:rsidP="007268B7">
      <w:pPr>
        <w:pStyle w:val="Paragrafoelenco"/>
        <w:numPr>
          <w:ilvl w:val="0"/>
          <w:numId w:val="62"/>
        </w:numPr>
        <w:spacing w:before="60" w:after="60"/>
        <w:contextualSpacing w:val="0"/>
        <w:jc w:val="both"/>
        <w:rPr>
          <w:rFonts w:cstheme="minorHAnsi"/>
        </w:rPr>
      </w:pPr>
      <w:r>
        <w:rPr>
          <w:rFonts w:cstheme="minorHAnsi"/>
        </w:rPr>
        <w:t>Si dovrà r</w:t>
      </w:r>
      <w:r w:rsidR="00B36FFC" w:rsidRPr="00B36FFC">
        <w:rPr>
          <w:rFonts w:cstheme="minorHAnsi"/>
        </w:rPr>
        <w:t xml:space="preserve">ispettare quanto prescritto nella tabella 1 Allegato IX del decreto 81, </w:t>
      </w:r>
      <w:r>
        <w:rPr>
          <w:rFonts w:cstheme="minorHAnsi"/>
        </w:rPr>
        <w:t xml:space="preserve">in merito alle </w:t>
      </w:r>
      <w:r w:rsidR="00B36FFC" w:rsidRPr="00B36FFC">
        <w:rPr>
          <w:rFonts w:cstheme="minorHAnsi"/>
        </w:rPr>
        <w:t xml:space="preserve">distanze minime rispetto alla linea di </w:t>
      </w:r>
      <w:r w:rsidRPr="00B36FFC">
        <w:rPr>
          <w:rFonts w:cstheme="minorHAnsi"/>
        </w:rPr>
        <w:t>tensione</w:t>
      </w:r>
      <w:r>
        <w:rPr>
          <w:rFonts w:cstheme="minorHAnsi"/>
        </w:rPr>
        <w:t xml:space="preserve"> </w:t>
      </w:r>
      <w:r w:rsidR="00B36FFC" w:rsidRPr="00B36FFC">
        <w:rPr>
          <w:rFonts w:cstheme="minorHAnsi"/>
        </w:rPr>
        <w:t>in base ai lavori previsti e ai relativi mezzi per realizzarli.</w:t>
      </w:r>
    </w:p>
    <w:p w14:paraId="68C4E89D" w14:textId="75F40EDC" w:rsidR="00B36FFC" w:rsidRPr="00B36FFC" w:rsidRDefault="00B36FFC" w:rsidP="007268B7">
      <w:pPr>
        <w:pStyle w:val="Paragrafoelenco"/>
        <w:numPr>
          <w:ilvl w:val="0"/>
          <w:numId w:val="62"/>
        </w:numPr>
        <w:spacing w:before="60" w:after="60"/>
        <w:contextualSpacing w:val="0"/>
        <w:jc w:val="both"/>
        <w:rPr>
          <w:rFonts w:cstheme="minorHAnsi"/>
        </w:rPr>
      </w:pPr>
      <w:r w:rsidRPr="00B36FFC">
        <w:rPr>
          <w:rFonts w:cstheme="minorHAnsi"/>
        </w:rPr>
        <w:t>Si dovranno evidenziare le lavorazioni ammesse esclusivamente durante le finestre di sospensione del traffico ferroviario concordate con l’ente gestore</w:t>
      </w:r>
      <w:r w:rsidR="00E5775C">
        <w:rPr>
          <w:rFonts w:cstheme="minorHAnsi"/>
        </w:rPr>
        <w:t>.</w:t>
      </w:r>
    </w:p>
    <w:p w14:paraId="1A50C5E7" w14:textId="77777777" w:rsidR="00E5775C" w:rsidRDefault="00B36FFC" w:rsidP="007268B7">
      <w:pPr>
        <w:pStyle w:val="Paragrafoelenco"/>
        <w:numPr>
          <w:ilvl w:val="0"/>
          <w:numId w:val="62"/>
        </w:numPr>
        <w:spacing w:before="60" w:after="60"/>
        <w:contextualSpacing w:val="0"/>
        <w:jc w:val="both"/>
        <w:rPr>
          <w:rFonts w:cstheme="minorHAnsi"/>
        </w:rPr>
      </w:pPr>
      <w:r w:rsidRPr="00B36FFC">
        <w:rPr>
          <w:rFonts w:cstheme="minorHAnsi"/>
        </w:rPr>
        <w:t>o</w:t>
      </w:r>
      <w:r w:rsidRPr="00B36FFC">
        <w:rPr>
          <w:rFonts w:cstheme="minorHAnsi"/>
        </w:rPr>
        <w:tab/>
        <w:t>Qualora non fosse possibile la sospensione del traffico ferroviario saranno vietate tutte le attività di sbraccio dei mezzi</w:t>
      </w:r>
      <w:r w:rsidR="00E5775C">
        <w:rPr>
          <w:rFonts w:cstheme="minorHAnsi"/>
        </w:rPr>
        <w:t>.</w:t>
      </w:r>
    </w:p>
    <w:p w14:paraId="19677574" w14:textId="0F2F07F4" w:rsidR="00B36FFC" w:rsidRPr="00E5775C" w:rsidRDefault="00E5775C" w:rsidP="007268B7">
      <w:pPr>
        <w:pStyle w:val="Paragrafoelenco"/>
        <w:numPr>
          <w:ilvl w:val="0"/>
          <w:numId w:val="62"/>
        </w:numPr>
        <w:spacing w:before="60" w:after="60"/>
        <w:contextualSpacing w:val="0"/>
        <w:jc w:val="both"/>
        <w:rPr>
          <w:rFonts w:cstheme="minorHAnsi"/>
        </w:rPr>
      </w:pPr>
      <w:r w:rsidRPr="00E5775C">
        <w:rPr>
          <w:rFonts w:cstheme="minorHAnsi"/>
        </w:rPr>
        <w:t xml:space="preserve">La </w:t>
      </w:r>
      <w:r w:rsidR="00B36FFC" w:rsidRPr="00E5775C">
        <w:rPr>
          <w:rFonts w:cstheme="minorHAnsi"/>
        </w:rPr>
        <w:t xml:space="preserve">distanza di sicurezza dovrà essere concordata con l’ente gestore. </w:t>
      </w:r>
    </w:p>
    <w:p w14:paraId="67DE71C1" w14:textId="49BD70E0" w:rsidR="00B36FFC" w:rsidRPr="00B36FFC" w:rsidRDefault="00B36FFC" w:rsidP="0049703A">
      <w:pPr>
        <w:spacing w:before="60" w:after="60" w:line="276" w:lineRule="auto"/>
        <w:jc w:val="both"/>
        <w:rPr>
          <w:rFonts w:cstheme="minorHAnsi"/>
        </w:rPr>
      </w:pPr>
      <w:r w:rsidRPr="00B36FFC">
        <w:rPr>
          <w:rFonts w:cstheme="minorHAnsi"/>
        </w:rPr>
        <w:t>In ogni caso riscontrato il CSP dovrà prescrivere quanto segue:</w:t>
      </w:r>
    </w:p>
    <w:p w14:paraId="44A0F5F0" w14:textId="7B5FE1A6" w:rsidR="00B36FFC" w:rsidRPr="00E5775C" w:rsidRDefault="00B36FFC" w:rsidP="007268B7">
      <w:pPr>
        <w:pStyle w:val="Paragrafoelenco"/>
        <w:numPr>
          <w:ilvl w:val="0"/>
          <w:numId w:val="63"/>
        </w:numPr>
        <w:spacing w:before="60" w:after="60"/>
        <w:contextualSpacing w:val="0"/>
        <w:jc w:val="both"/>
        <w:rPr>
          <w:rFonts w:cstheme="minorHAnsi"/>
        </w:rPr>
      </w:pPr>
      <w:r w:rsidRPr="00E5775C">
        <w:rPr>
          <w:rFonts w:cstheme="minorHAnsi"/>
        </w:rPr>
        <w:t xml:space="preserve">I datori di lavoro dovranno fornire ai lavoratori specifici dispositivi di protezione individuale in relazione al contenimento dei possibili rischi derivanti da attività interferenti con linee ferroviarie (es: rumore, rischio elettrocuzione, </w:t>
      </w:r>
      <w:r w:rsidR="008F7609">
        <w:rPr>
          <w:rFonts w:cstheme="minorHAnsi"/>
        </w:rPr>
        <w:t>ecc.</w:t>
      </w:r>
      <w:r w:rsidRPr="00E5775C">
        <w:rPr>
          <w:rFonts w:cstheme="minorHAnsi"/>
        </w:rPr>
        <w:t>)</w:t>
      </w:r>
      <w:r w:rsidR="00543709">
        <w:rPr>
          <w:rFonts w:cstheme="minorHAnsi"/>
        </w:rPr>
        <w:t>.</w:t>
      </w:r>
    </w:p>
    <w:p w14:paraId="6E07E189" w14:textId="7A397835" w:rsidR="00B36FFC" w:rsidRPr="00E5775C" w:rsidRDefault="00B36FFC" w:rsidP="007268B7">
      <w:pPr>
        <w:pStyle w:val="Paragrafoelenco"/>
        <w:numPr>
          <w:ilvl w:val="0"/>
          <w:numId w:val="63"/>
        </w:numPr>
        <w:spacing w:before="60" w:after="60"/>
        <w:contextualSpacing w:val="0"/>
        <w:jc w:val="both"/>
        <w:rPr>
          <w:rFonts w:cstheme="minorHAnsi"/>
        </w:rPr>
      </w:pPr>
      <w:r w:rsidRPr="00E5775C">
        <w:rPr>
          <w:rFonts w:cstheme="minorHAnsi"/>
        </w:rPr>
        <w:t>Le aree di lavoro prossime alle linee ferroviarie dovranno essere lasciate pulite da rifiuti e materiali di risulta che possono essere fonte di rischio al termine di ogni attività giornaliera</w:t>
      </w:r>
      <w:r w:rsidR="00543709">
        <w:rPr>
          <w:rFonts w:cstheme="minorHAnsi"/>
        </w:rPr>
        <w:t>.</w:t>
      </w:r>
    </w:p>
    <w:p w14:paraId="3F642D72" w14:textId="68926536" w:rsidR="00B36FFC" w:rsidRPr="00E5775C" w:rsidRDefault="00B36FFC" w:rsidP="007268B7">
      <w:pPr>
        <w:pStyle w:val="Paragrafoelenco"/>
        <w:numPr>
          <w:ilvl w:val="0"/>
          <w:numId w:val="63"/>
        </w:numPr>
        <w:spacing w:before="60" w:after="60"/>
        <w:contextualSpacing w:val="0"/>
        <w:jc w:val="both"/>
        <w:rPr>
          <w:rFonts w:cstheme="minorHAnsi"/>
        </w:rPr>
      </w:pPr>
      <w:r w:rsidRPr="00E5775C">
        <w:rPr>
          <w:rFonts w:cstheme="minorHAnsi"/>
        </w:rPr>
        <w:t>Non dovranno essere lasciati cavi elettrici liberi a terra nelle aree di lavoro che possono essere fonte di rischio verso la ferrovia</w:t>
      </w:r>
      <w:r w:rsidR="00543709">
        <w:rPr>
          <w:rFonts w:cstheme="minorHAnsi"/>
        </w:rPr>
        <w:t>.</w:t>
      </w:r>
    </w:p>
    <w:p w14:paraId="01303ED1" w14:textId="4BF21BE0" w:rsidR="00B36FFC" w:rsidRPr="00E5775C" w:rsidRDefault="00B36FFC" w:rsidP="007268B7">
      <w:pPr>
        <w:pStyle w:val="Paragrafoelenco"/>
        <w:numPr>
          <w:ilvl w:val="0"/>
          <w:numId w:val="63"/>
        </w:numPr>
        <w:spacing w:before="60" w:after="60"/>
        <w:contextualSpacing w:val="0"/>
        <w:jc w:val="both"/>
        <w:rPr>
          <w:rFonts w:cstheme="minorHAnsi"/>
        </w:rPr>
      </w:pPr>
      <w:r w:rsidRPr="00E5775C">
        <w:rPr>
          <w:rFonts w:cstheme="minorHAnsi"/>
        </w:rPr>
        <w:t xml:space="preserve">Nel caso in cui le condizioni di conservazione di una linea ferroviaria (linea TE, fabbricati, cabine, </w:t>
      </w:r>
      <w:r w:rsidR="008F7609">
        <w:rPr>
          <w:rFonts w:cstheme="minorHAnsi"/>
        </w:rPr>
        <w:t>ecc.</w:t>
      </w:r>
      <w:r w:rsidRPr="00E5775C">
        <w:rPr>
          <w:rFonts w:cstheme="minorHAnsi"/>
        </w:rPr>
        <w:t xml:space="preserve">) posta in prossimità del cantiere, non siano in grado di garantire l’incolumità dei lavoratori presenti in cantiere (rischio crolli, incendio, elettrocuzione, </w:t>
      </w:r>
      <w:r w:rsidR="008F7609">
        <w:rPr>
          <w:rFonts w:cstheme="minorHAnsi"/>
        </w:rPr>
        <w:t>ecc.</w:t>
      </w:r>
      <w:r w:rsidRPr="00E5775C">
        <w:rPr>
          <w:rFonts w:cstheme="minorHAnsi"/>
        </w:rPr>
        <w:t>), non sarà possibile svolgere alcuna attività lavorativa fino alla completa risoluzione dell’emergenza.</w:t>
      </w:r>
    </w:p>
    <w:p w14:paraId="6254AF8A" w14:textId="77777777" w:rsidR="00B36FFC" w:rsidRDefault="00B36FFC" w:rsidP="0049703A">
      <w:pPr>
        <w:spacing w:before="60" w:after="60" w:line="276" w:lineRule="auto"/>
        <w:jc w:val="both"/>
        <w:rPr>
          <w:rFonts w:cstheme="minorHAnsi"/>
        </w:rPr>
      </w:pPr>
    </w:p>
    <w:p w14:paraId="4488134C" w14:textId="33347BF3" w:rsidR="00D22234" w:rsidRPr="00847EC6" w:rsidRDefault="00D22234" w:rsidP="007268B7">
      <w:pPr>
        <w:pStyle w:val="Paragrafoelenco"/>
        <w:numPr>
          <w:ilvl w:val="3"/>
          <w:numId w:val="48"/>
        </w:numPr>
        <w:spacing w:before="60" w:after="60"/>
        <w:ind w:left="851" w:firstLine="0"/>
        <w:contextualSpacing w:val="0"/>
        <w:jc w:val="both"/>
        <w:outlineLvl w:val="3"/>
        <w:rPr>
          <w:rFonts w:cstheme="minorHAnsi"/>
          <w:i/>
          <w:iCs/>
        </w:rPr>
      </w:pPr>
      <w:bookmarkStart w:id="18" w:name="_Toc167271555"/>
      <w:r>
        <w:rPr>
          <w:rFonts w:cstheme="minorHAnsi"/>
          <w:i/>
          <w:iCs/>
        </w:rPr>
        <w:t>Idrovie</w:t>
      </w:r>
      <w:bookmarkEnd w:id="18"/>
    </w:p>
    <w:p w14:paraId="4C0ABD1A" w14:textId="77777777" w:rsidR="00D27BA7" w:rsidRPr="00D27BA7" w:rsidRDefault="00D27BA7" w:rsidP="0049703A">
      <w:pPr>
        <w:spacing w:before="60" w:after="60" w:line="276" w:lineRule="auto"/>
        <w:jc w:val="both"/>
        <w:rPr>
          <w:rFonts w:cstheme="minorHAnsi"/>
          <w:b/>
        </w:rPr>
      </w:pPr>
      <w:r w:rsidRPr="00D27BA7">
        <w:rPr>
          <w:rFonts w:cstheme="minorHAnsi"/>
          <w:color w:val="222222"/>
          <w:shd w:val="clear" w:color="auto" w:fill="FFFFFF"/>
        </w:rPr>
        <w:t>La presenza di un’idrovia in relazione all’area di cantiere comporta la valutazione dei seguenti elementi:</w:t>
      </w:r>
    </w:p>
    <w:p w14:paraId="53055A32" w14:textId="74A0BD0D" w:rsidR="00D27BA7" w:rsidRPr="00D27BA7" w:rsidRDefault="00877D68" w:rsidP="007268B7">
      <w:pPr>
        <w:numPr>
          <w:ilvl w:val="0"/>
          <w:numId w:val="15"/>
        </w:numPr>
        <w:spacing w:before="60" w:after="60" w:line="276" w:lineRule="auto"/>
        <w:jc w:val="both"/>
        <w:rPr>
          <w:rFonts w:cstheme="minorHAnsi"/>
        </w:rPr>
      </w:pPr>
      <w:r>
        <w:rPr>
          <w:rFonts w:cstheme="minorHAnsi"/>
        </w:rPr>
        <w:t xml:space="preserve">localizzazione </w:t>
      </w:r>
      <w:r w:rsidR="00D27BA7" w:rsidRPr="00D27BA7">
        <w:rPr>
          <w:rFonts w:cstheme="minorHAnsi"/>
        </w:rPr>
        <w:t>dell’idrovia rispetto al cantiere;</w:t>
      </w:r>
    </w:p>
    <w:p w14:paraId="0F622282" w14:textId="0B2BD5CE" w:rsidR="00D27BA7" w:rsidRPr="00D27BA7" w:rsidRDefault="00877D68" w:rsidP="007268B7">
      <w:pPr>
        <w:numPr>
          <w:ilvl w:val="0"/>
          <w:numId w:val="15"/>
        </w:numPr>
        <w:spacing w:before="60" w:after="60" w:line="276" w:lineRule="auto"/>
        <w:jc w:val="both"/>
        <w:rPr>
          <w:rFonts w:cstheme="minorHAnsi"/>
        </w:rPr>
      </w:pPr>
      <w:r w:rsidRPr="00D27BA7">
        <w:rPr>
          <w:rFonts w:cstheme="minorHAnsi"/>
        </w:rPr>
        <w:t xml:space="preserve">identificazione </w:t>
      </w:r>
      <w:r w:rsidR="00D27BA7" w:rsidRPr="00D27BA7">
        <w:rPr>
          <w:rFonts w:cstheme="minorHAnsi"/>
        </w:rPr>
        <w:t>delle attività lavorative all’interno del cantiere che possono essere fonte di possibili rischi verso l’idrovia;</w:t>
      </w:r>
    </w:p>
    <w:p w14:paraId="42D28FBF" w14:textId="1D1C31A0" w:rsidR="00D27BA7" w:rsidRPr="00D27BA7" w:rsidRDefault="00877D68" w:rsidP="007268B7">
      <w:pPr>
        <w:numPr>
          <w:ilvl w:val="0"/>
          <w:numId w:val="15"/>
        </w:numPr>
        <w:spacing w:before="60" w:after="60" w:line="276" w:lineRule="auto"/>
        <w:jc w:val="both"/>
        <w:rPr>
          <w:rFonts w:cstheme="minorHAnsi"/>
        </w:rPr>
      </w:pPr>
      <w:r w:rsidRPr="00D27BA7">
        <w:rPr>
          <w:rFonts w:cstheme="minorHAnsi"/>
        </w:rPr>
        <w:lastRenderedPageBreak/>
        <w:t>desc</w:t>
      </w:r>
      <w:r w:rsidR="00D27BA7" w:rsidRPr="00D27BA7">
        <w:rPr>
          <w:rFonts w:cstheme="minorHAnsi"/>
        </w:rPr>
        <w:t>rizione delle condizioni di accessibilità all’idrovia ante</w:t>
      </w:r>
      <w:r>
        <w:rPr>
          <w:rFonts w:cstheme="minorHAnsi"/>
        </w:rPr>
        <w:t>-</w:t>
      </w:r>
      <w:r w:rsidR="00D27BA7" w:rsidRPr="00D27BA7">
        <w:rPr>
          <w:rFonts w:cstheme="minorHAnsi"/>
        </w:rPr>
        <w:t>operam e a seguito dell’installazione del cantiere;</w:t>
      </w:r>
    </w:p>
    <w:p w14:paraId="22E166E8" w14:textId="57919C68" w:rsidR="00D27BA7" w:rsidRPr="00D27BA7" w:rsidRDefault="00877D68"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di eventuali lavori in corso lungo l’idrovia che possono comportare rischi verso il cantiere;</w:t>
      </w:r>
    </w:p>
    <w:p w14:paraId="7177FA2C" w14:textId="5910C787" w:rsidR="00D27BA7" w:rsidRPr="00D27BA7" w:rsidRDefault="00D27BA7" w:rsidP="0049703A">
      <w:pPr>
        <w:spacing w:before="60" w:after="60" w:line="276" w:lineRule="auto"/>
        <w:jc w:val="both"/>
        <w:rPr>
          <w:rFonts w:cstheme="minorHAnsi"/>
          <w:bCs/>
        </w:rPr>
      </w:pPr>
      <w:r w:rsidRPr="00D27BA7">
        <w:rPr>
          <w:rFonts w:cstheme="minorHAnsi"/>
          <w:bCs/>
        </w:rPr>
        <w:t xml:space="preserve">Qualora presente l’elemento di rischio andranno individuate le scelte progettuali </w:t>
      </w:r>
      <w:r w:rsidR="008F7609">
        <w:rPr>
          <w:rFonts w:cstheme="minorHAnsi"/>
          <w:bCs/>
        </w:rPr>
        <w:t>e organizzative</w:t>
      </w:r>
      <w:r w:rsidRPr="00D27BA7">
        <w:rPr>
          <w:rFonts w:cstheme="minorHAnsi"/>
          <w:bCs/>
        </w:rPr>
        <w:t xml:space="preserve"> e le misure preventive e protettive per eliminare o ridurre il rischio, </w:t>
      </w:r>
      <w:r w:rsidR="000B5150">
        <w:rPr>
          <w:rFonts w:cstheme="minorHAnsi"/>
          <w:bCs/>
        </w:rPr>
        <w:t>per</w:t>
      </w:r>
      <w:r w:rsidRPr="00D27BA7">
        <w:rPr>
          <w:rFonts w:cstheme="minorHAnsi"/>
          <w:bCs/>
        </w:rPr>
        <w:t xml:space="preserve"> esempio:</w:t>
      </w:r>
    </w:p>
    <w:p w14:paraId="0A8D44EE" w14:textId="35C02890" w:rsidR="00D27BA7" w:rsidRPr="00D27BA7" w:rsidRDefault="00877D68" w:rsidP="007268B7">
      <w:pPr>
        <w:numPr>
          <w:ilvl w:val="0"/>
          <w:numId w:val="12"/>
        </w:numPr>
        <w:spacing w:before="60" w:after="60" w:line="276" w:lineRule="auto"/>
        <w:jc w:val="both"/>
        <w:rPr>
          <w:rFonts w:cstheme="minorHAnsi"/>
        </w:rPr>
      </w:pPr>
      <w:r w:rsidRPr="00D27BA7">
        <w:rPr>
          <w:rFonts w:cstheme="minorHAnsi"/>
        </w:rPr>
        <w:t xml:space="preserve">il </w:t>
      </w:r>
      <w:r w:rsidR="00D27BA7" w:rsidRPr="00D27BA7">
        <w:rPr>
          <w:rFonts w:cstheme="minorHAnsi"/>
        </w:rPr>
        <w:t>CSP dovrà prevedere la segregazione dell’area di cantiere o del campo base con recinzioni e la sua segnalazione con cartelli al fine di ridurre i rischi di interferenza con l’idrovia e con eventuali attività che si svolgono lungo essa;</w:t>
      </w:r>
    </w:p>
    <w:p w14:paraId="689A1036" w14:textId="622E3470" w:rsidR="00D27BA7" w:rsidRPr="00D27BA7" w:rsidRDefault="00877D68" w:rsidP="007268B7">
      <w:pPr>
        <w:numPr>
          <w:ilvl w:val="0"/>
          <w:numId w:val="12"/>
        </w:numPr>
        <w:spacing w:before="60" w:after="60" w:line="276" w:lineRule="auto"/>
        <w:jc w:val="both"/>
        <w:rPr>
          <w:rFonts w:cstheme="minorHAnsi"/>
        </w:rPr>
      </w:pPr>
      <w:r w:rsidRPr="00D27BA7">
        <w:rPr>
          <w:rFonts w:cstheme="minorHAnsi"/>
        </w:rPr>
        <w:t xml:space="preserve">nella </w:t>
      </w:r>
      <w:r w:rsidR="00D27BA7" w:rsidRPr="00D27BA7">
        <w:rPr>
          <w:rFonts w:cstheme="minorHAnsi"/>
        </w:rPr>
        <w:t>configurazione del lay-out del cantiere o del campo base, il CSP dovrà tener conto della presenza dell’idrovia, di eventuali attività che si svolgono lungo essa e dei possibili rischi da e verso il cantiere e pertanto:</w:t>
      </w:r>
    </w:p>
    <w:p w14:paraId="796CD8D5" w14:textId="7E48924A" w:rsidR="00D27BA7" w:rsidRPr="00D27BA7" w:rsidRDefault="00877D68" w:rsidP="007268B7">
      <w:pPr>
        <w:pStyle w:val="Paragrafoelenco"/>
        <w:numPr>
          <w:ilvl w:val="0"/>
          <w:numId w:val="44"/>
        </w:numPr>
        <w:spacing w:before="60" w:after="60"/>
        <w:contextualSpacing w:val="0"/>
        <w:jc w:val="both"/>
        <w:rPr>
          <w:rFonts w:cstheme="minorHAnsi"/>
        </w:rPr>
      </w:pPr>
      <w:r w:rsidRPr="00D27BA7">
        <w:rPr>
          <w:rFonts w:cstheme="minorHAnsi"/>
        </w:rPr>
        <w:t>a</w:t>
      </w:r>
      <w:r>
        <w:rPr>
          <w:rFonts w:cstheme="minorHAnsi"/>
        </w:rPr>
        <w:t xml:space="preserve">gli </w:t>
      </w:r>
      <w:r w:rsidR="00D27BA7" w:rsidRPr="00D27BA7">
        <w:rPr>
          <w:rFonts w:cstheme="minorHAnsi"/>
        </w:rPr>
        <w:t>apprestament</w:t>
      </w:r>
      <w:r>
        <w:rPr>
          <w:rFonts w:cstheme="minorHAnsi"/>
        </w:rPr>
        <w:t>i</w:t>
      </w:r>
      <w:r w:rsidR="00D27BA7" w:rsidRPr="00D27BA7">
        <w:rPr>
          <w:rFonts w:cstheme="minorHAnsi"/>
        </w:rPr>
        <w:t xml:space="preserve"> segregant</w:t>
      </w:r>
      <w:r>
        <w:rPr>
          <w:rFonts w:cstheme="minorHAnsi"/>
        </w:rPr>
        <w:t xml:space="preserve">i </w:t>
      </w:r>
      <w:r w:rsidR="00D27BA7" w:rsidRPr="00D27BA7">
        <w:rPr>
          <w:rFonts w:cstheme="minorHAnsi"/>
        </w:rPr>
        <w:t>dovranno essere applicate reti a maglia fitta o teli per impedire la propagazione verso l’esterno del cantiere di polveri</w:t>
      </w:r>
      <w:r>
        <w:rPr>
          <w:rFonts w:cstheme="minorHAnsi"/>
        </w:rPr>
        <w:t xml:space="preserve">, </w:t>
      </w:r>
      <w:r w:rsidR="00D27BA7" w:rsidRPr="00D27BA7">
        <w:rPr>
          <w:rFonts w:cstheme="minorHAnsi"/>
        </w:rPr>
        <w:t xml:space="preserve">fibre e spruzzi di liquidi; </w:t>
      </w:r>
    </w:p>
    <w:p w14:paraId="5FC74ED3" w14:textId="3AFB9865" w:rsidR="00D27BA7" w:rsidRPr="00D27BA7" w:rsidRDefault="00877D68" w:rsidP="007268B7">
      <w:pPr>
        <w:pStyle w:val="Paragrafoelenco"/>
        <w:numPr>
          <w:ilvl w:val="0"/>
          <w:numId w:val="44"/>
        </w:numPr>
        <w:spacing w:before="60" w:after="60"/>
        <w:contextualSpacing w:val="0"/>
        <w:jc w:val="both"/>
        <w:rPr>
          <w:rFonts w:cstheme="minorHAnsi"/>
        </w:rPr>
      </w:pPr>
      <w:r w:rsidRPr="00D27BA7">
        <w:rPr>
          <w:rFonts w:cstheme="minorHAnsi"/>
        </w:rPr>
        <w:t xml:space="preserve">dovranno </w:t>
      </w:r>
      <w:r w:rsidR="00D27BA7" w:rsidRPr="00D27BA7">
        <w:rPr>
          <w:rFonts w:cstheme="minorHAnsi"/>
        </w:rPr>
        <w:t xml:space="preserve">essere attuati gli interventi </w:t>
      </w:r>
      <w:r w:rsidR="002F0472">
        <w:rPr>
          <w:rFonts w:cstheme="minorHAnsi"/>
        </w:rPr>
        <w:t>finalizzati</w:t>
      </w:r>
      <w:r w:rsidR="00D27BA7" w:rsidRPr="00D27BA7">
        <w:rPr>
          <w:rFonts w:cstheme="minorHAnsi"/>
        </w:rPr>
        <w:t xml:space="preserve"> a ridurre il quantitativo di polveri conseguenti alle lavorazioni. Le polveri e le fibre depositatesi dovranno essere raccolte ed eliminate quotidianamente con i mezzi e gli accorgimenti richiesti dalla loro natura; </w:t>
      </w:r>
    </w:p>
    <w:p w14:paraId="7C27E0C5" w14:textId="77777777" w:rsidR="00D27BA7" w:rsidRPr="00D27BA7" w:rsidRDefault="00D27BA7" w:rsidP="007268B7">
      <w:pPr>
        <w:pStyle w:val="Paragrafoelenco"/>
        <w:numPr>
          <w:ilvl w:val="0"/>
          <w:numId w:val="44"/>
        </w:numPr>
        <w:spacing w:before="60" w:after="60"/>
        <w:contextualSpacing w:val="0"/>
        <w:jc w:val="both"/>
        <w:rPr>
          <w:rFonts w:cstheme="minorHAnsi"/>
        </w:rPr>
      </w:pPr>
      <w:r w:rsidRPr="00D27BA7">
        <w:rPr>
          <w:rFonts w:cstheme="minorHAnsi"/>
        </w:rPr>
        <w:t xml:space="preserve">I percorsi esterni di accesso all’idrovia dovranno essere mantenuti chiaramente identificati e visibili, nonché protetti contro i rischi provenienti dal cantiere che devono essere anticipatamente segnalati con adeguata cartellonistica; </w:t>
      </w:r>
    </w:p>
    <w:p w14:paraId="55A7A146" w14:textId="77777777" w:rsidR="00D27BA7" w:rsidRPr="00D27BA7" w:rsidRDefault="00D27BA7" w:rsidP="007268B7">
      <w:pPr>
        <w:numPr>
          <w:ilvl w:val="0"/>
          <w:numId w:val="14"/>
        </w:numPr>
        <w:spacing w:before="60" w:after="60" w:line="276" w:lineRule="auto"/>
        <w:jc w:val="both"/>
        <w:rPr>
          <w:rFonts w:cstheme="minorHAnsi"/>
        </w:rPr>
      </w:pPr>
      <w:r w:rsidRPr="00D27BA7">
        <w:rPr>
          <w:rFonts w:cstheme="minorHAnsi"/>
        </w:rPr>
        <w:t>L’Ente gestore dell’idrovia dovrà essere accuratamente informato circa la tipologia di lavorazioni che verranno effettuate in cantiere, le modalità operative e le attrezzature che verranno utilizzate;</w:t>
      </w:r>
    </w:p>
    <w:p w14:paraId="1AE2E548" w14:textId="77777777" w:rsidR="00D27BA7" w:rsidRPr="00D27BA7" w:rsidRDefault="00D27BA7" w:rsidP="007268B7">
      <w:pPr>
        <w:numPr>
          <w:ilvl w:val="0"/>
          <w:numId w:val="14"/>
        </w:numPr>
        <w:spacing w:before="60" w:after="60" w:line="276" w:lineRule="auto"/>
        <w:jc w:val="both"/>
        <w:rPr>
          <w:rFonts w:cstheme="minorHAnsi"/>
        </w:rPr>
      </w:pPr>
      <w:r w:rsidRPr="00D27BA7">
        <w:rPr>
          <w:rFonts w:cstheme="minorHAnsi"/>
        </w:rPr>
        <w:t xml:space="preserve">Le aree di lavoro adiacenti a un’idrovia dovranno essere lasciate pulite da rifiuti e materiali di risulta che possono essere fonte di rischio verso l’esterno al termine di ogni attività giornaliera; </w:t>
      </w:r>
    </w:p>
    <w:p w14:paraId="698F0D3A" w14:textId="5C5997C5" w:rsidR="00D27BA7" w:rsidRDefault="00D27BA7" w:rsidP="0049703A">
      <w:pPr>
        <w:spacing w:before="60" w:after="60" w:line="276" w:lineRule="auto"/>
        <w:jc w:val="both"/>
        <w:rPr>
          <w:rFonts w:cstheme="minorHAnsi"/>
        </w:rPr>
      </w:pPr>
    </w:p>
    <w:p w14:paraId="36348C28" w14:textId="724AEC59" w:rsidR="00D22234" w:rsidRPr="00847EC6" w:rsidRDefault="00D22234" w:rsidP="007268B7">
      <w:pPr>
        <w:pStyle w:val="Paragrafoelenco"/>
        <w:numPr>
          <w:ilvl w:val="3"/>
          <w:numId w:val="48"/>
        </w:numPr>
        <w:spacing w:before="60" w:after="60"/>
        <w:ind w:left="851" w:firstLine="0"/>
        <w:contextualSpacing w:val="0"/>
        <w:jc w:val="both"/>
        <w:outlineLvl w:val="3"/>
        <w:rPr>
          <w:rFonts w:cstheme="minorHAnsi"/>
          <w:i/>
          <w:iCs/>
        </w:rPr>
      </w:pPr>
      <w:bookmarkStart w:id="19" w:name="_Toc167271556"/>
      <w:r>
        <w:rPr>
          <w:rFonts w:cstheme="minorHAnsi"/>
          <w:i/>
          <w:iCs/>
        </w:rPr>
        <w:t>Aeroporti</w:t>
      </w:r>
      <w:bookmarkEnd w:id="19"/>
    </w:p>
    <w:p w14:paraId="7FB1360B" w14:textId="77777777" w:rsidR="00D27BA7" w:rsidRPr="00D27BA7" w:rsidRDefault="00D27BA7" w:rsidP="0049703A">
      <w:pPr>
        <w:spacing w:before="60" w:after="60" w:line="276" w:lineRule="auto"/>
        <w:jc w:val="both"/>
        <w:rPr>
          <w:rFonts w:cstheme="minorHAnsi"/>
          <w:b/>
        </w:rPr>
      </w:pPr>
      <w:r w:rsidRPr="00D27BA7">
        <w:rPr>
          <w:rFonts w:cstheme="minorHAnsi"/>
          <w:color w:val="222222"/>
          <w:shd w:val="clear" w:color="auto" w:fill="FFFFFF"/>
        </w:rPr>
        <w:t>La presenza di un aeroporto in relazione all’area di cantiere comporta la valutazione dei seguenti elementi:</w:t>
      </w:r>
    </w:p>
    <w:p w14:paraId="4C73379C" w14:textId="6AB7A428" w:rsidR="00D27BA7" w:rsidRPr="00D27BA7" w:rsidRDefault="008F7609" w:rsidP="007268B7">
      <w:pPr>
        <w:numPr>
          <w:ilvl w:val="0"/>
          <w:numId w:val="15"/>
        </w:numPr>
        <w:spacing w:before="60" w:after="60" w:line="276" w:lineRule="auto"/>
        <w:jc w:val="both"/>
        <w:rPr>
          <w:rFonts w:cstheme="minorHAnsi"/>
        </w:rPr>
      </w:pPr>
      <w:r w:rsidRPr="00D27BA7">
        <w:rPr>
          <w:rFonts w:cstheme="minorHAnsi"/>
        </w:rPr>
        <w:t>identificazione della tipologia di aeroporto</w:t>
      </w:r>
      <w:r>
        <w:rPr>
          <w:rFonts w:cstheme="minorHAnsi"/>
        </w:rPr>
        <w:t>;</w:t>
      </w:r>
    </w:p>
    <w:p w14:paraId="7B293FFF" w14:textId="791BD51A" w:rsidR="00D27BA7" w:rsidRPr="00D27BA7" w:rsidRDefault="008F7609" w:rsidP="007268B7">
      <w:pPr>
        <w:numPr>
          <w:ilvl w:val="0"/>
          <w:numId w:val="15"/>
        </w:numPr>
        <w:spacing w:before="60" w:after="60" w:line="276" w:lineRule="auto"/>
        <w:jc w:val="both"/>
        <w:rPr>
          <w:rFonts w:cstheme="minorHAnsi"/>
        </w:rPr>
      </w:pPr>
      <w:r>
        <w:rPr>
          <w:rFonts w:cstheme="minorHAnsi"/>
        </w:rPr>
        <w:t xml:space="preserve">localizzazione </w:t>
      </w:r>
      <w:r w:rsidR="00D27BA7" w:rsidRPr="00D27BA7">
        <w:rPr>
          <w:rFonts w:cstheme="minorHAnsi"/>
        </w:rPr>
        <w:t>dell’aeroporto rispetto al cantiere</w:t>
      </w:r>
      <w:r>
        <w:rPr>
          <w:rFonts w:cstheme="minorHAnsi"/>
        </w:rPr>
        <w:t>;</w:t>
      </w:r>
    </w:p>
    <w:p w14:paraId="78892227" w14:textId="64E54A1D" w:rsidR="00D27BA7" w:rsidRPr="00D27BA7" w:rsidRDefault="008F7609" w:rsidP="007268B7">
      <w:pPr>
        <w:numPr>
          <w:ilvl w:val="0"/>
          <w:numId w:val="15"/>
        </w:numPr>
        <w:spacing w:before="60" w:after="60" w:line="276" w:lineRule="auto"/>
        <w:jc w:val="both"/>
        <w:rPr>
          <w:rFonts w:cstheme="minorHAnsi"/>
        </w:rPr>
      </w:pPr>
      <w:r w:rsidRPr="00D27BA7">
        <w:rPr>
          <w:rFonts w:cstheme="minorHAnsi"/>
        </w:rPr>
        <w:t xml:space="preserve">identificazione </w:t>
      </w:r>
      <w:r w:rsidR="00D27BA7" w:rsidRPr="00D27BA7">
        <w:rPr>
          <w:rFonts w:cstheme="minorHAnsi"/>
        </w:rPr>
        <w:t xml:space="preserve">delle aree o delle strutture all’interno dell’aeroporto (fabbricati, impianti, hangar, </w:t>
      </w:r>
      <w:r>
        <w:rPr>
          <w:rFonts w:cstheme="minorHAnsi"/>
        </w:rPr>
        <w:t>ecc.</w:t>
      </w:r>
      <w:r w:rsidR="00D27BA7" w:rsidRPr="00D27BA7">
        <w:rPr>
          <w:rFonts w:cstheme="minorHAnsi"/>
        </w:rPr>
        <w:t>) in cui si svolgono le attività più a rischio rispetto alle lavorazioni previste in progetto</w:t>
      </w:r>
      <w:r>
        <w:rPr>
          <w:rFonts w:cstheme="minorHAnsi"/>
        </w:rPr>
        <w:t>;</w:t>
      </w:r>
    </w:p>
    <w:p w14:paraId="3FF03093" w14:textId="24B12158" w:rsidR="00D27BA7" w:rsidRPr="00D27BA7" w:rsidRDefault="008F7609" w:rsidP="007268B7">
      <w:pPr>
        <w:numPr>
          <w:ilvl w:val="0"/>
          <w:numId w:val="15"/>
        </w:numPr>
        <w:spacing w:before="60" w:after="60" w:line="276" w:lineRule="auto"/>
        <w:jc w:val="both"/>
        <w:rPr>
          <w:rFonts w:cstheme="minorHAnsi"/>
        </w:rPr>
      </w:pPr>
      <w:r w:rsidRPr="00D27BA7">
        <w:rPr>
          <w:rFonts w:cstheme="minorHAnsi"/>
        </w:rPr>
        <w:t xml:space="preserve">identificazione </w:t>
      </w:r>
      <w:r w:rsidR="00D27BA7" w:rsidRPr="00D27BA7">
        <w:rPr>
          <w:rFonts w:cstheme="minorHAnsi"/>
        </w:rPr>
        <w:t xml:space="preserve">delle attività lavorative all’interno del cantiere che possono essere fonte di possibili rischi verso le strutture aeroportuali </w:t>
      </w:r>
      <w:r w:rsidR="00714017">
        <w:rPr>
          <w:rFonts w:cstheme="minorHAnsi"/>
        </w:rPr>
        <w:t>o</w:t>
      </w:r>
      <w:r w:rsidR="00D27BA7" w:rsidRPr="00D27BA7">
        <w:rPr>
          <w:rFonts w:cstheme="minorHAnsi"/>
        </w:rPr>
        <w:t xml:space="preserve"> verso le attività che in esse si svolgono;</w:t>
      </w:r>
    </w:p>
    <w:p w14:paraId="7C843B5C" w14:textId="14E01364" w:rsidR="00D27BA7" w:rsidRPr="00D27BA7" w:rsidRDefault="008F7609"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delle condizioni di accessibilità all’aeroporto ante</w:t>
      </w:r>
      <w:r>
        <w:rPr>
          <w:rFonts w:cstheme="minorHAnsi"/>
        </w:rPr>
        <w:t>-o</w:t>
      </w:r>
      <w:r w:rsidR="00D27BA7" w:rsidRPr="00D27BA7">
        <w:rPr>
          <w:rFonts w:cstheme="minorHAnsi"/>
        </w:rPr>
        <w:t>peram e a seguito dell’installazione del cantier</w:t>
      </w:r>
      <w:r>
        <w:rPr>
          <w:rFonts w:cstheme="minorHAnsi"/>
        </w:rPr>
        <w:t>e;</w:t>
      </w:r>
    </w:p>
    <w:p w14:paraId="77E62EF5" w14:textId="0F7BAE48" w:rsidR="00D27BA7" w:rsidRPr="00D27BA7" w:rsidRDefault="008F7609"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delle condizioni manutentive delle strutture aeroportuali (fabbricati, impianti, hangar, e</w:t>
      </w:r>
      <w:r>
        <w:rPr>
          <w:rFonts w:cstheme="minorHAnsi"/>
        </w:rPr>
        <w:t>c</w:t>
      </w:r>
      <w:r w:rsidR="00D27BA7" w:rsidRPr="00D27BA7">
        <w:rPr>
          <w:rFonts w:cstheme="minorHAnsi"/>
        </w:rPr>
        <w:t>c.) che possono condizionare in qualche modo l’incolumità dei lavoratori presenti in cantiere (rischio crollo, incendio, esplosione, e</w:t>
      </w:r>
      <w:r>
        <w:rPr>
          <w:rFonts w:cstheme="minorHAnsi"/>
        </w:rPr>
        <w:t>c</w:t>
      </w:r>
      <w:r w:rsidR="00D27BA7" w:rsidRPr="00D27BA7">
        <w:rPr>
          <w:rFonts w:cstheme="minorHAnsi"/>
        </w:rPr>
        <w:t>c.);</w:t>
      </w:r>
    </w:p>
    <w:p w14:paraId="54A454A1" w14:textId="2CA9D6DA" w:rsidR="00D27BA7" w:rsidRPr="00D27BA7" w:rsidRDefault="008F7609"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di eventuali lavori in corso all’interno dell’aeroporto che possono comportare rischi verso il cantiere;</w:t>
      </w:r>
    </w:p>
    <w:p w14:paraId="68E4A038" w14:textId="4B592528" w:rsidR="00D27BA7" w:rsidRPr="00D27BA7" w:rsidRDefault="00D27BA7" w:rsidP="0049703A">
      <w:pPr>
        <w:spacing w:before="60" w:after="60" w:line="276" w:lineRule="auto"/>
        <w:jc w:val="both"/>
        <w:rPr>
          <w:rFonts w:cstheme="minorHAnsi"/>
        </w:rPr>
      </w:pPr>
      <w:r w:rsidRPr="00D27BA7">
        <w:rPr>
          <w:rFonts w:cstheme="minorHAnsi"/>
        </w:rPr>
        <w:t xml:space="preserve">Qualora presenti gli elementi di rischio, andranno individuate le scelte progettuali e organizzative e le misure preventive e protettive per eliminare o ridurre il rischio, </w:t>
      </w:r>
      <w:r w:rsidR="000B5150">
        <w:rPr>
          <w:rFonts w:cstheme="minorHAnsi"/>
        </w:rPr>
        <w:t>per esempio</w:t>
      </w:r>
      <w:r w:rsidRPr="00D27BA7">
        <w:rPr>
          <w:rFonts w:cstheme="minorHAnsi"/>
        </w:rPr>
        <w:t>:</w:t>
      </w:r>
    </w:p>
    <w:p w14:paraId="20DA2924" w14:textId="28D79D0A" w:rsidR="00D27BA7" w:rsidRPr="00D27BA7" w:rsidRDefault="00D27BA7" w:rsidP="007268B7">
      <w:pPr>
        <w:numPr>
          <w:ilvl w:val="0"/>
          <w:numId w:val="12"/>
        </w:numPr>
        <w:spacing w:before="60" w:after="60" w:line="276" w:lineRule="auto"/>
        <w:jc w:val="both"/>
        <w:rPr>
          <w:rFonts w:cstheme="minorHAnsi"/>
        </w:rPr>
      </w:pPr>
      <w:r w:rsidRPr="00D27BA7">
        <w:rPr>
          <w:rFonts w:cstheme="minorHAnsi"/>
        </w:rPr>
        <w:lastRenderedPageBreak/>
        <w:t xml:space="preserve">segregazione dell’area di cantiere o del campo base con recinzioni e la sua segnalazione al fine di ridurre i rischi di interferenza con le strutture aeroportuali e con le attività che in esso si svolgono nonché valutare le possibili interferenze con i </w:t>
      </w:r>
      <w:r w:rsidR="00B35FDC" w:rsidRPr="00D27BA7">
        <w:rPr>
          <w:rFonts w:cstheme="minorHAnsi"/>
        </w:rPr>
        <w:t xml:space="preserve">coni </w:t>
      </w:r>
      <w:r w:rsidRPr="00D27BA7">
        <w:rPr>
          <w:rFonts w:cstheme="minorHAnsi"/>
        </w:rPr>
        <w:t xml:space="preserve">di </w:t>
      </w:r>
      <w:r w:rsidR="00B35FDC" w:rsidRPr="00D27BA7">
        <w:rPr>
          <w:rFonts w:cstheme="minorHAnsi"/>
        </w:rPr>
        <w:t xml:space="preserve">sicurezza </w:t>
      </w:r>
      <w:r w:rsidRPr="00D27BA7">
        <w:rPr>
          <w:rFonts w:cstheme="minorHAnsi"/>
        </w:rPr>
        <w:t>del traffico aereo e le zone di rispetto plano altimetriche definite dalle autorità (mappe di vincolo e limitazione degli ostacoli);</w:t>
      </w:r>
    </w:p>
    <w:p w14:paraId="6C691920" w14:textId="042AA797" w:rsidR="00D27BA7" w:rsidRPr="00D27BA7" w:rsidRDefault="00B35FDC" w:rsidP="007268B7">
      <w:pPr>
        <w:numPr>
          <w:ilvl w:val="0"/>
          <w:numId w:val="12"/>
        </w:numPr>
        <w:spacing w:before="60" w:after="60" w:line="276" w:lineRule="auto"/>
        <w:jc w:val="both"/>
        <w:rPr>
          <w:rFonts w:cstheme="minorHAnsi"/>
        </w:rPr>
      </w:pPr>
      <w:r w:rsidRPr="00D27BA7">
        <w:rPr>
          <w:rFonts w:cstheme="minorHAnsi"/>
        </w:rPr>
        <w:t xml:space="preserve">nella </w:t>
      </w:r>
      <w:r w:rsidR="00D27BA7" w:rsidRPr="00D27BA7">
        <w:rPr>
          <w:rFonts w:cstheme="minorHAnsi"/>
        </w:rPr>
        <w:t xml:space="preserve">configurazione del lay-out del cantiere </w:t>
      </w:r>
      <w:r w:rsidR="00714017">
        <w:rPr>
          <w:rFonts w:cstheme="minorHAnsi"/>
        </w:rPr>
        <w:t>o</w:t>
      </w:r>
      <w:r w:rsidR="00D27BA7" w:rsidRPr="00D27BA7">
        <w:rPr>
          <w:rFonts w:cstheme="minorHAnsi"/>
        </w:rPr>
        <w:t xml:space="preserve"> del campo base, il CSP dovrà tener conto della presenza delle strutture aeroportuali, delle attività che in esso si svolgono e dei possibili rischi da e verso il cantiere e pertanto:</w:t>
      </w:r>
    </w:p>
    <w:p w14:paraId="16F5D2AB" w14:textId="4911572F" w:rsidR="00D27BA7" w:rsidRPr="00D27BA7" w:rsidRDefault="00B35FDC" w:rsidP="007268B7">
      <w:pPr>
        <w:pStyle w:val="Paragrafoelenco"/>
        <w:numPr>
          <w:ilvl w:val="0"/>
          <w:numId w:val="45"/>
        </w:numPr>
        <w:spacing w:before="60" w:after="60"/>
        <w:contextualSpacing w:val="0"/>
        <w:jc w:val="both"/>
        <w:rPr>
          <w:rFonts w:cstheme="minorHAnsi"/>
        </w:rPr>
      </w:pPr>
      <w:r w:rsidRPr="00D27BA7">
        <w:rPr>
          <w:rFonts w:cstheme="minorHAnsi"/>
        </w:rPr>
        <w:t xml:space="preserve">alle </w:t>
      </w:r>
      <w:r w:rsidR="00D27BA7" w:rsidRPr="00D27BA7">
        <w:rPr>
          <w:rFonts w:cstheme="minorHAnsi"/>
        </w:rPr>
        <w:t xml:space="preserve">recinzioni o ad altro apprestamento segregante utilizzato dovranno essere applicate reti a maglia fitta o teli per impedire la propagazione verso l’esterno del cantiere di polveri/fibre e spruzzi di liquidi; </w:t>
      </w:r>
    </w:p>
    <w:p w14:paraId="6F9FAF47" w14:textId="3546712C" w:rsidR="00D27BA7" w:rsidRPr="00D27BA7" w:rsidRDefault="00B35FDC" w:rsidP="007268B7">
      <w:pPr>
        <w:pStyle w:val="Paragrafoelenco"/>
        <w:numPr>
          <w:ilvl w:val="0"/>
          <w:numId w:val="45"/>
        </w:numPr>
        <w:spacing w:before="60" w:after="60"/>
        <w:contextualSpacing w:val="0"/>
        <w:jc w:val="both"/>
        <w:rPr>
          <w:rFonts w:cstheme="minorHAnsi"/>
        </w:rPr>
      </w:pPr>
      <w:r w:rsidRPr="00D27BA7">
        <w:rPr>
          <w:rFonts w:cstheme="minorHAnsi"/>
        </w:rPr>
        <w:t xml:space="preserve">decentrare, rispetto alla posizione delle strutture aeroportuali più prossime, le macchine fisse di cantiere e le attività che comportano la produzione di polveri o che utilizzano sostanze infiammabili e quelle più rumorose; </w:t>
      </w:r>
    </w:p>
    <w:p w14:paraId="5C1429BB" w14:textId="788D5885" w:rsidR="00D27BA7" w:rsidRPr="00D27BA7" w:rsidRDefault="00B35FDC" w:rsidP="007268B7">
      <w:pPr>
        <w:pStyle w:val="Paragrafoelenco"/>
        <w:numPr>
          <w:ilvl w:val="0"/>
          <w:numId w:val="45"/>
        </w:numPr>
        <w:spacing w:before="60" w:after="60"/>
        <w:contextualSpacing w:val="0"/>
        <w:jc w:val="both"/>
        <w:rPr>
          <w:rFonts w:cstheme="minorHAnsi"/>
        </w:rPr>
      </w:pPr>
      <w:r w:rsidRPr="00D27BA7">
        <w:rPr>
          <w:rFonts w:cstheme="minorHAnsi"/>
        </w:rPr>
        <w:t>dovra</w:t>
      </w:r>
      <w:r w:rsidR="00D27BA7" w:rsidRPr="00D27BA7">
        <w:rPr>
          <w:rFonts w:cstheme="minorHAnsi"/>
        </w:rPr>
        <w:t xml:space="preserve">nno essere attuati gli interventi </w:t>
      </w:r>
      <w:r w:rsidR="002F0472">
        <w:rPr>
          <w:rFonts w:cstheme="minorHAnsi"/>
        </w:rPr>
        <w:t>finalizzati</w:t>
      </w:r>
      <w:r w:rsidR="00D27BA7" w:rsidRPr="00D27BA7">
        <w:rPr>
          <w:rFonts w:cstheme="minorHAnsi"/>
        </w:rPr>
        <w:t xml:space="preserve"> a ridurre il quantitativo di polveri conseguenti alle lavorazioni. Le polveri e le fibre depositatesi dovranno essere raccolte ed eliminate quotidianamente con i mezzi e gli accorgimenti richiesti dalla loro natura; </w:t>
      </w:r>
    </w:p>
    <w:p w14:paraId="0C91DD5A" w14:textId="7C43E0EF" w:rsidR="00D27BA7" w:rsidRPr="00D27BA7" w:rsidRDefault="00B35FDC" w:rsidP="007268B7">
      <w:pPr>
        <w:pStyle w:val="Paragrafoelenco"/>
        <w:numPr>
          <w:ilvl w:val="0"/>
          <w:numId w:val="45"/>
        </w:numPr>
        <w:spacing w:before="60" w:after="60"/>
        <w:contextualSpacing w:val="0"/>
        <w:jc w:val="both"/>
        <w:rPr>
          <w:rFonts w:cstheme="minorHAnsi"/>
        </w:rPr>
      </w:pPr>
      <w:r w:rsidRPr="00D27BA7">
        <w:rPr>
          <w:rFonts w:cstheme="minorHAnsi"/>
        </w:rPr>
        <w:t xml:space="preserve">nel </w:t>
      </w:r>
      <w:r w:rsidR="00D27BA7" w:rsidRPr="00D27BA7">
        <w:rPr>
          <w:rFonts w:cstheme="minorHAnsi"/>
        </w:rPr>
        <w:t>predisporre gli apprestamenti per la segregazione del cantiere, il CSP dovrà valutare la possibilità di utilizzare strutture fonoassorbenti provvisorie, per ridurre l'immissione di rumore verso il cantiere;</w:t>
      </w:r>
    </w:p>
    <w:p w14:paraId="52E5872F" w14:textId="312766BD" w:rsidR="00D27BA7" w:rsidRPr="00D27BA7" w:rsidRDefault="00B35FDC" w:rsidP="007268B7">
      <w:pPr>
        <w:pStyle w:val="Paragrafoelenco"/>
        <w:numPr>
          <w:ilvl w:val="0"/>
          <w:numId w:val="45"/>
        </w:numPr>
        <w:spacing w:before="60" w:after="60"/>
        <w:contextualSpacing w:val="0"/>
        <w:jc w:val="both"/>
        <w:rPr>
          <w:rFonts w:cstheme="minorHAnsi"/>
        </w:rPr>
      </w:pPr>
      <w:r w:rsidRPr="00D27BA7">
        <w:rPr>
          <w:rFonts w:cstheme="minorHAnsi"/>
        </w:rPr>
        <w:t xml:space="preserve">i </w:t>
      </w:r>
      <w:r w:rsidR="00D27BA7" w:rsidRPr="00D27BA7">
        <w:rPr>
          <w:rFonts w:cstheme="minorHAnsi"/>
        </w:rPr>
        <w:t>percorsi esterni di accesso all’aeroporto dovranno essere mantenuti chiaramente identificati e visibili, nonché protetti contro i rischi provenienti dal cantiere che devono essere anticipatamente segnalati con adeguata cartellonistica</w:t>
      </w:r>
      <w:r>
        <w:rPr>
          <w:rFonts w:cstheme="minorHAnsi"/>
        </w:rPr>
        <w:t>.</w:t>
      </w:r>
    </w:p>
    <w:p w14:paraId="27B985FA" w14:textId="3DD3AEDB" w:rsidR="00D27BA7" w:rsidRPr="00D27BA7" w:rsidRDefault="00B35FDC" w:rsidP="007268B7">
      <w:pPr>
        <w:numPr>
          <w:ilvl w:val="0"/>
          <w:numId w:val="12"/>
        </w:numPr>
        <w:spacing w:before="60" w:after="60" w:line="276" w:lineRule="auto"/>
        <w:jc w:val="both"/>
        <w:rPr>
          <w:rFonts w:cstheme="minorHAnsi"/>
        </w:rPr>
      </w:pPr>
      <w:r w:rsidRPr="00D27BA7">
        <w:rPr>
          <w:rFonts w:cstheme="minorHAnsi"/>
        </w:rPr>
        <w:t xml:space="preserve">i </w:t>
      </w:r>
      <w:r w:rsidR="00D27BA7" w:rsidRPr="00D27BA7">
        <w:rPr>
          <w:rFonts w:cstheme="minorHAnsi"/>
        </w:rPr>
        <w:t xml:space="preserve">datori di lavoro dovranno fornire ai lavoratori specifici dispositivi di protezione individuale (oltre a quelli in dotazione per i lavori in essere) in relazione al contenimento dei possibili rischi derivanti da attività interferenti presenti all’interno dell’aeroporto (es: rumore, fumi, vapori, nebbie, </w:t>
      </w:r>
      <w:r w:rsidR="008F7609">
        <w:rPr>
          <w:rFonts w:cstheme="minorHAnsi"/>
        </w:rPr>
        <w:t>ecc.</w:t>
      </w:r>
      <w:r w:rsidR="00D27BA7" w:rsidRPr="00D27BA7">
        <w:rPr>
          <w:rFonts w:cstheme="minorHAnsi"/>
        </w:rPr>
        <w:t>);</w:t>
      </w:r>
    </w:p>
    <w:p w14:paraId="13558F61" w14:textId="36959DB1" w:rsidR="00D27BA7" w:rsidRPr="00D27BA7" w:rsidRDefault="00B35FDC" w:rsidP="007268B7">
      <w:pPr>
        <w:numPr>
          <w:ilvl w:val="0"/>
          <w:numId w:val="12"/>
        </w:numPr>
        <w:spacing w:before="60" w:after="60" w:line="276" w:lineRule="auto"/>
        <w:jc w:val="both"/>
        <w:rPr>
          <w:rFonts w:cstheme="minorHAnsi"/>
        </w:rPr>
      </w:pPr>
      <w:r w:rsidRPr="00D27BA7">
        <w:rPr>
          <w:rFonts w:cstheme="minorHAnsi"/>
        </w:rPr>
        <w:t xml:space="preserve">le </w:t>
      </w:r>
      <w:r w:rsidR="00D27BA7" w:rsidRPr="00D27BA7">
        <w:rPr>
          <w:rFonts w:cstheme="minorHAnsi"/>
        </w:rPr>
        <w:t xml:space="preserve">aree di lavoro adiacenti a strutture aeroportuali dovranno essere lasciate pulite da rifiuti e materiali di risulta che possono essere fonte di rischio verso l’esterno al termine di ogni attività giornaliera; </w:t>
      </w:r>
    </w:p>
    <w:p w14:paraId="546A419F" w14:textId="394207F3" w:rsidR="00D27BA7" w:rsidRPr="00D27BA7" w:rsidRDefault="00B35FDC" w:rsidP="007268B7">
      <w:pPr>
        <w:numPr>
          <w:ilvl w:val="0"/>
          <w:numId w:val="12"/>
        </w:numPr>
        <w:spacing w:before="60" w:after="60" w:line="276" w:lineRule="auto"/>
        <w:jc w:val="both"/>
        <w:rPr>
          <w:rFonts w:cstheme="minorHAnsi"/>
        </w:rPr>
      </w:pPr>
      <w:r w:rsidRPr="00D27BA7">
        <w:rPr>
          <w:rFonts w:cstheme="minorHAnsi"/>
        </w:rPr>
        <w:t xml:space="preserve">nel </w:t>
      </w:r>
      <w:r w:rsidR="00D27BA7" w:rsidRPr="00D27BA7">
        <w:rPr>
          <w:rFonts w:cstheme="minorHAnsi"/>
        </w:rPr>
        <w:t xml:space="preserve">caso in cui le condizioni di conservazione di uno o più strutture aeroportuali poste in prossimità del cantiere non siano in grado di garantire l’incolumità dei lavoratori presenti in cantiere (rischio crollo, incendio, esplosione, </w:t>
      </w:r>
      <w:r w:rsidR="008F7609">
        <w:rPr>
          <w:rFonts w:cstheme="minorHAnsi"/>
        </w:rPr>
        <w:t>ecc.</w:t>
      </w:r>
      <w:r w:rsidR="00D27BA7" w:rsidRPr="00D27BA7">
        <w:rPr>
          <w:rFonts w:cstheme="minorHAnsi"/>
        </w:rPr>
        <w:t>), non sarà possibile svolgere alcuna attività lavorativa fino alla completa risoluzione dell’emergenza</w:t>
      </w:r>
      <w:r>
        <w:rPr>
          <w:rFonts w:cstheme="minorHAnsi"/>
        </w:rPr>
        <w:t>.</w:t>
      </w:r>
    </w:p>
    <w:p w14:paraId="22B3FA6E" w14:textId="77777777" w:rsidR="00D27BA7" w:rsidRPr="00D27BA7" w:rsidRDefault="00D27BA7" w:rsidP="0049703A">
      <w:pPr>
        <w:spacing w:before="60" w:after="60" w:line="276" w:lineRule="auto"/>
        <w:ind w:left="720"/>
        <w:jc w:val="both"/>
        <w:rPr>
          <w:rFonts w:cstheme="minorHAnsi"/>
        </w:rPr>
      </w:pPr>
    </w:p>
    <w:p w14:paraId="6D9B02A2" w14:textId="4EEB7E18" w:rsidR="00D27BA7" w:rsidRPr="0076514C" w:rsidRDefault="002F0472" w:rsidP="007268B7">
      <w:pPr>
        <w:pStyle w:val="Paragrafoelenco"/>
        <w:numPr>
          <w:ilvl w:val="3"/>
          <w:numId w:val="48"/>
        </w:numPr>
        <w:spacing w:before="60" w:after="60"/>
        <w:ind w:left="851" w:firstLine="0"/>
        <w:contextualSpacing w:val="0"/>
        <w:jc w:val="both"/>
        <w:outlineLvl w:val="3"/>
        <w:rPr>
          <w:rFonts w:cstheme="minorHAnsi"/>
          <w:i/>
          <w:iCs/>
        </w:rPr>
      </w:pPr>
      <w:bookmarkStart w:id="20" w:name="_Toc167271557"/>
      <w:r>
        <w:rPr>
          <w:rFonts w:cstheme="minorHAnsi"/>
          <w:i/>
          <w:iCs/>
        </w:rPr>
        <w:t>Edifici con esigenze di tutela</w:t>
      </w:r>
      <w:bookmarkEnd w:id="20"/>
    </w:p>
    <w:p w14:paraId="46323BEF" w14:textId="77777777" w:rsidR="000C43CE" w:rsidRDefault="00D27BA7" w:rsidP="0049703A">
      <w:pPr>
        <w:spacing w:before="60" w:after="60" w:line="276" w:lineRule="auto"/>
        <w:jc w:val="both"/>
        <w:rPr>
          <w:rFonts w:cstheme="minorHAnsi"/>
          <w:color w:val="222222"/>
          <w:shd w:val="clear" w:color="auto" w:fill="FFFFFF"/>
        </w:rPr>
      </w:pPr>
      <w:r w:rsidRPr="00D27BA7">
        <w:rPr>
          <w:rFonts w:cstheme="minorHAnsi"/>
        </w:rPr>
        <w:t>Per edifici con particolari esigenze di tutela si intendono quegli edifici la cui</w:t>
      </w:r>
      <w:r w:rsidRPr="00D27BA7">
        <w:rPr>
          <w:rFonts w:cstheme="minorHAnsi"/>
          <w:color w:val="222222"/>
          <w:shd w:val="clear" w:color="auto" w:fill="FFFFFF"/>
        </w:rPr>
        <w:t xml:space="preserve"> destinazione d’uso riguarda fasce particolarmente vulnerabili della società (malati, persone anziane, bambini, </w:t>
      </w:r>
      <w:r w:rsidR="008F7609">
        <w:rPr>
          <w:rFonts w:cstheme="minorHAnsi"/>
          <w:color w:val="222222"/>
          <w:shd w:val="clear" w:color="auto" w:fill="FFFFFF"/>
        </w:rPr>
        <w:t>ecc.</w:t>
      </w:r>
      <w:r w:rsidRPr="00D27BA7">
        <w:rPr>
          <w:rFonts w:cstheme="minorHAnsi"/>
          <w:color w:val="222222"/>
          <w:shd w:val="clear" w:color="auto" w:fill="FFFFFF"/>
        </w:rPr>
        <w:t xml:space="preserve">), </w:t>
      </w:r>
      <w:r w:rsidRPr="00D27BA7">
        <w:rPr>
          <w:rFonts w:cstheme="minorHAnsi"/>
        </w:rPr>
        <w:t xml:space="preserve">rispetto ai quali l’area di cantiere </w:t>
      </w:r>
      <w:r w:rsidRPr="00D27BA7">
        <w:rPr>
          <w:rFonts w:cstheme="minorHAnsi"/>
          <w:color w:val="222222"/>
          <w:shd w:val="clear" w:color="auto" w:fill="FFFFFF"/>
        </w:rPr>
        <w:t xml:space="preserve">può essere fonte di rischio in relazione alle attività lavorative in essa previste (produzione di rumore, polveri, caduta/proiezione di materiale, </w:t>
      </w:r>
      <w:r w:rsidR="008F7609">
        <w:rPr>
          <w:rFonts w:cstheme="minorHAnsi"/>
          <w:color w:val="222222"/>
          <w:shd w:val="clear" w:color="auto" w:fill="FFFFFF"/>
        </w:rPr>
        <w:t>ecc.</w:t>
      </w:r>
      <w:r w:rsidRPr="00D27BA7">
        <w:rPr>
          <w:rFonts w:cstheme="minorHAnsi"/>
          <w:color w:val="222222"/>
          <w:shd w:val="clear" w:color="auto" w:fill="FFFFFF"/>
        </w:rPr>
        <w:t>).</w:t>
      </w:r>
    </w:p>
    <w:p w14:paraId="2611B4C5" w14:textId="44E2A71F"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La presenza di uno o più edifici con particolari esigenze di tutela in relazione all’area di cantiere comporta la valutazione dei seguenti elementi:</w:t>
      </w:r>
    </w:p>
    <w:p w14:paraId="1050A25E" w14:textId="08015DE6" w:rsidR="00D27BA7" w:rsidRPr="00D27BA7" w:rsidRDefault="000C43CE" w:rsidP="007268B7">
      <w:pPr>
        <w:numPr>
          <w:ilvl w:val="0"/>
          <w:numId w:val="15"/>
        </w:numPr>
        <w:spacing w:before="60" w:after="60" w:line="276" w:lineRule="auto"/>
        <w:jc w:val="both"/>
        <w:rPr>
          <w:rFonts w:cstheme="minorHAnsi"/>
        </w:rPr>
      </w:pPr>
      <w:r w:rsidRPr="00D27BA7">
        <w:rPr>
          <w:rFonts w:cstheme="minorHAnsi"/>
        </w:rPr>
        <w:t xml:space="preserve">identificazione </w:t>
      </w:r>
      <w:r w:rsidR="00D27BA7" w:rsidRPr="00D27BA7">
        <w:rPr>
          <w:rFonts w:cstheme="minorHAnsi"/>
        </w:rPr>
        <w:t>della tipologia di edificio e delle attività svolte al suo interno;</w:t>
      </w:r>
    </w:p>
    <w:p w14:paraId="0071977D" w14:textId="52E78BDB" w:rsidR="00D27BA7" w:rsidRPr="00D27BA7" w:rsidRDefault="000C43CE" w:rsidP="007268B7">
      <w:pPr>
        <w:numPr>
          <w:ilvl w:val="0"/>
          <w:numId w:val="15"/>
        </w:numPr>
        <w:spacing w:before="60" w:after="60" w:line="276" w:lineRule="auto"/>
        <w:jc w:val="both"/>
        <w:rPr>
          <w:rFonts w:cstheme="minorHAnsi"/>
        </w:rPr>
      </w:pPr>
      <w:r>
        <w:rPr>
          <w:rFonts w:cstheme="minorHAnsi"/>
        </w:rPr>
        <w:lastRenderedPageBreak/>
        <w:t xml:space="preserve">localizzazione </w:t>
      </w:r>
      <w:r w:rsidR="00D27BA7" w:rsidRPr="00D27BA7">
        <w:rPr>
          <w:rFonts w:cstheme="minorHAnsi"/>
        </w:rPr>
        <w:t>dell’edificio rispetto alla quota del cantiere: a pari quota, a quota superiore (es: top-trincea) o inferiore (es: piede rilevato o al di sotto di un muro o di un’opera d’arte);</w:t>
      </w:r>
    </w:p>
    <w:p w14:paraId="20CD57C0" w14:textId="6ED95FED" w:rsidR="00D27BA7" w:rsidRPr="00D27BA7" w:rsidRDefault="00714017"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dell’edificio: in particolare altezza e larghezza fronte cantiere, numero di piani, presenza di finestrature fronte cantiere, presenza di spazi all’aperto annessi all’edificio e distanze minime dalla recinzione di cantiere;</w:t>
      </w:r>
    </w:p>
    <w:p w14:paraId="00AC2337" w14:textId="3762AA30" w:rsidR="00D27BA7" w:rsidRPr="00D27BA7" w:rsidRDefault="00714017" w:rsidP="007268B7">
      <w:pPr>
        <w:numPr>
          <w:ilvl w:val="0"/>
          <w:numId w:val="15"/>
        </w:numPr>
        <w:spacing w:before="60" w:after="60" w:line="276" w:lineRule="auto"/>
        <w:jc w:val="both"/>
        <w:rPr>
          <w:rFonts w:cstheme="minorHAnsi"/>
        </w:rPr>
      </w:pPr>
      <w:r w:rsidRPr="00D27BA7">
        <w:rPr>
          <w:rFonts w:cstheme="minorHAnsi"/>
        </w:rPr>
        <w:t>descrizione delle condizioni di accessibilità all’edificio sia pedonale che veicolare ante operam e a seguito dell’installazione del cantiere se da quest’ultimo modificate;</w:t>
      </w:r>
    </w:p>
    <w:p w14:paraId="66CFB860" w14:textId="14D87005" w:rsidR="00D27BA7" w:rsidRPr="00D27BA7" w:rsidRDefault="00714017" w:rsidP="007268B7">
      <w:pPr>
        <w:numPr>
          <w:ilvl w:val="0"/>
          <w:numId w:val="15"/>
        </w:numPr>
        <w:spacing w:before="60" w:after="60" w:line="276" w:lineRule="auto"/>
        <w:jc w:val="both"/>
        <w:rPr>
          <w:rFonts w:cstheme="minorHAnsi"/>
        </w:rPr>
      </w:pPr>
      <w:r w:rsidRPr="00D27BA7">
        <w:rPr>
          <w:rFonts w:cstheme="minorHAnsi"/>
        </w:rPr>
        <w:t>iden</w:t>
      </w:r>
      <w:r w:rsidR="00D27BA7" w:rsidRPr="00D27BA7">
        <w:rPr>
          <w:rFonts w:cstheme="minorHAnsi"/>
        </w:rPr>
        <w:t>tificazione delle aree all’interno dell’edificio in cui si volgono le attività più a rischio rispetto alle lavorazioni previste in progetto in particolare per scuole, ospedali e case di riposo;</w:t>
      </w:r>
    </w:p>
    <w:p w14:paraId="49E136B2" w14:textId="586C00DB" w:rsidR="00D27BA7" w:rsidRPr="00D27BA7" w:rsidRDefault="00714017"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 xml:space="preserve">di eventuali attività lavorative all’interno dell’edificio che possono comportare rischi verso il cantiere (rumore, fumi, ingresso/uscita mezzi, </w:t>
      </w:r>
      <w:r w:rsidR="008F7609">
        <w:rPr>
          <w:rFonts w:cstheme="minorHAnsi"/>
        </w:rPr>
        <w:t>ecc.</w:t>
      </w:r>
      <w:r w:rsidR="00D27BA7" w:rsidRPr="00D27BA7">
        <w:rPr>
          <w:rFonts w:cstheme="minorHAnsi"/>
        </w:rPr>
        <w:t>);</w:t>
      </w:r>
    </w:p>
    <w:p w14:paraId="5FFC2301" w14:textId="3507C31F" w:rsidR="00D27BA7" w:rsidRPr="00D27BA7" w:rsidRDefault="00714017"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 xml:space="preserve">delle condizioni manutentive dell’edificio che possono condizionare in qualche modo l’incolumità dei lavoratori presenti in cantiere (rischio crollo, incendio, esplosione, </w:t>
      </w:r>
      <w:r w:rsidR="008F7609">
        <w:rPr>
          <w:rFonts w:cstheme="minorHAnsi"/>
        </w:rPr>
        <w:t>ecc.</w:t>
      </w:r>
      <w:r w:rsidR="00D27BA7" w:rsidRPr="00D27BA7">
        <w:rPr>
          <w:rFonts w:cstheme="minorHAnsi"/>
        </w:rPr>
        <w:t>);</w:t>
      </w:r>
    </w:p>
    <w:p w14:paraId="66D7BD1F" w14:textId="46FC9A75" w:rsidR="00D27BA7" w:rsidRPr="00D27BA7" w:rsidRDefault="00714017"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di eventuali lavori in corso sull’edificio che possono comportare rischi verso il cantiere, degli apprestamenti previsti e delle attrezzature utilizzate.</w:t>
      </w:r>
    </w:p>
    <w:p w14:paraId="12FB7611" w14:textId="18E737EF" w:rsidR="00D27BA7" w:rsidRPr="00D27BA7" w:rsidRDefault="00D27BA7" w:rsidP="0049703A">
      <w:pPr>
        <w:spacing w:before="60" w:after="60" w:line="276" w:lineRule="auto"/>
        <w:jc w:val="both"/>
        <w:rPr>
          <w:rFonts w:cstheme="minorHAnsi"/>
        </w:rPr>
      </w:pPr>
      <w:r w:rsidRPr="00D27BA7">
        <w:rPr>
          <w:rFonts w:cstheme="minorHAnsi"/>
        </w:rPr>
        <w:t xml:space="preserve">Qualora presenti gli elementi di rischio andranno individuate le scelte progettuali </w:t>
      </w:r>
      <w:r w:rsidR="008F7609">
        <w:rPr>
          <w:rFonts w:cstheme="minorHAnsi"/>
        </w:rPr>
        <w:t>e organizzative</w:t>
      </w:r>
      <w:r w:rsidRPr="00D27BA7">
        <w:rPr>
          <w:rFonts w:cstheme="minorHAnsi"/>
        </w:rPr>
        <w:t xml:space="preserve"> e le misure preventive e protettive per eliminare o ridurre il rischio, </w:t>
      </w:r>
      <w:r w:rsidR="000B5150">
        <w:rPr>
          <w:rFonts w:cstheme="minorHAnsi"/>
        </w:rPr>
        <w:t xml:space="preserve">per </w:t>
      </w:r>
      <w:r w:rsidR="00714017">
        <w:rPr>
          <w:rFonts w:cstheme="minorHAnsi"/>
        </w:rPr>
        <w:t>esempio:</w:t>
      </w:r>
    </w:p>
    <w:p w14:paraId="53ED2FA2" w14:textId="6AD8B4A8" w:rsidR="00D27BA7" w:rsidRPr="00D27BA7" w:rsidRDefault="00D27BA7" w:rsidP="007268B7">
      <w:pPr>
        <w:numPr>
          <w:ilvl w:val="0"/>
          <w:numId w:val="12"/>
        </w:numPr>
        <w:spacing w:before="60" w:after="60" w:line="276" w:lineRule="auto"/>
        <w:jc w:val="both"/>
        <w:rPr>
          <w:rFonts w:cstheme="minorHAnsi"/>
        </w:rPr>
      </w:pPr>
      <w:r w:rsidRPr="00D27BA7">
        <w:rPr>
          <w:rFonts w:cstheme="minorHAnsi"/>
        </w:rPr>
        <w:t xml:space="preserve">segregazione e segnalazione con cartelli dell’area di cantiere o del campo base, al fine di ridurre i rischi di interferenza con l’edificio, con gli spazi aperti connessi all’edificio stesso (giardini, cortili, piazzali, </w:t>
      </w:r>
      <w:r w:rsidR="008F7609">
        <w:rPr>
          <w:rFonts w:cstheme="minorHAnsi"/>
        </w:rPr>
        <w:t>ecc.</w:t>
      </w:r>
      <w:r w:rsidRPr="00D27BA7">
        <w:rPr>
          <w:rFonts w:cstheme="minorHAnsi"/>
        </w:rPr>
        <w:t xml:space="preserve">) e con le attività che in esso si svolgono; </w:t>
      </w:r>
    </w:p>
    <w:p w14:paraId="4D49424D" w14:textId="0218A97B" w:rsidR="00D27BA7" w:rsidRPr="00D27BA7" w:rsidRDefault="00714017" w:rsidP="007268B7">
      <w:pPr>
        <w:numPr>
          <w:ilvl w:val="0"/>
          <w:numId w:val="12"/>
        </w:numPr>
        <w:spacing w:before="60" w:after="60" w:line="276" w:lineRule="auto"/>
        <w:jc w:val="both"/>
        <w:rPr>
          <w:rFonts w:cstheme="minorHAnsi"/>
        </w:rPr>
      </w:pPr>
      <w:r w:rsidRPr="00D27BA7">
        <w:rPr>
          <w:rFonts w:cstheme="minorHAnsi"/>
        </w:rPr>
        <w:t xml:space="preserve">nella </w:t>
      </w:r>
      <w:r w:rsidR="00D27BA7" w:rsidRPr="00D27BA7">
        <w:rPr>
          <w:rFonts w:cstheme="minorHAnsi"/>
        </w:rPr>
        <w:t xml:space="preserve">configurazione del lay-out del cantiere </w:t>
      </w:r>
      <w:r>
        <w:rPr>
          <w:rFonts w:cstheme="minorHAnsi"/>
        </w:rPr>
        <w:t>o</w:t>
      </w:r>
      <w:r w:rsidR="00D27BA7" w:rsidRPr="00D27BA7">
        <w:rPr>
          <w:rFonts w:cstheme="minorHAnsi"/>
        </w:rPr>
        <w:t xml:space="preserve"> del campo base, il CSP dovrà tener conto della tipologia di attività che si svolgono nell’edificio, valutando i possibili rischi che possono derivarne dal cantiere e pertanto:</w:t>
      </w:r>
    </w:p>
    <w:p w14:paraId="0E8165C2" w14:textId="77777777" w:rsidR="00D27BA7" w:rsidRPr="00D27BA7" w:rsidRDefault="00D27BA7" w:rsidP="007268B7">
      <w:pPr>
        <w:numPr>
          <w:ilvl w:val="0"/>
          <w:numId w:val="38"/>
        </w:numPr>
        <w:spacing w:before="60" w:after="60" w:line="276" w:lineRule="auto"/>
        <w:jc w:val="both"/>
        <w:rPr>
          <w:rFonts w:cstheme="minorHAnsi"/>
        </w:rPr>
      </w:pPr>
      <w:r w:rsidRPr="00D27BA7">
        <w:rPr>
          <w:rFonts w:cstheme="minorHAnsi"/>
        </w:rPr>
        <w:t>Le macchine fisse di cantiere e le attività che comportano la produzione di polveri o che utilizzano sostanze infiammabili e quelle più rumorose dovranno essere decentrate rispetto alla posizione dell'edifico.</w:t>
      </w:r>
    </w:p>
    <w:p w14:paraId="15297887" w14:textId="60DA8029" w:rsidR="00D27BA7" w:rsidRPr="00D27BA7" w:rsidRDefault="00D27BA7" w:rsidP="007268B7">
      <w:pPr>
        <w:numPr>
          <w:ilvl w:val="0"/>
          <w:numId w:val="38"/>
        </w:numPr>
        <w:spacing w:before="60" w:after="60" w:line="276" w:lineRule="auto"/>
        <w:jc w:val="both"/>
        <w:rPr>
          <w:rFonts w:cstheme="minorHAnsi"/>
        </w:rPr>
      </w:pPr>
      <w:r w:rsidRPr="00D27BA7">
        <w:rPr>
          <w:rFonts w:cstheme="minorHAnsi"/>
        </w:rPr>
        <w:t xml:space="preserve">Alle recinzioni o ad altro apprestamento segregante utilizzato (ponteggi, parapetti, </w:t>
      </w:r>
      <w:r w:rsidR="008F7609">
        <w:rPr>
          <w:rFonts w:cstheme="minorHAnsi"/>
        </w:rPr>
        <w:t>ecc.</w:t>
      </w:r>
      <w:r w:rsidRPr="00D27BA7">
        <w:rPr>
          <w:rFonts w:cstheme="minorHAnsi"/>
        </w:rPr>
        <w:t xml:space="preserve">) dovranno essere applicate reti a maglia fitta o teli per impedire la propagazione verso l’esterno del cantiere di polveri/fibre e spruzzi di liquidi. </w:t>
      </w:r>
    </w:p>
    <w:p w14:paraId="73019D98" w14:textId="21309353" w:rsidR="00D27BA7" w:rsidRPr="00D27BA7" w:rsidRDefault="00D27BA7" w:rsidP="007268B7">
      <w:pPr>
        <w:numPr>
          <w:ilvl w:val="0"/>
          <w:numId w:val="38"/>
        </w:numPr>
        <w:spacing w:before="60" w:after="60" w:line="276" w:lineRule="auto"/>
        <w:jc w:val="both"/>
        <w:rPr>
          <w:rFonts w:cstheme="minorHAnsi"/>
        </w:rPr>
      </w:pPr>
      <w:r w:rsidRPr="00D27BA7">
        <w:rPr>
          <w:rFonts w:cstheme="minorHAnsi"/>
        </w:rPr>
        <w:t xml:space="preserve">Dovranno essere attuati gli interventi </w:t>
      </w:r>
      <w:r w:rsidR="002F0472">
        <w:rPr>
          <w:rFonts w:cstheme="minorHAnsi"/>
        </w:rPr>
        <w:t>finalizzati</w:t>
      </w:r>
      <w:r w:rsidRPr="00D27BA7">
        <w:rPr>
          <w:rFonts w:cstheme="minorHAnsi"/>
        </w:rPr>
        <w:t xml:space="preserve"> a ridurre il quantitativo di polveri conseguenti alle lavorazioni. Le polveri e le fibre depositatesi dovranno essere raccolte ed eliminate quotidianamente con i mezzi e gli accorgimenti richiesti dalla loro natura. </w:t>
      </w:r>
    </w:p>
    <w:p w14:paraId="2007C628" w14:textId="77777777" w:rsidR="00D27BA7" w:rsidRPr="00D27BA7" w:rsidRDefault="00D27BA7" w:rsidP="007268B7">
      <w:pPr>
        <w:numPr>
          <w:ilvl w:val="0"/>
          <w:numId w:val="38"/>
        </w:numPr>
        <w:spacing w:before="60" w:after="60" w:line="276" w:lineRule="auto"/>
        <w:jc w:val="both"/>
        <w:rPr>
          <w:rFonts w:cstheme="minorHAnsi"/>
        </w:rPr>
      </w:pPr>
      <w:r w:rsidRPr="00D27BA7">
        <w:rPr>
          <w:rFonts w:cstheme="minorHAnsi"/>
        </w:rPr>
        <w:t>Nel predisporre gli apprestamenti per la segregazione del cantiere, il CSP dovrà valutare la possibilità di utilizzare strutture provvisorie fonoassorbenti, per ridurre l'immissione di rumore verso l’esterno del cantiere, specialmente in relazione alla presenza di ospedali, scuole e case di riposo;</w:t>
      </w:r>
    </w:p>
    <w:p w14:paraId="6549C2C6" w14:textId="77777777" w:rsidR="00D27BA7" w:rsidRPr="00D27BA7" w:rsidRDefault="00D27BA7" w:rsidP="007268B7">
      <w:pPr>
        <w:numPr>
          <w:ilvl w:val="0"/>
          <w:numId w:val="39"/>
        </w:numPr>
        <w:spacing w:before="60" w:after="60" w:line="276" w:lineRule="auto"/>
        <w:jc w:val="both"/>
        <w:rPr>
          <w:rFonts w:cstheme="minorHAnsi"/>
        </w:rPr>
      </w:pPr>
      <w:r w:rsidRPr="00D27BA7">
        <w:rPr>
          <w:rFonts w:cstheme="minorHAnsi"/>
        </w:rPr>
        <w:t xml:space="preserve">I percorsi esterni di accesso all’edificio dovranno essere mantenuti chiaramente identificati e visibili, nonché protetti contro i rischi provenienti dal cantiere che devono essere anticipatamente segnalati con adeguata cartellonistica; </w:t>
      </w:r>
    </w:p>
    <w:p w14:paraId="59C20264" w14:textId="2418C730" w:rsidR="00D27BA7" w:rsidRPr="00D27BA7" w:rsidRDefault="00D27BA7" w:rsidP="007268B7">
      <w:pPr>
        <w:numPr>
          <w:ilvl w:val="0"/>
          <w:numId w:val="40"/>
        </w:numPr>
        <w:spacing w:before="60" w:after="60" w:line="276" w:lineRule="auto"/>
        <w:jc w:val="both"/>
        <w:rPr>
          <w:rFonts w:cstheme="minorHAnsi"/>
        </w:rPr>
      </w:pPr>
      <w:r w:rsidRPr="00D27BA7">
        <w:rPr>
          <w:rFonts w:cstheme="minorHAnsi"/>
        </w:rPr>
        <w:t xml:space="preserve">Nel caso di lavorazioni con rischio di caduta di materiali dall'alto, il CSP dovrà prevedere specifici apprestamenti (mantovane, schermature, </w:t>
      </w:r>
      <w:r w:rsidR="008F7609">
        <w:rPr>
          <w:rFonts w:cstheme="minorHAnsi"/>
        </w:rPr>
        <w:t>ecc.</w:t>
      </w:r>
      <w:r w:rsidRPr="00D27BA7">
        <w:rPr>
          <w:rFonts w:cstheme="minorHAnsi"/>
        </w:rPr>
        <w:t>);</w:t>
      </w:r>
    </w:p>
    <w:p w14:paraId="499649B9" w14:textId="3C787056" w:rsidR="00D27BA7" w:rsidRPr="00D27BA7" w:rsidRDefault="00714017" w:rsidP="007268B7">
      <w:pPr>
        <w:numPr>
          <w:ilvl w:val="0"/>
          <w:numId w:val="12"/>
        </w:numPr>
        <w:spacing w:before="60" w:after="60" w:line="276" w:lineRule="auto"/>
        <w:jc w:val="both"/>
        <w:rPr>
          <w:rFonts w:cstheme="minorHAnsi"/>
        </w:rPr>
      </w:pPr>
      <w:r w:rsidRPr="00D27BA7">
        <w:rPr>
          <w:rFonts w:cstheme="minorHAnsi"/>
        </w:rPr>
        <w:lastRenderedPageBreak/>
        <w:t xml:space="preserve">i </w:t>
      </w:r>
      <w:r w:rsidR="00D27BA7" w:rsidRPr="00D27BA7">
        <w:rPr>
          <w:rFonts w:cstheme="minorHAnsi"/>
        </w:rPr>
        <w:t>proprietari/gestori/amministratori degli edifici dovranno essere accuratamente informati circa la tipologia di lavorazioni che verranno effettuate in cantiere, circa le modalità operative e le attrezzature che verranno utilizzate;</w:t>
      </w:r>
    </w:p>
    <w:p w14:paraId="2597198D" w14:textId="3861AB34" w:rsidR="00D27BA7" w:rsidRPr="00D27BA7" w:rsidRDefault="00714017" w:rsidP="007268B7">
      <w:pPr>
        <w:numPr>
          <w:ilvl w:val="0"/>
          <w:numId w:val="12"/>
        </w:numPr>
        <w:spacing w:before="60" w:after="60" w:line="276" w:lineRule="auto"/>
        <w:jc w:val="both"/>
        <w:rPr>
          <w:rFonts w:cstheme="minorHAnsi"/>
        </w:rPr>
      </w:pPr>
      <w:r w:rsidRPr="00D27BA7">
        <w:rPr>
          <w:rFonts w:cstheme="minorHAnsi"/>
        </w:rPr>
        <w:t xml:space="preserve">LE </w:t>
      </w:r>
      <w:r w:rsidR="00D27BA7" w:rsidRPr="00D27BA7">
        <w:rPr>
          <w:rFonts w:cstheme="minorHAnsi"/>
        </w:rPr>
        <w:t xml:space="preserve">aree di lavoro adiacenti all’edificio dovranno essere lasciate pulite da rifiuti e materiali di risulta che possono essere fonti di rischio verso l’esterno al termine di ogni attività giornaliera; </w:t>
      </w:r>
    </w:p>
    <w:p w14:paraId="30BBEA73" w14:textId="731D5A93" w:rsidR="00D27BA7" w:rsidRPr="00D27BA7" w:rsidRDefault="00714017" w:rsidP="007268B7">
      <w:pPr>
        <w:numPr>
          <w:ilvl w:val="0"/>
          <w:numId w:val="12"/>
        </w:numPr>
        <w:spacing w:before="60" w:after="60" w:line="276" w:lineRule="auto"/>
        <w:jc w:val="both"/>
        <w:rPr>
          <w:rFonts w:cstheme="minorHAnsi"/>
        </w:rPr>
      </w:pPr>
      <w:r w:rsidRPr="00D27BA7">
        <w:rPr>
          <w:rFonts w:cstheme="minorHAnsi"/>
        </w:rPr>
        <w:t xml:space="preserve">NEL </w:t>
      </w:r>
      <w:r w:rsidR="00D27BA7" w:rsidRPr="00D27BA7">
        <w:rPr>
          <w:rFonts w:cstheme="minorHAnsi"/>
        </w:rPr>
        <w:t xml:space="preserve">caso in cui le condizioni di conservazione di un edificio posto in prossimità del cantiere non siano in grado di garantire l’incolumità dei lavoratori presenti in cantiere (rischio crollo, incendio, esplosione, </w:t>
      </w:r>
      <w:r w:rsidR="008F7609">
        <w:rPr>
          <w:rFonts w:cstheme="minorHAnsi"/>
        </w:rPr>
        <w:t>ecc.</w:t>
      </w:r>
      <w:r w:rsidR="00D27BA7" w:rsidRPr="00D27BA7">
        <w:rPr>
          <w:rFonts w:cstheme="minorHAnsi"/>
        </w:rPr>
        <w:t>), non sarà possibile svolgere alcuna attività lavorativa fino alla completa risoluzione dell’emergenza;</w:t>
      </w:r>
    </w:p>
    <w:p w14:paraId="341E0868" w14:textId="047B0AD5" w:rsidR="00D27BA7" w:rsidRPr="00D27BA7" w:rsidRDefault="00714017" w:rsidP="007268B7">
      <w:pPr>
        <w:numPr>
          <w:ilvl w:val="0"/>
          <w:numId w:val="12"/>
        </w:numPr>
        <w:spacing w:before="60" w:after="60" w:line="276" w:lineRule="auto"/>
        <w:jc w:val="both"/>
        <w:rPr>
          <w:rFonts w:cstheme="minorHAnsi"/>
        </w:rPr>
      </w:pPr>
      <w:r w:rsidRPr="00D27BA7">
        <w:rPr>
          <w:rFonts w:cstheme="minorHAnsi"/>
        </w:rPr>
        <w:t xml:space="preserve">i </w:t>
      </w:r>
      <w:r w:rsidR="00D27BA7" w:rsidRPr="00D27BA7">
        <w:rPr>
          <w:rFonts w:cstheme="minorHAnsi"/>
        </w:rPr>
        <w:t>datori di lavoro dovranno fornire ai lavoratori specifici dispositivi di protezione individuale (oltre a quelli in dotazione per i lavori in essere) in relazione al contenimento dei possibili rischi derivanti dalla presenza di edifici</w:t>
      </w:r>
      <w:r>
        <w:rPr>
          <w:rFonts w:cstheme="minorHAnsi"/>
        </w:rPr>
        <w:t>.</w:t>
      </w:r>
    </w:p>
    <w:p w14:paraId="3BF0C620" w14:textId="77777777" w:rsidR="00D27BA7" w:rsidRPr="00D27BA7" w:rsidRDefault="00D27BA7" w:rsidP="0049703A">
      <w:pPr>
        <w:spacing w:before="60" w:after="60" w:line="276" w:lineRule="auto"/>
        <w:jc w:val="both"/>
        <w:rPr>
          <w:rFonts w:cstheme="minorHAnsi"/>
        </w:rPr>
      </w:pPr>
    </w:p>
    <w:p w14:paraId="1EED88AD" w14:textId="57F0E833" w:rsidR="00D27BA7" w:rsidRPr="0076514C" w:rsidRDefault="002F0472" w:rsidP="007268B7">
      <w:pPr>
        <w:pStyle w:val="Paragrafoelenco"/>
        <w:numPr>
          <w:ilvl w:val="3"/>
          <w:numId w:val="48"/>
        </w:numPr>
        <w:spacing w:before="60" w:after="60"/>
        <w:ind w:left="851" w:firstLine="0"/>
        <w:contextualSpacing w:val="0"/>
        <w:jc w:val="both"/>
        <w:outlineLvl w:val="3"/>
        <w:rPr>
          <w:rFonts w:cstheme="minorHAnsi"/>
          <w:i/>
          <w:iCs/>
        </w:rPr>
      </w:pPr>
      <w:bookmarkStart w:id="21" w:name="_Toc167271558"/>
      <w:r>
        <w:rPr>
          <w:rFonts w:cstheme="minorHAnsi"/>
          <w:i/>
          <w:iCs/>
        </w:rPr>
        <w:t>Linee aeree</w:t>
      </w:r>
      <w:bookmarkEnd w:id="21"/>
    </w:p>
    <w:p w14:paraId="0E856EB8" w14:textId="77777777"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La presenza di linee aeree in relazione all’area di cantiere comporta la valutazione dei seguenti elementi:</w:t>
      </w:r>
    </w:p>
    <w:p w14:paraId="2FF53BA5" w14:textId="29E12F15" w:rsidR="00D27BA7" w:rsidRPr="00D27BA7" w:rsidRDefault="00D27BA7" w:rsidP="007268B7">
      <w:pPr>
        <w:numPr>
          <w:ilvl w:val="0"/>
          <w:numId w:val="34"/>
        </w:numPr>
        <w:spacing w:before="60" w:after="60" w:line="276" w:lineRule="auto"/>
        <w:jc w:val="both"/>
        <w:rPr>
          <w:rFonts w:cstheme="minorHAnsi"/>
          <w:b/>
        </w:rPr>
      </w:pPr>
      <w:r w:rsidRPr="00D27BA7">
        <w:rPr>
          <w:rFonts w:cstheme="minorHAnsi"/>
          <w:color w:val="222222"/>
          <w:shd w:val="clear" w:color="auto" w:fill="FFFFFF"/>
        </w:rPr>
        <w:t>Identificazione attraverso cartografie, foto, dati forniti dal personale</w:t>
      </w:r>
      <w:r w:rsidR="004C7E51">
        <w:rPr>
          <w:rFonts w:cstheme="minorHAnsi"/>
          <w:color w:val="222222"/>
          <w:shd w:val="clear" w:color="auto" w:fill="FFFFFF"/>
        </w:rPr>
        <w:t xml:space="preserve"> ASPI </w:t>
      </w:r>
      <w:r w:rsidRPr="00D27BA7">
        <w:rPr>
          <w:rFonts w:cstheme="minorHAnsi"/>
          <w:color w:val="222222"/>
          <w:shd w:val="clear" w:color="auto" w:fill="FFFFFF"/>
        </w:rPr>
        <w:t xml:space="preserve">del competente ufficio della DT, rilievi in situ, </w:t>
      </w:r>
      <w:r w:rsidR="008F7609">
        <w:rPr>
          <w:rFonts w:cstheme="minorHAnsi"/>
          <w:color w:val="222222"/>
          <w:shd w:val="clear" w:color="auto" w:fill="FFFFFF"/>
        </w:rPr>
        <w:t>ecc.</w:t>
      </w:r>
      <w:r w:rsidRPr="00D27BA7">
        <w:rPr>
          <w:rFonts w:cstheme="minorHAnsi"/>
          <w:color w:val="222222"/>
          <w:shd w:val="clear" w:color="auto" w:fill="FFFFFF"/>
        </w:rPr>
        <w:t xml:space="preserve"> della linea aerea:</w:t>
      </w:r>
    </w:p>
    <w:p w14:paraId="6DFE089F" w14:textId="66B70B46" w:rsidR="00D27BA7" w:rsidRPr="00D27BA7" w:rsidRDefault="00051778" w:rsidP="007268B7">
      <w:pPr>
        <w:numPr>
          <w:ilvl w:val="0"/>
          <w:numId w:val="35"/>
        </w:numPr>
        <w:spacing w:before="60" w:after="60" w:line="276" w:lineRule="auto"/>
        <w:ind w:left="993"/>
        <w:jc w:val="both"/>
        <w:rPr>
          <w:rFonts w:cstheme="minorHAnsi"/>
        </w:rPr>
      </w:pPr>
      <w:r>
        <w:rPr>
          <w:rFonts w:cstheme="minorHAnsi"/>
        </w:rPr>
        <w:t>progressiva chilometrica;</w:t>
      </w:r>
    </w:p>
    <w:p w14:paraId="459DBA3E"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Altezza della linea aerea rispetto alla quota dell’area di cantiere;</w:t>
      </w:r>
    </w:p>
    <w:p w14:paraId="4EFEA760"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Ubicazione della linea aerea rispetto alla sede autostradale (trasversale o parallela).</w:t>
      </w:r>
    </w:p>
    <w:p w14:paraId="1A67F953" w14:textId="35A389F8" w:rsidR="00D27BA7" w:rsidRPr="00D27BA7" w:rsidRDefault="00D27BA7" w:rsidP="007268B7">
      <w:pPr>
        <w:numPr>
          <w:ilvl w:val="0"/>
          <w:numId w:val="34"/>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Identificazione della tipologia di linea aerea</w:t>
      </w:r>
    </w:p>
    <w:p w14:paraId="21D4AAC3"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Linea elettrica di Alta Tensione (AT);</w:t>
      </w:r>
    </w:p>
    <w:p w14:paraId="76A7CADC"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Linea elettrica di Media Tensione (MT);</w:t>
      </w:r>
    </w:p>
    <w:p w14:paraId="1E1E59D4"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Linea elettrica di Bassa Tensione (BT);</w:t>
      </w:r>
    </w:p>
    <w:p w14:paraId="0D68CFE4" w14:textId="08B9266B" w:rsidR="00D27BA7" w:rsidRDefault="00D27BA7" w:rsidP="007268B7">
      <w:pPr>
        <w:numPr>
          <w:ilvl w:val="0"/>
          <w:numId w:val="35"/>
        </w:numPr>
        <w:spacing w:before="60" w:after="60" w:line="276" w:lineRule="auto"/>
        <w:ind w:left="993"/>
        <w:jc w:val="both"/>
        <w:rPr>
          <w:rFonts w:cstheme="minorHAnsi"/>
        </w:rPr>
      </w:pPr>
      <w:r w:rsidRPr="00D27BA7">
        <w:rPr>
          <w:rFonts w:cstheme="minorHAnsi"/>
        </w:rPr>
        <w:t>Linea telefonica</w:t>
      </w:r>
      <w:r w:rsidR="00407F9A">
        <w:rPr>
          <w:rFonts w:cstheme="minorHAnsi"/>
        </w:rPr>
        <w:t>;</w:t>
      </w:r>
    </w:p>
    <w:p w14:paraId="687B1E42" w14:textId="75715E1C" w:rsidR="00714017" w:rsidRPr="00D27BA7" w:rsidRDefault="00407F9A" w:rsidP="007268B7">
      <w:pPr>
        <w:numPr>
          <w:ilvl w:val="0"/>
          <w:numId w:val="35"/>
        </w:numPr>
        <w:spacing w:before="60" w:after="60" w:line="276" w:lineRule="auto"/>
        <w:ind w:left="993"/>
        <w:jc w:val="both"/>
        <w:rPr>
          <w:rFonts w:cstheme="minorHAnsi"/>
        </w:rPr>
      </w:pPr>
      <w:r>
        <w:rPr>
          <w:rFonts w:cstheme="minorHAnsi"/>
        </w:rPr>
        <w:t>A</w:t>
      </w:r>
      <w:r w:rsidR="00714017">
        <w:rPr>
          <w:rFonts w:cstheme="minorHAnsi"/>
        </w:rPr>
        <w:t>ltro</w:t>
      </w:r>
      <w:r>
        <w:rPr>
          <w:rFonts w:cstheme="minorHAnsi"/>
        </w:rPr>
        <w:t>.</w:t>
      </w:r>
    </w:p>
    <w:p w14:paraId="3A75164D" w14:textId="77777777" w:rsidR="00407F9A" w:rsidRDefault="00D27BA7" w:rsidP="00407F9A">
      <w:pPr>
        <w:spacing w:before="60" w:after="60" w:line="276" w:lineRule="auto"/>
        <w:jc w:val="both"/>
        <w:rPr>
          <w:rFonts w:cstheme="minorHAnsi"/>
          <w:bCs/>
        </w:rPr>
      </w:pPr>
      <w:r w:rsidRPr="00D27BA7">
        <w:rPr>
          <w:rFonts w:cstheme="minorHAnsi"/>
          <w:bCs/>
        </w:rPr>
        <w:t xml:space="preserve">Qualora presenti gli elementi di rischio, andranno individuate le scelte progettuali </w:t>
      </w:r>
      <w:r w:rsidR="008F7609">
        <w:rPr>
          <w:rFonts w:cstheme="minorHAnsi"/>
          <w:bCs/>
        </w:rPr>
        <w:t>e organizzative</w:t>
      </w:r>
      <w:r w:rsidRPr="00D27BA7">
        <w:rPr>
          <w:rFonts w:cstheme="minorHAnsi"/>
          <w:bCs/>
        </w:rPr>
        <w:t xml:space="preserve"> e le misure preventive e protettive per eliminare o ridurre il rischio.</w:t>
      </w:r>
    </w:p>
    <w:p w14:paraId="4FBCE246" w14:textId="49BB8770" w:rsidR="00407F9A" w:rsidRPr="00407F9A" w:rsidRDefault="00407F9A" w:rsidP="00407F9A">
      <w:pPr>
        <w:spacing w:before="60" w:after="60" w:line="276" w:lineRule="auto"/>
        <w:jc w:val="both"/>
        <w:rPr>
          <w:rFonts w:cstheme="minorHAnsi"/>
        </w:rPr>
      </w:pPr>
      <w:r w:rsidRPr="00407F9A">
        <w:rPr>
          <w:rFonts w:cstheme="minorHAnsi"/>
        </w:rPr>
        <w:t>Il CSP dovrà eseguire il censimento delle interferenze (interrate e aeree) presenti sull’area di cantiere con il supporto della Committente, del Progettista e con il Coinvolgimento degli Enti Gestori. Gli esiti dovranno essere riportati negli elaborati allegati al PSC per rappresentare:</w:t>
      </w:r>
    </w:p>
    <w:p w14:paraId="1C417937" w14:textId="365B23B8" w:rsidR="00407F9A" w:rsidRPr="00407F9A" w:rsidRDefault="00407F9A" w:rsidP="007268B7">
      <w:pPr>
        <w:pStyle w:val="Paragrafoelenco"/>
        <w:numPr>
          <w:ilvl w:val="0"/>
          <w:numId w:val="35"/>
        </w:numPr>
        <w:spacing w:before="60" w:after="60"/>
        <w:contextualSpacing w:val="0"/>
        <w:jc w:val="both"/>
        <w:rPr>
          <w:rFonts w:cstheme="minorHAnsi"/>
        </w:rPr>
      </w:pPr>
      <w:r w:rsidRPr="00407F9A">
        <w:rPr>
          <w:rFonts w:cstheme="minorHAnsi"/>
        </w:rPr>
        <w:t>posizione planoaltimetrica delle linee censite (planimetrie e sezioni)</w:t>
      </w:r>
    </w:p>
    <w:p w14:paraId="16D3E808" w14:textId="2F0A9630" w:rsidR="00407F9A" w:rsidRPr="00407F9A" w:rsidRDefault="00407F9A" w:rsidP="007268B7">
      <w:pPr>
        <w:pStyle w:val="Paragrafoelenco"/>
        <w:numPr>
          <w:ilvl w:val="0"/>
          <w:numId w:val="35"/>
        </w:numPr>
        <w:spacing w:before="60" w:after="60"/>
        <w:contextualSpacing w:val="0"/>
        <w:jc w:val="both"/>
        <w:rPr>
          <w:rFonts w:cstheme="minorHAnsi"/>
        </w:rPr>
      </w:pPr>
      <w:r w:rsidRPr="00407F9A">
        <w:rPr>
          <w:rFonts w:cstheme="minorHAnsi"/>
        </w:rPr>
        <w:t>le zone di interferenze con i lavori sia con l’opera di progetto che con le fasi realizzative propedeutiche (scavi, vari, movimentazione carichi, etc.)</w:t>
      </w:r>
    </w:p>
    <w:p w14:paraId="5A794575" w14:textId="7CD858AC" w:rsidR="00407F9A" w:rsidRPr="00407F9A" w:rsidRDefault="00407F9A" w:rsidP="007268B7">
      <w:pPr>
        <w:pStyle w:val="Paragrafoelenco"/>
        <w:numPr>
          <w:ilvl w:val="0"/>
          <w:numId w:val="35"/>
        </w:numPr>
        <w:spacing w:before="60" w:after="60"/>
        <w:contextualSpacing w:val="0"/>
        <w:jc w:val="both"/>
        <w:rPr>
          <w:rFonts w:cstheme="minorHAnsi"/>
        </w:rPr>
      </w:pPr>
      <w:r w:rsidRPr="00407F9A">
        <w:rPr>
          <w:rFonts w:cstheme="minorHAnsi"/>
        </w:rPr>
        <w:t>le informazioni relativa alla linea (tipologia, caratteristiche),</w:t>
      </w:r>
    </w:p>
    <w:p w14:paraId="796A8F70" w14:textId="404F4FCA" w:rsidR="00407F9A" w:rsidRPr="00407F9A" w:rsidRDefault="00407F9A" w:rsidP="007268B7">
      <w:pPr>
        <w:pStyle w:val="Paragrafoelenco"/>
        <w:numPr>
          <w:ilvl w:val="0"/>
          <w:numId w:val="35"/>
        </w:numPr>
        <w:spacing w:before="60" w:after="60"/>
        <w:contextualSpacing w:val="0"/>
        <w:jc w:val="both"/>
        <w:rPr>
          <w:rFonts w:cstheme="minorHAnsi"/>
        </w:rPr>
      </w:pPr>
      <w:r w:rsidRPr="00407F9A">
        <w:rPr>
          <w:rFonts w:cstheme="minorHAnsi"/>
        </w:rPr>
        <w:t>le misure preventive e protettive;</w:t>
      </w:r>
    </w:p>
    <w:p w14:paraId="080DB826" w14:textId="223007E4" w:rsidR="00407F9A" w:rsidRPr="00407F9A" w:rsidRDefault="00407F9A" w:rsidP="007268B7">
      <w:pPr>
        <w:pStyle w:val="Paragrafoelenco"/>
        <w:numPr>
          <w:ilvl w:val="0"/>
          <w:numId w:val="35"/>
        </w:numPr>
        <w:spacing w:before="60" w:after="60"/>
        <w:contextualSpacing w:val="0"/>
        <w:jc w:val="both"/>
        <w:rPr>
          <w:rFonts w:cstheme="minorHAnsi"/>
        </w:rPr>
      </w:pPr>
      <w:r w:rsidRPr="00407F9A">
        <w:rPr>
          <w:rFonts w:cstheme="minorHAnsi"/>
        </w:rPr>
        <w:t>gli accordi con l’ente gestore</w:t>
      </w:r>
      <w:r>
        <w:rPr>
          <w:rFonts w:cstheme="minorHAnsi"/>
        </w:rPr>
        <w:t>.</w:t>
      </w:r>
    </w:p>
    <w:p w14:paraId="65B2983A" w14:textId="77777777" w:rsidR="00407F9A" w:rsidRPr="00407F9A" w:rsidRDefault="00407F9A" w:rsidP="00407F9A">
      <w:pPr>
        <w:spacing w:before="60" w:after="60" w:line="276" w:lineRule="auto"/>
        <w:jc w:val="both"/>
        <w:rPr>
          <w:rFonts w:cstheme="minorHAnsi"/>
        </w:rPr>
      </w:pPr>
      <w:r w:rsidRPr="00407F9A">
        <w:rPr>
          <w:rFonts w:cstheme="minorHAnsi"/>
        </w:rPr>
        <w:t>Si dovrà poi prescrivere che il CSE aggiorni costantemente suddetto censimento nel corso dei lavori in funzione degli interventi di risoluzione e delle eventuali nuove interferenze rinvenute riportandone i tracciati plano-altimetrici negli elaborati grafici.</w:t>
      </w:r>
    </w:p>
    <w:p w14:paraId="3AD33185" w14:textId="27AB6DE0" w:rsidR="00407F9A" w:rsidRPr="00407F9A" w:rsidRDefault="00407F9A" w:rsidP="00407F9A">
      <w:pPr>
        <w:spacing w:before="60" w:after="60" w:line="276" w:lineRule="auto"/>
        <w:jc w:val="both"/>
        <w:rPr>
          <w:rFonts w:cstheme="minorHAnsi"/>
        </w:rPr>
      </w:pPr>
      <w:r w:rsidRPr="00407F9A">
        <w:rPr>
          <w:rFonts w:cstheme="minorHAnsi"/>
        </w:rPr>
        <w:lastRenderedPageBreak/>
        <w:t>In ogni caso il CSP dovrà prevedere per tutte le linee interferenti o potenzialmente interferenti le seguenti misure minime:</w:t>
      </w:r>
    </w:p>
    <w:p w14:paraId="531F9E72" w14:textId="7F79C9CB" w:rsidR="00407F9A" w:rsidRPr="00407F9A" w:rsidRDefault="00407F9A" w:rsidP="007268B7">
      <w:pPr>
        <w:pStyle w:val="Paragrafoelenco"/>
        <w:numPr>
          <w:ilvl w:val="0"/>
          <w:numId w:val="64"/>
        </w:numPr>
        <w:spacing w:before="60" w:after="60"/>
        <w:contextualSpacing w:val="0"/>
        <w:jc w:val="both"/>
        <w:rPr>
          <w:rFonts w:cstheme="minorHAnsi"/>
        </w:rPr>
      </w:pPr>
      <w:r w:rsidRPr="00407F9A">
        <w:rPr>
          <w:rFonts w:cstheme="minorHAnsi"/>
        </w:rPr>
        <w:t>recepire le eventuali prescrizioni degli Enti Gestori (organizzazione, tecnologie e metodi delle lavorazioni, disalimentazione, misure di sicurezza mitigative e protettive);</w:t>
      </w:r>
    </w:p>
    <w:p w14:paraId="7F0E612A" w14:textId="64C89E9D" w:rsidR="00407F9A" w:rsidRPr="00407F9A" w:rsidRDefault="00407F9A" w:rsidP="007268B7">
      <w:pPr>
        <w:pStyle w:val="Paragrafoelenco"/>
        <w:numPr>
          <w:ilvl w:val="0"/>
          <w:numId w:val="64"/>
        </w:numPr>
        <w:spacing w:before="60" w:after="60"/>
        <w:contextualSpacing w:val="0"/>
        <w:jc w:val="both"/>
        <w:rPr>
          <w:rFonts w:cstheme="minorHAnsi"/>
        </w:rPr>
      </w:pPr>
      <w:r w:rsidRPr="00407F9A">
        <w:rPr>
          <w:rFonts w:cstheme="minorHAnsi"/>
        </w:rPr>
        <w:t>non autorizzare l’esecuzione dei lavori prima degli interventi di risoluzione delle interferenze, qualora previsti e propedeutici ai lavori stessi.</w:t>
      </w:r>
    </w:p>
    <w:p w14:paraId="65B27BB8" w14:textId="6E8DE4B9" w:rsidR="00407F9A" w:rsidRPr="00407F9A" w:rsidRDefault="00407F9A" w:rsidP="007268B7">
      <w:pPr>
        <w:pStyle w:val="Paragrafoelenco"/>
        <w:numPr>
          <w:ilvl w:val="0"/>
          <w:numId w:val="64"/>
        </w:numPr>
        <w:spacing w:before="60" w:after="60"/>
        <w:contextualSpacing w:val="0"/>
        <w:jc w:val="both"/>
        <w:rPr>
          <w:rFonts w:cstheme="minorHAnsi"/>
        </w:rPr>
      </w:pPr>
      <w:r w:rsidRPr="00407F9A">
        <w:rPr>
          <w:rFonts w:cstheme="minorHAnsi"/>
        </w:rPr>
        <w:t>prescrivere il coordinamento tra Il CSE dei lavori e l’ente gestore per gli interventi di risoluzione a carico di quest’ultimo, al fine di programmare l’attività di interruzione/riattivazione della linea e al fine di informarli circa la tipologia di lavorazioni che verranno effettuate in cantiere, le modalità operative e le attrezzature che verranno utilizzate.</w:t>
      </w:r>
    </w:p>
    <w:p w14:paraId="0B413E9A" w14:textId="5F67FE95" w:rsidR="00407F9A" w:rsidRPr="00407F9A" w:rsidRDefault="00407F9A" w:rsidP="007268B7">
      <w:pPr>
        <w:pStyle w:val="Paragrafoelenco"/>
        <w:numPr>
          <w:ilvl w:val="0"/>
          <w:numId w:val="64"/>
        </w:numPr>
        <w:spacing w:before="60" w:after="60"/>
        <w:contextualSpacing w:val="0"/>
        <w:jc w:val="both"/>
        <w:rPr>
          <w:rFonts w:cstheme="minorHAnsi"/>
        </w:rPr>
      </w:pPr>
      <w:r w:rsidRPr="00407F9A">
        <w:rPr>
          <w:rFonts w:cstheme="minorHAnsi"/>
        </w:rPr>
        <w:t>segnala</w:t>
      </w:r>
      <w:r>
        <w:rPr>
          <w:rFonts w:cstheme="minorHAnsi"/>
        </w:rPr>
        <w:t xml:space="preserve">re </w:t>
      </w:r>
      <w:r w:rsidRPr="00407F9A">
        <w:rPr>
          <w:rFonts w:cstheme="minorHAnsi"/>
        </w:rPr>
        <w:t xml:space="preserve">le interferenze e </w:t>
      </w:r>
      <w:r>
        <w:rPr>
          <w:rFonts w:cstheme="minorHAnsi"/>
        </w:rPr>
        <w:t xml:space="preserve">la </w:t>
      </w:r>
      <w:r w:rsidRPr="00407F9A">
        <w:rPr>
          <w:rFonts w:cstheme="minorHAnsi"/>
        </w:rPr>
        <w:t xml:space="preserve">delimitazione delle </w:t>
      </w:r>
      <w:r>
        <w:rPr>
          <w:rFonts w:cstheme="minorHAnsi"/>
        </w:rPr>
        <w:t xml:space="preserve">loro </w:t>
      </w:r>
      <w:r w:rsidRPr="00407F9A">
        <w:rPr>
          <w:rFonts w:cstheme="minorHAnsi"/>
        </w:rPr>
        <w:t>zone di rispetto;</w:t>
      </w:r>
    </w:p>
    <w:p w14:paraId="610B5DFA" w14:textId="7DA3E8D3" w:rsidR="00407F9A" w:rsidRPr="00407F9A" w:rsidRDefault="00407F9A" w:rsidP="007268B7">
      <w:pPr>
        <w:pStyle w:val="Paragrafoelenco"/>
        <w:numPr>
          <w:ilvl w:val="0"/>
          <w:numId w:val="64"/>
        </w:numPr>
        <w:spacing w:before="60" w:after="60"/>
        <w:contextualSpacing w:val="0"/>
        <w:jc w:val="both"/>
        <w:rPr>
          <w:rFonts w:cstheme="minorHAnsi"/>
        </w:rPr>
      </w:pPr>
      <w:r w:rsidRPr="00407F9A">
        <w:rPr>
          <w:rFonts w:cstheme="minorHAnsi"/>
        </w:rPr>
        <w:t>prescrivere eventuali rilievi topografici in fase esecutiva finalizzati a meglio individuare plano-altimetricamente le interferenze</w:t>
      </w:r>
      <w:r>
        <w:rPr>
          <w:rFonts w:cstheme="minorHAnsi"/>
        </w:rPr>
        <w:t>;</w:t>
      </w:r>
    </w:p>
    <w:p w14:paraId="0C213D54" w14:textId="069A35C6" w:rsidR="00407F9A" w:rsidRPr="00407F9A" w:rsidRDefault="00407F9A" w:rsidP="007268B7">
      <w:pPr>
        <w:pStyle w:val="Paragrafoelenco"/>
        <w:numPr>
          <w:ilvl w:val="0"/>
          <w:numId w:val="64"/>
        </w:numPr>
        <w:spacing w:before="60" w:after="60"/>
        <w:contextualSpacing w:val="0"/>
        <w:jc w:val="both"/>
        <w:rPr>
          <w:rFonts w:cstheme="minorHAnsi"/>
        </w:rPr>
      </w:pPr>
      <w:r w:rsidRPr="00407F9A">
        <w:rPr>
          <w:rFonts w:cstheme="minorHAnsi"/>
        </w:rPr>
        <w:t>specificare eventuali lavorazioni da eseguire sotto il controllo/presenza dell’ente gestore;</w:t>
      </w:r>
    </w:p>
    <w:p w14:paraId="778C1A34" w14:textId="77777777" w:rsidR="00407F9A" w:rsidRDefault="00407F9A" w:rsidP="007268B7">
      <w:pPr>
        <w:pStyle w:val="Paragrafoelenco"/>
        <w:numPr>
          <w:ilvl w:val="0"/>
          <w:numId w:val="64"/>
        </w:numPr>
        <w:spacing w:before="60" w:after="60"/>
        <w:contextualSpacing w:val="0"/>
        <w:jc w:val="both"/>
        <w:rPr>
          <w:rFonts w:cstheme="minorHAnsi"/>
        </w:rPr>
      </w:pPr>
      <w:r w:rsidRPr="00407F9A">
        <w:rPr>
          <w:rFonts w:cstheme="minorHAnsi"/>
        </w:rPr>
        <w:t>prescrivere il tracciamento delle linee interrate con il supporto degli Enti Gestori;</w:t>
      </w:r>
    </w:p>
    <w:p w14:paraId="472CD8E8" w14:textId="77777777" w:rsidR="00724B25" w:rsidRDefault="00407F9A" w:rsidP="007268B7">
      <w:pPr>
        <w:pStyle w:val="Paragrafoelenco"/>
        <w:numPr>
          <w:ilvl w:val="0"/>
          <w:numId w:val="64"/>
        </w:numPr>
        <w:spacing w:before="60" w:after="60"/>
        <w:contextualSpacing w:val="0"/>
        <w:jc w:val="both"/>
        <w:rPr>
          <w:rFonts w:cstheme="minorHAnsi"/>
        </w:rPr>
      </w:pPr>
      <w:r w:rsidRPr="00724B25">
        <w:rPr>
          <w:rFonts w:cstheme="minorHAnsi"/>
        </w:rPr>
        <w:t>eseguire una verifica del franco plano-altimetrico delle aree di cantiere rispetto alle linee aeree, affinché siano rispettate le distanze minime previste dalla normativa per il movimento/passaggio dei mezzi operativi (tab.1 allegato IX D.Lgs</w:t>
      </w:r>
      <w:r w:rsidR="00724B25" w:rsidRPr="00724B25">
        <w:rPr>
          <w:rFonts w:cstheme="minorHAnsi"/>
        </w:rPr>
        <w:t>.</w:t>
      </w:r>
      <w:r w:rsidRPr="00724B25">
        <w:rPr>
          <w:rFonts w:cstheme="minorHAnsi"/>
        </w:rPr>
        <w:t xml:space="preserve"> 81/08)</w:t>
      </w:r>
      <w:r w:rsidR="00724B25" w:rsidRPr="00724B25">
        <w:rPr>
          <w:rFonts w:cstheme="minorHAnsi"/>
        </w:rPr>
        <w:t>;</w:t>
      </w:r>
    </w:p>
    <w:p w14:paraId="6A1AE76D" w14:textId="77777777" w:rsidR="00724B25" w:rsidRDefault="00407F9A" w:rsidP="007268B7">
      <w:pPr>
        <w:pStyle w:val="Paragrafoelenco"/>
        <w:numPr>
          <w:ilvl w:val="0"/>
          <w:numId w:val="64"/>
        </w:numPr>
        <w:spacing w:before="60" w:after="60"/>
        <w:contextualSpacing w:val="0"/>
        <w:jc w:val="both"/>
        <w:rPr>
          <w:rFonts w:cstheme="minorHAnsi"/>
        </w:rPr>
      </w:pPr>
      <w:r w:rsidRPr="00724B25">
        <w:rPr>
          <w:rFonts w:cstheme="minorHAnsi"/>
        </w:rPr>
        <w:t>vietare tutte le attività lavorative in un raggio inferiore ai 7 m dalla linea aerea in questione (valore massimo cautelativo indicato nella tabella 1 dell’allegato IX del Dlgs. 81/2008);</w:t>
      </w:r>
    </w:p>
    <w:p w14:paraId="224C83A4" w14:textId="77777777" w:rsidR="00724B25" w:rsidRDefault="00724B25" w:rsidP="007268B7">
      <w:pPr>
        <w:pStyle w:val="Paragrafoelenco"/>
        <w:numPr>
          <w:ilvl w:val="0"/>
          <w:numId w:val="64"/>
        </w:numPr>
        <w:spacing w:before="60" w:after="60"/>
        <w:contextualSpacing w:val="0"/>
        <w:jc w:val="both"/>
        <w:rPr>
          <w:rFonts w:cstheme="minorHAnsi"/>
        </w:rPr>
      </w:pPr>
      <w:r w:rsidRPr="00724B25">
        <w:rPr>
          <w:rFonts w:cstheme="minorHAnsi"/>
        </w:rPr>
        <w:t xml:space="preserve">prescrivere la richiesta di interruzione </w:t>
      </w:r>
      <w:r w:rsidR="00407F9A" w:rsidRPr="00724B25">
        <w:rPr>
          <w:rFonts w:cstheme="minorHAnsi"/>
        </w:rPr>
        <w:t>temporane</w:t>
      </w:r>
      <w:r w:rsidRPr="00724B25">
        <w:rPr>
          <w:rFonts w:cstheme="minorHAnsi"/>
        </w:rPr>
        <w:t>a de</w:t>
      </w:r>
      <w:r w:rsidR="00407F9A" w:rsidRPr="00724B25">
        <w:rPr>
          <w:rFonts w:cstheme="minorHAnsi"/>
        </w:rPr>
        <w:t xml:space="preserve">l servizio nel caso in cui non sia possibile garantire le distanze di sicurezza, </w:t>
      </w:r>
      <w:r w:rsidRPr="00724B25">
        <w:rPr>
          <w:rFonts w:cstheme="minorHAnsi"/>
        </w:rPr>
        <w:t xml:space="preserve">con </w:t>
      </w:r>
      <w:r w:rsidR="00407F9A" w:rsidRPr="00724B25">
        <w:rPr>
          <w:rFonts w:cstheme="minorHAnsi"/>
        </w:rPr>
        <w:t>comunica</w:t>
      </w:r>
      <w:r w:rsidRPr="00724B25">
        <w:rPr>
          <w:rFonts w:cstheme="minorHAnsi"/>
        </w:rPr>
        <w:t xml:space="preserve">zione </w:t>
      </w:r>
      <w:r w:rsidR="00407F9A" w:rsidRPr="00724B25">
        <w:rPr>
          <w:rFonts w:cstheme="minorHAnsi"/>
        </w:rPr>
        <w:t>al CSE preliminarmente all’esecuzione dei lavori;</w:t>
      </w:r>
    </w:p>
    <w:p w14:paraId="18811612" w14:textId="77777777" w:rsidR="00724B25" w:rsidRDefault="00724B25" w:rsidP="007268B7">
      <w:pPr>
        <w:pStyle w:val="Paragrafoelenco"/>
        <w:numPr>
          <w:ilvl w:val="0"/>
          <w:numId w:val="64"/>
        </w:numPr>
        <w:spacing w:before="60" w:after="60"/>
        <w:contextualSpacing w:val="0"/>
        <w:jc w:val="both"/>
        <w:rPr>
          <w:rFonts w:cstheme="minorHAnsi"/>
        </w:rPr>
      </w:pPr>
      <w:r w:rsidRPr="00724B25">
        <w:rPr>
          <w:rFonts w:cstheme="minorHAnsi"/>
        </w:rPr>
        <w:t>p</w:t>
      </w:r>
      <w:r w:rsidR="00407F9A" w:rsidRPr="00724B25">
        <w:rPr>
          <w:rFonts w:cstheme="minorHAnsi"/>
        </w:rPr>
        <w:t>rescrivere il dispositivo di segnalazione acustica/luminosa in cabina per l’avviso di eventuali spostamenti del mezzo con i bracci telescopici aperti</w:t>
      </w:r>
    </w:p>
    <w:p w14:paraId="083E859A" w14:textId="77777777" w:rsidR="00724B25" w:rsidRDefault="00724B25" w:rsidP="007268B7">
      <w:pPr>
        <w:pStyle w:val="Paragrafoelenco"/>
        <w:numPr>
          <w:ilvl w:val="0"/>
          <w:numId w:val="64"/>
        </w:numPr>
        <w:spacing w:before="60" w:after="60"/>
        <w:contextualSpacing w:val="0"/>
        <w:jc w:val="both"/>
        <w:rPr>
          <w:rFonts w:cstheme="minorHAnsi"/>
        </w:rPr>
      </w:pPr>
      <w:r>
        <w:rPr>
          <w:rFonts w:cstheme="minorHAnsi"/>
        </w:rPr>
        <w:t>p</w:t>
      </w:r>
      <w:r w:rsidR="00407F9A" w:rsidRPr="00724B25">
        <w:rPr>
          <w:rFonts w:cstheme="minorHAnsi"/>
        </w:rPr>
        <w:t xml:space="preserve">revedere una protezione delle linee interferenti mediante portale provvisorio costituito da pali in legno con altezza ≥ a 4mt, distanziati l’uno dall’altro minimo 3ml e catenella/nastro bianco e rosso in pvc.  Il portale, integrato con segnaletica verticale indicante l’altezza della linea elettrica aerea interferente, deve consentire l’individuazione della sagoma limite di carichi e mezzi di cantiere. </w:t>
      </w:r>
    </w:p>
    <w:p w14:paraId="08834DC0" w14:textId="6547FF36" w:rsidR="00407F9A" w:rsidRPr="00724B25" w:rsidRDefault="00724B25" w:rsidP="007268B7">
      <w:pPr>
        <w:pStyle w:val="Paragrafoelenco"/>
        <w:numPr>
          <w:ilvl w:val="0"/>
          <w:numId w:val="64"/>
        </w:numPr>
        <w:spacing w:before="60" w:after="60"/>
        <w:contextualSpacing w:val="0"/>
        <w:jc w:val="both"/>
        <w:rPr>
          <w:rFonts w:cstheme="minorHAnsi"/>
        </w:rPr>
      </w:pPr>
      <w:r>
        <w:rPr>
          <w:rFonts w:cstheme="minorHAnsi"/>
        </w:rPr>
        <w:t>s</w:t>
      </w:r>
      <w:r w:rsidR="00407F9A" w:rsidRPr="00724B25">
        <w:rPr>
          <w:rFonts w:cstheme="minorHAnsi"/>
        </w:rPr>
        <w:t>e la linea interseca la carreggiata autostradale</w:t>
      </w:r>
      <w:r>
        <w:rPr>
          <w:rFonts w:cstheme="minorHAnsi"/>
        </w:rPr>
        <w:t xml:space="preserve">, </w:t>
      </w:r>
      <w:r w:rsidR="00407F9A" w:rsidRPr="00724B25">
        <w:rPr>
          <w:rFonts w:cstheme="minorHAnsi"/>
        </w:rPr>
        <w:t>segnalare una fascia di rispetto, di non più di dieci metri della proiezione a terra della linea elettrica aerea</w:t>
      </w:r>
      <w:r>
        <w:rPr>
          <w:rFonts w:cstheme="minorHAnsi"/>
        </w:rPr>
        <w:t xml:space="preserve"> con adeguata segnaletica;</w:t>
      </w:r>
    </w:p>
    <w:p w14:paraId="336608BC" w14:textId="4FCC1458" w:rsidR="00407F9A" w:rsidRPr="00407F9A" w:rsidRDefault="00407F9A" w:rsidP="00407F9A">
      <w:pPr>
        <w:spacing w:before="60" w:after="60" w:line="276" w:lineRule="auto"/>
        <w:jc w:val="both"/>
        <w:rPr>
          <w:rFonts w:cstheme="minorHAnsi"/>
        </w:rPr>
      </w:pPr>
    </w:p>
    <w:p w14:paraId="19E8885C" w14:textId="43A49D61" w:rsidR="00D27BA7" w:rsidRPr="0076514C" w:rsidRDefault="002F0472" w:rsidP="007268B7">
      <w:pPr>
        <w:pStyle w:val="Paragrafoelenco"/>
        <w:numPr>
          <w:ilvl w:val="3"/>
          <w:numId w:val="48"/>
        </w:numPr>
        <w:spacing w:before="60" w:after="60"/>
        <w:ind w:left="851" w:firstLine="0"/>
        <w:contextualSpacing w:val="0"/>
        <w:jc w:val="both"/>
        <w:outlineLvl w:val="3"/>
        <w:rPr>
          <w:rFonts w:cstheme="minorHAnsi"/>
          <w:i/>
          <w:iCs/>
        </w:rPr>
      </w:pPr>
      <w:bookmarkStart w:id="22" w:name="_Toc167271559"/>
      <w:r>
        <w:rPr>
          <w:rFonts w:cstheme="minorHAnsi"/>
          <w:i/>
          <w:iCs/>
        </w:rPr>
        <w:t>Condotte interrate</w:t>
      </w:r>
      <w:bookmarkEnd w:id="22"/>
      <w:r w:rsidR="00D27BA7" w:rsidRPr="0076514C">
        <w:rPr>
          <w:rFonts w:cstheme="minorHAnsi"/>
          <w:i/>
          <w:iCs/>
        </w:rPr>
        <w:t xml:space="preserve"> </w:t>
      </w:r>
    </w:p>
    <w:p w14:paraId="61F80215" w14:textId="0BFF7751"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 xml:space="preserve">La presenza di </w:t>
      </w:r>
      <w:r w:rsidR="008B78B4">
        <w:rPr>
          <w:rFonts w:cstheme="minorHAnsi"/>
          <w:color w:val="222222"/>
          <w:shd w:val="clear" w:color="auto" w:fill="FFFFFF"/>
        </w:rPr>
        <w:t>condotte interrate</w:t>
      </w:r>
      <w:r w:rsidRPr="00D27BA7">
        <w:rPr>
          <w:rFonts w:cstheme="minorHAnsi"/>
          <w:color w:val="222222"/>
          <w:shd w:val="clear" w:color="auto" w:fill="FFFFFF"/>
        </w:rPr>
        <w:t xml:space="preserve"> </w:t>
      </w:r>
      <w:r w:rsidR="008B78B4">
        <w:rPr>
          <w:rFonts w:cstheme="minorHAnsi"/>
          <w:color w:val="222222"/>
          <w:shd w:val="clear" w:color="auto" w:fill="FFFFFF"/>
        </w:rPr>
        <w:t>all’interno de</w:t>
      </w:r>
      <w:r w:rsidRPr="00D27BA7">
        <w:rPr>
          <w:rFonts w:cstheme="minorHAnsi"/>
          <w:color w:val="222222"/>
          <w:shd w:val="clear" w:color="auto" w:fill="FFFFFF"/>
        </w:rPr>
        <w:t>ll’area di cantiere comporta la valutazione dei seguenti elementi:</w:t>
      </w:r>
    </w:p>
    <w:p w14:paraId="0274C4F0" w14:textId="7D4D1F12" w:rsidR="00D27BA7" w:rsidRPr="00D27BA7" w:rsidRDefault="00D27BA7" w:rsidP="007268B7">
      <w:pPr>
        <w:numPr>
          <w:ilvl w:val="0"/>
          <w:numId w:val="34"/>
        </w:numPr>
        <w:spacing w:before="60" w:after="60" w:line="276" w:lineRule="auto"/>
        <w:jc w:val="both"/>
        <w:rPr>
          <w:rFonts w:cstheme="minorHAnsi"/>
          <w:b/>
        </w:rPr>
      </w:pPr>
      <w:r w:rsidRPr="00D27BA7">
        <w:rPr>
          <w:rFonts w:cstheme="minorHAnsi"/>
          <w:color w:val="222222"/>
          <w:shd w:val="clear" w:color="auto" w:fill="FFFFFF"/>
        </w:rPr>
        <w:t>Identificazione attraverso cartografie, foto, dati forniti dal personale</w:t>
      </w:r>
      <w:r w:rsidR="004C7E51">
        <w:rPr>
          <w:rFonts w:cstheme="minorHAnsi"/>
          <w:color w:val="222222"/>
          <w:shd w:val="clear" w:color="auto" w:fill="FFFFFF"/>
        </w:rPr>
        <w:t xml:space="preserve"> ASPI </w:t>
      </w:r>
      <w:r w:rsidRPr="00D27BA7">
        <w:rPr>
          <w:rFonts w:cstheme="minorHAnsi"/>
          <w:color w:val="222222"/>
          <w:shd w:val="clear" w:color="auto" w:fill="FFFFFF"/>
        </w:rPr>
        <w:t xml:space="preserve">del competente ufficio della DT, rilievi in situ, </w:t>
      </w:r>
      <w:r w:rsidR="008F7609">
        <w:rPr>
          <w:rFonts w:cstheme="minorHAnsi"/>
          <w:color w:val="222222"/>
          <w:shd w:val="clear" w:color="auto" w:fill="FFFFFF"/>
        </w:rPr>
        <w:t>ecc.</w:t>
      </w:r>
      <w:r w:rsidRPr="00D27BA7">
        <w:rPr>
          <w:rFonts w:cstheme="minorHAnsi"/>
          <w:color w:val="222222"/>
          <w:shd w:val="clear" w:color="auto" w:fill="FFFFFF"/>
        </w:rPr>
        <w:t xml:space="preserve"> dei seguenti elementi della conduttura sotterranea:</w:t>
      </w:r>
    </w:p>
    <w:p w14:paraId="54B3CE7A" w14:textId="44D7089B" w:rsidR="00D27BA7" w:rsidRPr="00D27BA7" w:rsidRDefault="008B78B4" w:rsidP="007268B7">
      <w:pPr>
        <w:numPr>
          <w:ilvl w:val="0"/>
          <w:numId w:val="35"/>
        </w:numPr>
        <w:spacing w:before="60" w:after="60" w:line="276" w:lineRule="auto"/>
        <w:ind w:left="993"/>
        <w:jc w:val="both"/>
        <w:rPr>
          <w:rFonts w:cstheme="minorHAnsi"/>
        </w:rPr>
      </w:pPr>
      <w:r>
        <w:rPr>
          <w:rFonts w:cstheme="minorHAnsi"/>
        </w:rPr>
        <w:t>p.k.</w:t>
      </w:r>
      <w:r w:rsidR="00D27BA7" w:rsidRPr="00D27BA7">
        <w:rPr>
          <w:rFonts w:cstheme="minorHAnsi"/>
        </w:rPr>
        <w:t xml:space="preserve"> se trattasi di conduttura trasversale alla sede autostradale, </w:t>
      </w:r>
      <w:r>
        <w:rPr>
          <w:rFonts w:cstheme="minorHAnsi"/>
        </w:rPr>
        <w:t>intervallo di p.k. (</w:t>
      </w:r>
      <w:r w:rsidR="00D27BA7" w:rsidRPr="00D27BA7">
        <w:rPr>
          <w:rFonts w:cstheme="minorHAnsi"/>
        </w:rPr>
        <w:t xml:space="preserve">da km </w:t>
      </w:r>
      <w:r>
        <w:rPr>
          <w:rFonts w:cstheme="minorHAnsi"/>
        </w:rPr>
        <w:t xml:space="preserve">x </w:t>
      </w:r>
      <w:r w:rsidR="00D27BA7" w:rsidRPr="00D27BA7">
        <w:rPr>
          <w:rFonts w:cstheme="minorHAnsi"/>
        </w:rPr>
        <w:t xml:space="preserve">a km </w:t>
      </w:r>
      <w:r>
        <w:rPr>
          <w:rFonts w:cstheme="minorHAnsi"/>
        </w:rPr>
        <w:t xml:space="preserve">y) in caso </w:t>
      </w:r>
      <w:r w:rsidR="00D27BA7" w:rsidRPr="00D27BA7">
        <w:rPr>
          <w:rFonts w:cstheme="minorHAnsi"/>
        </w:rPr>
        <w:t>di conduttura parallela;</w:t>
      </w:r>
    </w:p>
    <w:p w14:paraId="11050D5F"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profondità della conduttura rispetto alla quota delle lavorazioni;</w:t>
      </w:r>
    </w:p>
    <w:p w14:paraId="09DEA0F9" w14:textId="07BAAFEE" w:rsidR="00D27BA7" w:rsidRPr="00D27BA7" w:rsidRDefault="008B78B4" w:rsidP="007268B7">
      <w:pPr>
        <w:numPr>
          <w:ilvl w:val="0"/>
          <w:numId w:val="35"/>
        </w:numPr>
        <w:spacing w:before="60" w:after="60" w:line="276" w:lineRule="auto"/>
        <w:ind w:left="993"/>
        <w:jc w:val="both"/>
        <w:rPr>
          <w:rFonts w:cstheme="minorHAnsi"/>
        </w:rPr>
      </w:pPr>
      <w:r w:rsidRPr="00D27BA7">
        <w:rPr>
          <w:rFonts w:cstheme="minorHAnsi"/>
        </w:rPr>
        <w:lastRenderedPageBreak/>
        <w:t xml:space="preserve">ubicazione </w:t>
      </w:r>
      <w:r w:rsidR="00D27BA7" w:rsidRPr="00D27BA7">
        <w:rPr>
          <w:rFonts w:cstheme="minorHAnsi"/>
        </w:rPr>
        <w:t xml:space="preserve">della </w:t>
      </w:r>
      <w:r w:rsidR="00D27BA7" w:rsidRPr="00D27BA7">
        <w:rPr>
          <w:rFonts w:cstheme="minorHAnsi"/>
          <w:color w:val="222222"/>
          <w:shd w:val="clear" w:color="auto" w:fill="FFFFFF"/>
        </w:rPr>
        <w:t>conduttura sotterranea</w:t>
      </w:r>
      <w:r w:rsidR="00D27BA7" w:rsidRPr="00D27BA7">
        <w:rPr>
          <w:rFonts w:cstheme="minorHAnsi"/>
        </w:rPr>
        <w:t xml:space="preserve"> rispetto alla sede autostradale (trasversale o parallela) o, nel caso di opera d’arte, rispetto alla struttura dell’opera.</w:t>
      </w:r>
    </w:p>
    <w:p w14:paraId="3CD2316C" w14:textId="77777777" w:rsidR="00D27BA7" w:rsidRPr="00D27BA7" w:rsidRDefault="00D27BA7" w:rsidP="007268B7">
      <w:pPr>
        <w:numPr>
          <w:ilvl w:val="0"/>
          <w:numId w:val="34"/>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Identificazione della tipologia di conduttura sotterranea:</w:t>
      </w:r>
    </w:p>
    <w:p w14:paraId="66BEC237"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Linea elettrica;</w:t>
      </w:r>
    </w:p>
    <w:p w14:paraId="3F2DAAD9"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Cavo in rame 7bcp;</w:t>
      </w:r>
    </w:p>
    <w:p w14:paraId="56000BC4"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Cavo FO TIM o altro gestore;</w:t>
      </w:r>
    </w:p>
    <w:p w14:paraId="5AD03C3D"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Conduttura idrica;</w:t>
      </w:r>
    </w:p>
    <w:p w14:paraId="01A3C86E"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Conduttura gas;</w:t>
      </w:r>
    </w:p>
    <w:p w14:paraId="034CD664" w14:textId="77777777" w:rsidR="00D27BA7" w:rsidRPr="00D27BA7" w:rsidRDefault="00D27BA7" w:rsidP="007268B7">
      <w:pPr>
        <w:numPr>
          <w:ilvl w:val="0"/>
          <w:numId w:val="35"/>
        </w:numPr>
        <w:spacing w:before="60" w:after="60" w:line="276" w:lineRule="auto"/>
        <w:ind w:left="993"/>
        <w:jc w:val="both"/>
        <w:rPr>
          <w:rFonts w:cstheme="minorHAnsi"/>
        </w:rPr>
      </w:pPr>
      <w:r w:rsidRPr="00D27BA7">
        <w:rPr>
          <w:rFonts w:cstheme="minorHAnsi"/>
        </w:rPr>
        <w:t>Altro.</w:t>
      </w:r>
    </w:p>
    <w:p w14:paraId="13D9B323" w14:textId="38D48CFC" w:rsidR="00D27BA7" w:rsidRDefault="00D27BA7" w:rsidP="0049703A">
      <w:pPr>
        <w:spacing w:before="60" w:after="60" w:line="276" w:lineRule="auto"/>
        <w:jc w:val="both"/>
        <w:rPr>
          <w:rFonts w:cstheme="minorHAnsi"/>
        </w:rPr>
      </w:pPr>
      <w:r w:rsidRPr="00D27BA7">
        <w:rPr>
          <w:rFonts w:cstheme="minorHAnsi"/>
          <w:bCs/>
        </w:rPr>
        <w:t xml:space="preserve">Qualora presenti gli elementi di rischio, andranno individuate le scelte progettuali </w:t>
      </w:r>
      <w:r w:rsidR="008F7609">
        <w:rPr>
          <w:rFonts w:cstheme="minorHAnsi"/>
          <w:bCs/>
        </w:rPr>
        <w:t>e organizzative</w:t>
      </w:r>
      <w:r w:rsidRPr="00D27BA7">
        <w:rPr>
          <w:rFonts w:cstheme="minorHAnsi"/>
          <w:bCs/>
        </w:rPr>
        <w:t xml:space="preserve"> e le misure preventive e protettive per eliminare o ridurre il rischio</w:t>
      </w:r>
      <w:r w:rsidR="00AE22FF">
        <w:rPr>
          <w:rFonts w:cstheme="minorHAnsi"/>
          <w:bCs/>
        </w:rPr>
        <w:t>, in analogia a quanto previsto per le linee aeree.</w:t>
      </w:r>
    </w:p>
    <w:p w14:paraId="63EECCE4" w14:textId="77777777" w:rsidR="002F0472" w:rsidRPr="00D27BA7" w:rsidRDefault="002F0472" w:rsidP="0049703A">
      <w:pPr>
        <w:spacing w:before="60" w:after="60" w:line="276" w:lineRule="auto"/>
        <w:jc w:val="both"/>
        <w:rPr>
          <w:rFonts w:cstheme="minorHAnsi"/>
          <w:bCs/>
        </w:rPr>
      </w:pPr>
    </w:p>
    <w:p w14:paraId="21B9EFD4" w14:textId="67970465" w:rsidR="00D27BA7" w:rsidRPr="0076514C" w:rsidRDefault="002F0472" w:rsidP="007268B7">
      <w:pPr>
        <w:pStyle w:val="Paragrafoelenco"/>
        <w:numPr>
          <w:ilvl w:val="3"/>
          <w:numId w:val="48"/>
        </w:numPr>
        <w:spacing w:before="60" w:after="60"/>
        <w:ind w:left="851" w:firstLine="0"/>
        <w:contextualSpacing w:val="0"/>
        <w:jc w:val="both"/>
        <w:outlineLvl w:val="3"/>
        <w:rPr>
          <w:rFonts w:cstheme="minorHAnsi"/>
          <w:i/>
          <w:iCs/>
        </w:rPr>
      </w:pPr>
      <w:bookmarkStart w:id="23" w:name="_Toc167271560"/>
      <w:r>
        <w:rPr>
          <w:rFonts w:cstheme="minorHAnsi"/>
          <w:i/>
          <w:iCs/>
        </w:rPr>
        <w:t>Altri cantieri</w:t>
      </w:r>
      <w:bookmarkEnd w:id="23"/>
      <w:r w:rsidR="00D27BA7" w:rsidRPr="0076514C">
        <w:rPr>
          <w:rFonts w:cstheme="minorHAnsi"/>
          <w:i/>
          <w:iCs/>
        </w:rPr>
        <w:t xml:space="preserve"> </w:t>
      </w:r>
    </w:p>
    <w:p w14:paraId="1FE6F811" w14:textId="77777777" w:rsidR="00D27BA7" w:rsidRPr="00D27BA7" w:rsidRDefault="00D27BA7" w:rsidP="0049703A">
      <w:pPr>
        <w:spacing w:before="60" w:after="60" w:line="276" w:lineRule="auto"/>
        <w:jc w:val="both"/>
        <w:rPr>
          <w:rFonts w:cstheme="minorHAnsi"/>
        </w:rPr>
      </w:pPr>
      <w:r w:rsidRPr="00D27BA7">
        <w:rPr>
          <w:rFonts w:cstheme="minorHAnsi"/>
          <w:color w:val="222222"/>
          <w:shd w:val="clear" w:color="auto" w:fill="FFFFFF"/>
        </w:rPr>
        <w:t>La presenza di altri cantieri comporta la valutazione dei seguenti elementi:</w:t>
      </w:r>
    </w:p>
    <w:p w14:paraId="7AC75AB8" w14:textId="72F00662" w:rsidR="00D27BA7" w:rsidRPr="00D27BA7" w:rsidRDefault="00AE22FF" w:rsidP="007268B7">
      <w:pPr>
        <w:numPr>
          <w:ilvl w:val="0"/>
          <w:numId w:val="27"/>
        </w:numPr>
        <w:spacing w:before="60" w:after="60" w:line="276" w:lineRule="auto"/>
        <w:jc w:val="both"/>
        <w:rPr>
          <w:rFonts w:cstheme="minorHAnsi"/>
        </w:rPr>
      </w:pPr>
      <w:r w:rsidRPr="00D27BA7">
        <w:rPr>
          <w:rFonts w:cstheme="minorHAnsi"/>
        </w:rPr>
        <w:t xml:space="preserve">ubicazione </w:t>
      </w:r>
      <w:r w:rsidR="00D27BA7" w:rsidRPr="00D27BA7">
        <w:rPr>
          <w:rFonts w:cstheme="minorHAnsi"/>
        </w:rPr>
        <w:t xml:space="preserve">dell’altro cantiere rispetto al cantiere </w:t>
      </w:r>
      <w:r w:rsidR="00D27BA7" w:rsidRPr="00D27BA7">
        <w:rPr>
          <w:rFonts w:cstheme="minorHAnsi"/>
          <w:color w:val="000000"/>
          <w:shd w:val="clear" w:color="auto" w:fill="FFFFFF"/>
        </w:rPr>
        <w:t>oggetto del PSC</w:t>
      </w:r>
      <w:r>
        <w:rPr>
          <w:rFonts w:cstheme="minorHAnsi"/>
          <w:color w:val="000000"/>
          <w:shd w:val="clear" w:color="auto" w:fill="FFFFFF"/>
        </w:rPr>
        <w:t>;</w:t>
      </w:r>
    </w:p>
    <w:p w14:paraId="4CF04E09" w14:textId="2F163D89" w:rsidR="00D27BA7" w:rsidRPr="00D27BA7" w:rsidRDefault="00AE22FF" w:rsidP="007268B7">
      <w:pPr>
        <w:numPr>
          <w:ilvl w:val="0"/>
          <w:numId w:val="27"/>
        </w:numPr>
        <w:spacing w:before="60" w:after="60" w:line="276" w:lineRule="auto"/>
        <w:jc w:val="both"/>
        <w:rPr>
          <w:rFonts w:cstheme="minorHAnsi"/>
        </w:rPr>
      </w:pPr>
      <w:r w:rsidRPr="00D27BA7">
        <w:rPr>
          <w:rFonts w:cstheme="minorHAnsi"/>
        </w:rPr>
        <w:t xml:space="preserve">tipologia </w:t>
      </w:r>
      <w:r w:rsidR="00D27BA7" w:rsidRPr="00D27BA7">
        <w:rPr>
          <w:rFonts w:cstheme="minorHAnsi"/>
        </w:rPr>
        <w:t>di intervento oggetto del cantiere limitrofo, le relative attività lavorative e il cronoprogramma con la successione temporale delle suddette attività</w:t>
      </w:r>
      <w:r>
        <w:rPr>
          <w:rFonts w:cstheme="minorHAnsi"/>
        </w:rPr>
        <w:t>;</w:t>
      </w:r>
    </w:p>
    <w:p w14:paraId="39EE9F96" w14:textId="4C8BE97F" w:rsidR="00D27BA7" w:rsidRPr="00D27BA7" w:rsidRDefault="00AE22FF" w:rsidP="007268B7">
      <w:pPr>
        <w:numPr>
          <w:ilvl w:val="0"/>
          <w:numId w:val="27"/>
        </w:numPr>
        <w:spacing w:before="60" w:after="60" w:line="276" w:lineRule="auto"/>
        <w:jc w:val="both"/>
        <w:rPr>
          <w:rFonts w:cstheme="minorHAnsi"/>
        </w:rPr>
      </w:pPr>
      <w:r w:rsidRPr="00D27BA7">
        <w:rPr>
          <w:rFonts w:cstheme="minorHAnsi"/>
        </w:rPr>
        <w:t xml:space="preserve">individuazione </w:t>
      </w:r>
      <w:r w:rsidR="00D27BA7" w:rsidRPr="00D27BA7">
        <w:rPr>
          <w:rFonts w:cstheme="minorHAnsi"/>
        </w:rPr>
        <w:t>possibili interferenze con le attività lavorative dell’altro cantiere e valutare i relativi rischi ad esse collegati quali rischi esterni, interni e interferenziali</w:t>
      </w:r>
      <w:r>
        <w:rPr>
          <w:rFonts w:cstheme="minorHAnsi"/>
        </w:rPr>
        <w:t>.</w:t>
      </w:r>
    </w:p>
    <w:p w14:paraId="7FBFF70E" w14:textId="7CB46627" w:rsidR="00D27BA7" w:rsidRPr="00D27BA7" w:rsidRDefault="00D27BA7" w:rsidP="0049703A">
      <w:pPr>
        <w:spacing w:before="60" w:after="60" w:line="276" w:lineRule="auto"/>
        <w:jc w:val="both"/>
        <w:rPr>
          <w:rFonts w:cstheme="minorHAnsi"/>
          <w:bCs/>
        </w:rPr>
      </w:pPr>
      <w:r w:rsidRPr="00D27BA7">
        <w:rPr>
          <w:rFonts w:cstheme="minorHAnsi"/>
          <w:bCs/>
        </w:rPr>
        <w:t xml:space="preserve">Qualora presenti gli elementi di rischio, andranno individuate le scelte progettuali </w:t>
      </w:r>
      <w:r w:rsidR="008F7609">
        <w:rPr>
          <w:rFonts w:cstheme="minorHAnsi"/>
          <w:bCs/>
        </w:rPr>
        <w:t>e organizzative</w:t>
      </w:r>
      <w:r w:rsidRPr="00D27BA7">
        <w:rPr>
          <w:rFonts w:cstheme="minorHAnsi"/>
          <w:bCs/>
        </w:rPr>
        <w:t xml:space="preserve"> e le misure preventive e protettive per eliminare o ridurre il rischio, </w:t>
      </w:r>
      <w:r w:rsidR="000B5150">
        <w:rPr>
          <w:rFonts w:cstheme="minorHAnsi"/>
          <w:bCs/>
        </w:rPr>
        <w:t xml:space="preserve">per </w:t>
      </w:r>
      <w:r w:rsidR="00714017">
        <w:rPr>
          <w:rFonts w:cstheme="minorHAnsi"/>
          <w:bCs/>
        </w:rPr>
        <w:t>esempio:</w:t>
      </w:r>
    </w:p>
    <w:p w14:paraId="7B38E541" w14:textId="77777777" w:rsidR="00D27BA7" w:rsidRPr="00D27BA7" w:rsidRDefault="00D27BA7" w:rsidP="007268B7">
      <w:pPr>
        <w:numPr>
          <w:ilvl w:val="0"/>
          <w:numId w:val="12"/>
        </w:numPr>
        <w:spacing w:before="60" w:after="60" w:line="276" w:lineRule="auto"/>
        <w:jc w:val="both"/>
        <w:rPr>
          <w:rFonts w:cstheme="minorHAnsi"/>
        </w:rPr>
      </w:pPr>
      <w:r w:rsidRPr="00D27BA7">
        <w:rPr>
          <w:rFonts w:cstheme="minorHAnsi"/>
        </w:rPr>
        <w:t>segregazione dell’area di cantiere con recinzioni e la sua segnalazione con cartelli al fine di ridurre i rischi di interferenza con altri cantieri e con le attività che si svolgono in esso;</w:t>
      </w:r>
    </w:p>
    <w:p w14:paraId="50BFDBDC" w14:textId="77777777" w:rsidR="00D27BA7" w:rsidRPr="00D27BA7" w:rsidRDefault="00D27BA7" w:rsidP="007268B7">
      <w:pPr>
        <w:numPr>
          <w:ilvl w:val="0"/>
          <w:numId w:val="47"/>
        </w:numPr>
        <w:spacing w:before="60" w:after="60" w:line="276" w:lineRule="auto"/>
        <w:jc w:val="both"/>
        <w:rPr>
          <w:rFonts w:cstheme="minorHAnsi"/>
        </w:rPr>
      </w:pPr>
      <w:r w:rsidRPr="00D27BA7">
        <w:rPr>
          <w:rFonts w:cstheme="minorHAnsi"/>
        </w:rPr>
        <w:t>misure per contrastare la propagazione delle polveri:</w:t>
      </w:r>
    </w:p>
    <w:p w14:paraId="6B627165" w14:textId="77777777" w:rsidR="00D27BA7" w:rsidRPr="00D27BA7" w:rsidRDefault="00D27BA7" w:rsidP="007268B7">
      <w:pPr>
        <w:numPr>
          <w:ilvl w:val="1"/>
          <w:numId w:val="47"/>
        </w:numPr>
        <w:spacing w:before="60" w:after="60" w:line="276" w:lineRule="auto"/>
        <w:jc w:val="both"/>
        <w:rPr>
          <w:rFonts w:cstheme="minorHAnsi"/>
        </w:rPr>
      </w:pPr>
      <w:r w:rsidRPr="00D27BA7">
        <w:rPr>
          <w:rFonts w:cstheme="minorHAnsi"/>
        </w:rPr>
        <w:t xml:space="preserve">schermature con reti a maglia fitta o teli per impedire la propagazione verso l’esterno del cantiere di polveri/fibre e spruzzi di liquidi. </w:t>
      </w:r>
    </w:p>
    <w:p w14:paraId="3AA50DCD" w14:textId="2FBFE65F" w:rsidR="00D27BA7" w:rsidRPr="00D27BA7" w:rsidRDefault="00D27BA7" w:rsidP="007268B7">
      <w:pPr>
        <w:numPr>
          <w:ilvl w:val="1"/>
          <w:numId w:val="47"/>
        </w:numPr>
        <w:spacing w:before="60" w:after="60" w:line="276" w:lineRule="auto"/>
        <w:jc w:val="both"/>
        <w:rPr>
          <w:rFonts w:cstheme="minorHAnsi"/>
        </w:rPr>
      </w:pPr>
      <w:r w:rsidRPr="00D27BA7">
        <w:rPr>
          <w:rFonts w:cstheme="minorHAnsi"/>
        </w:rPr>
        <w:t xml:space="preserve">interventi per mantenere le superfici pulite (raccolta polveri, bagnatura, </w:t>
      </w:r>
      <w:r w:rsidR="008F7609">
        <w:rPr>
          <w:rFonts w:cstheme="minorHAnsi"/>
        </w:rPr>
        <w:t>ecc.</w:t>
      </w:r>
      <w:r w:rsidRPr="00D27BA7">
        <w:rPr>
          <w:rFonts w:cstheme="minorHAnsi"/>
        </w:rPr>
        <w:t xml:space="preserve">) </w:t>
      </w:r>
    </w:p>
    <w:p w14:paraId="690F50B4" w14:textId="77777777" w:rsidR="00D27BA7" w:rsidRPr="00D27BA7" w:rsidRDefault="00D27BA7" w:rsidP="007268B7">
      <w:pPr>
        <w:numPr>
          <w:ilvl w:val="0"/>
          <w:numId w:val="47"/>
        </w:numPr>
        <w:spacing w:before="60" w:after="60" w:line="276" w:lineRule="auto"/>
        <w:jc w:val="both"/>
        <w:rPr>
          <w:rFonts w:cstheme="minorHAnsi"/>
        </w:rPr>
      </w:pPr>
      <w:r w:rsidRPr="00D27BA7">
        <w:rPr>
          <w:rFonts w:cstheme="minorHAnsi"/>
        </w:rPr>
        <w:t>strutture provvisorie fonoassorbenti, per ridurre l'immissione di rumore da e verso l’esterno il cantiere.</w:t>
      </w:r>
    </w:p>
    <w:p w14:paraId="0B98046D" w14:textId="50F96963" w:rsidR="00D27BA7" w:rsidRPr="00D27BA7" w:rsidRDefault="00AE22FF" w:rsidP="007268B7">
      <w:pPr>
        <w:numPr>
          <w:ilvl w:val="0"/>
          <w:numId w:val="47"/>
        </w:numPr>
        <w:spacing w:before="60" w:after="60" w:line="276" w:lineRule="auto"/>
        <w:jc w:val="both"/>
        <w:rPr>
          <w:rFonts w:cstheme="minorHAnsi"/>
        </w:rPr>
      </w:pPr>
      <w:r w:rsidRPr="00D27BA7">
        <w:rPr>
          <w:rFonts w:cstheme="minorHAnsi"/>
        </w:rPr>
        <w:t xml:space="preserve">delimitazione </w:t>
      </w:r>
      <w:r w:rsidR="00D27BA7" w:rsidRPr="00D27BA7">
        <w:rPr>
          <w:rFonts w:cstheme="minorHAnsi"/>
        </w:rPr>
        <w:t xml:space="preserve">dei percorsi esterni di accesso dei due cantieri al fine di renderli chiaramente identificati e visibili; </w:t>
      </w:r>
    </w:p>
    <w:p w14:paraId="61EE86D0" w14:textId="14BBA23F" w:rsidR="00D27BA7" w:rsidRPr="00D27BA7" w:rsidRDefault="00AE22FF" w:rsidP="007268B7">
      <w:pPr>
        <w:numPr>
          <w:ilvl w:val="0"/>
          <w:numId w:val="47"/>
        </w:numPr>
        <w:spacing w:before="60" w:after="60" w:line="276" w:lineRule="auto"/>
        <w:jc w:val="both"/>
        <w:rPr>
          <w:rFonts w:cstheme="minorHAnsi"/>
        </w:rPr>
      </w:pPr>
      <w:r w:rsidRPr="00D27BA7">
        <w:rPr>
          <w:rFonts w:cstheme="minorHAnsi"/>
        </w:rPr>
        <w:t xml:space="preserve">nel </w:t>
      </w:r>
      <w:r w:rsidR="00D27BA7" w:rsidRPr="00D27BA7">
        <w:rPr>
          <w:rFonts w:cstheme="minorHAnsi"/>
        </w:rPr>
        <w:t xml:space="preserve">caso di lavorazioni con rischio di caduta di materiali dall'alto, prevedere specifici apprestamenti (mantovane, schermature, </w:t>
      </w:r>
      <w:r w:rsidR="008F7609">
        <w:rPr>
          <w:rFonts w:cstheme="minorHAnsi"/>
        </w:rPr>
        <w:t>ecc.</w:t>
      </w:r>
      <w:r w:rsidR="00D27BA7" w:rsidRPr="00D27BA7">
        <w:rPr>
          <w:rFonts w:cstheme="minorHAnsi"/>
        </w:rPr>
        <w:t xml:space="preserve">); </w:t>
      </w:r>
    </w:p>
    <w:p w14:paraId="7C5A8D93" w14:textId="18487941" w:rsidR="00D27BA7" w:rsidRPr="00D27BA7" w:rsidRDefault="00AE22FF" w:rsidP="007268B7">
      <w:pPr>
        <w:numPr>
          <w:ilvl w:val="0"/>
          <w:numId w:val="12"/>
        </w:numPr>
        <w:spacing w:before="60" w:after="60" w:line="276" w:lineRule="auto"/>
        <w:jc w:val="both"/>
        <w:rPr>
          <w:rFonts w:cstheme="minorHAnsi"/>
        </w:rPr>
      </w:pPr>
      <w:r w:rsidRPr="00D27BA7">
        <w:rPr>
          <w:rFonts w:cstheme="minorHAnsi"/>
        </w:rPr>
        <w:t xml:space="preserve">i </w:t>
      </w:r>
      <w:r w:rsidR="00D27BA7" w:rsidRPr="00D27BA7">
        <w:rPr>
          <w:rFonts w:cstheme="minorHAnsi"/>
        </w:rPr>
        <w:t>datori di lavoro dovranno fornire ai lavoratori specifici dispositivi di protezione individuale (oltre a quelli in dotazione per i lavori in essere) in relazione al contenimento dei possibili rischi derivanti dalle attività presenti nell’altro cantiere;</w:t>
      </w:r>
    </w:p>
    <w:p w14:paraId="38F63F55" w14:textId="4B9AF963" w:rsidR="00D27BA7" w:rsidRPr="00D27BA7" w:rsidRDefault="00AE22FF" w:rsidP="007268B7">
      <w:pPr>
        <w:numPr>
          <w:ilvl w:val="0"/>
          <w:numId w:val="12"/>
        </w:numPr>
        <w:spacing w:before="60" w:after="60" w:line="276" w:lineRule="auto"/>
        <w:jc w:val="both"/>
        <w:rPr>
          <w:rFonts w:cstheme="minorHAnsi"/>
        </w:rPr>
      </w:pPr>
      <w:r w:rsidRPr="00D27BA7">
        <w:rPr>
          <w:rFonts w:cstheme="minorHAnsi"/>
        </w:rPr>
        <w:t xml:space="preserve">le </w:t>
      </w:r>
      <w:r w:rsidR="00D27BA7" w:rsidRPr="00D27BA7">
        <w:rPr>
          <w:rFonts w:cstheme="minorHAnsi"/>
        </w:rPr>
        <w:t xml:space="preserve">aree di lavoro adiacenti all’aree occupate dall’altro cantiere dovranno essere lasciate pulite da rifiuti e materiali di risulta che possono essere fonte di rischio verso l’esterno al termine di ogni attività giornaliera; </w:t>
      </w:r>
    </w:p>
    <w:p w14:paraId="59E86E54" w14:textId="4C9BCA23" w:rsidR="00D27BA7" w:rsidRPr="00D27BA7" w:rsidRDefault="00AE22FF" w:rsidP="007268B7">
      <w:pPr>
        <w:numPr>
          <w:ilvl w:val="0"/>
          <w:numId w:val="12"/>
        </w:numPr>
        <w:spacing w:before="60" w:after="60" w:line="276" w:lineRule="auto"/>
        <w:jc w:val="both"/>
        <w:rPr>
          <w:rFonts w:cstheme="minorHAnsi"/>
        </w:rPr>
      </w:pPr>
      <w:r w:rsidRPr="00D27BA7">
        <w:rPr>
          <w:rFonts w:cstheme="minorHAnsi"/>
        </w:rPr>
        <w:lastRenderedPageBreak/>
        <w:t xml:space="preserve">nel </w:t>
      </w:r>
      <w:r w:rsidR="00D27BA7" w:rsidRPr="00D27BA7">
        <w:rPr>
          <w:rFonts w:cstheme="minorHAnsi"/>
        </w:rPr>
        <w:t xml:space="preserve">caso in cui nell’altro cantiere si presentino situazioni di emergenza che non siano in grado di garantire l’incolumità dei lavoratori presenti in cantiere (rischio crollo, incendio, esplosione, </w:t>
      </w:r>
      <w:r w:rsidR="008F7609">
        <w:rPr>
          <w:rFonts w:cstheme="minorHAnsi"/>
        </w:rPr>
        <w:t>ecc.</w:t>
      </w:r>
      <w:r w:rsidR="00D27BA7" w:rsidRPr="00D27BA7">
        <w:rPr>
          <w:rFonts w:cstheme="minorHAnsi"/>
        </w:rPr>
        <w:t>), non sarà possibile svolgere alcuna attività lavorativa fino alla completa risoluzione dell’emergenza</w:t>
      </w:r>
      <w:r>
        <w:rPr>
          <w:rFonts w:cstheme="minorHAnsi"/>
        </w:rPr>
        <w:t>.</w:t>
      </w:r>
    </w:p>
    <w:p w14:paraId="7DB216F5" w14:textId="77777777" w:rsidR="00D27BA7" w:rsidRPr="00D27BA7" w:rsidRDefault="00D27BA7" w:rsidP="0049703A">
      <w:pPr>
        <w:spacing w:before="60" w:after="60" w:line="276" w:lineRule="auto"/>
        <w:jc w:val="both"/>
        <w:rPr>
          <w:rFonts w:cstheme="minorHAnsi"/>
        </w:rPr>
      </w:pPr>
    </w:p>
    <w:p w14:paraId="3427BD60" w14:textId="59FCD69F" w:rsidR="00D27BA7" w:rsidRPr="0076514C" w:rsidRDefault="002F0472" w:rsidP="007268B7">
      <w:pPr>
        <w:pStyle w:val="Paragrafoelenco"/>
        <w:numPr>
          <w:ilvl w:val="3"/>
          <w:numId w:val="48"/>
        </w:numPr>
        <w:spacing w:before="60" w:after="60"/>
        <w:ind w:left="851" w:firstLine="0"/>
        <w:contextualSpacing w:val="0"/>
        <w:jc w:val="both"/>
        <w:outlineLvl w:val="3"/>
        <w:rPr>
          <w:rFonts w:cstheme="minorHAnsi"/>
          <w:i/>
          <w:iCs/>
        </w:rPr>
      </w:pPr>
      <w:bookmarkStart w:id="24" w:name="_Toc167271561"/>
      <w:r>
        <w:rPr>
          <w:rFonts w:cstheme="minorHAnsi"/>
          <w:i/>
          <w:iCs/>
        </w:rPr>
        <w:t>Insediamenti produttivi</w:t>
      </w:r>
      <w:bookmarkEnd w:id="24"/>
    </w:p>
    <w:p w14:paraId="1E4EF3A8" w14:textId="154BEF66" w:rsidR="00D27BA7" w:rsidRPr="00D27BA7" w:rsidRDefault="00D27BA7" w:rsidP="0049703A">
      <w:pPr>
        <w:spacing w:before="60" w:after="60" w:line="276" w:lineRule="auto"/>
        <w:jc w:val="both"/>
        <w:rPr>
          <w:rFonts w:cstheme="minorHAnsi"/>
          <w:b/>
        </w:rPr>
      </w:pPr>
      <w:r w:rsidRPr="00D27BA7">
        <w:rPr>
          <w:rFonts w:cstheme="minorHAnsi"/>
        </w:rPr>
        <w:t>Per insediamento produttivo si intende</w:t>
      </w:r>
      <w:r w:rsidRPr="00D27BA7">
        <w:rPr>
          <w:rFonts w:cstheme="minorHAnsi"/>
          <w:color w:val="222222"/>
          <w:shd w:val="clear" w:color="auto" w:fill="FFFFFF"/>
        </w:rPr>
        <w:t xml:space="preserve"> un’area all’interno della quale insistono fabbricati, strutture, impianti destinati alla produzione (fabbriche, industrie, </w:t>
      </w:r>
      <w:r w:rsidR="008F7609">
        <w:rPr>
          <w:rFonts w:cstheme="minorHAnsi"/>
          <w:color w:val="222222"/>
          <w:shd w:val="clear" w:color="auto" w:fill="FFFFFF"/>
        </w:rPr>
        <w:t>ecc.</w:t>
      </w:r>
      <w:r w:rsidRPr="00D27BA7">
        <w:rPr>
          <w:rFonts w:cstheme="minorHAnsi"/>
          <w:color w:val="222222"/>
          <w:shd w:val="clear" w:color="auto" w:fill="FFFFFF"/>
        </w:rPr>
        <w:t>). La presenza di un insediamento produttivo in relazione all’area di cantiere comporta in primo luogo la valutazione dei seguenti elementi:</w:t>
      </w:r>
    </w:p>
    <w:p w14:paraId="55E63BA9" w14:textId="7B04BA8C" w:rsidR="00D27BA7" w:rsidRPr="00D27BA7" w:rsidRDefault="00AE22FF" w:rsidP="007268B7">
      <w:pPr>
        <w:numPr>
          <w:ilvl w:val="0"/>
          <w:numId w:val="15"/>
        </w:numPr>
        <w:spacing w:before="60" w:after="60" w:line="276" w:lineRule="auto"/>
        <w:jc w:val="both"/>
        <w:rPr>
          <w:rFonts w:cstheme="minorHAnsi"/>
        </w:rPr>
      </w:pPr>
      <w:r w:rsidRPr="00D27BA7">
        <w:rPr>
          <w:rFonts w:cstheme="minorHAnsi"/>
        </w:rPr>
        <w:t xml:space="preserve">identificazione </w:t>
      </w:r>
      <w:r w:rsidR="00D27BA7" w:rsidRPr="00D27BA7">
        <w:rPr>
          <w:rFonts w:cstheme="minorHAnsi"/>
        </w:rPr>
        <w:t>della tipologia di insediamento produttivo e delle attività svolte al suo interno;</w:t>
      </w:r>
    </w:p>
    <w:p w14:paraId="7C8BB51B" w14:textId="6A42E06B" w:rsidR="00D27BA7" w:rsidRPr="00D27BA7" w:rsidRDefault="00AE22FF" w:rsidP="007268B7">
      <w:pPr>
        <w:numPr>
          <w:ilvl w:val="0"/>
          <w:numId w:val="15"/>
        </w:numPr>
        <w:spacing w:before="60" w:after="60" w:line="276" w:lineRule="auto"/>
        <w:jc w:val="both"/>
        <w:rPr>
          <w:rFonts w:cstheme="minorHAnsi"/>
        </w:rPr>
      </w:pPr>
      <w:r>
        <w:rPr>
          <w:rFonts w:cstheme="minorHAnsi"/>
        </w:rPr>
        <w:t xml:space="preserve">Localizzazione </w:t>
      </w:r>
      <w:r w:rsidR="00D27BA7" w:rsidRPr="00D27BA7">
        <w:rPr>
          <w:rFonts w:cstheme="minorHAnsi"/>
        </w:rPr>
        <w:t>rispetto alla quota del cantiere: a pari quota, a quota superiore (es: top-trincea) o inferiore (es: piede rilevato o al di sotto di un muro o di un’opera d’arte);</w:t>
      </w:r>
    </w:p>
    <w:p w14:paraId="16AFD089" w14:textId="4D78662D" w:rsidR="00D27BA7" w:rsidRPr="00D27BA7" w:rsidRDefault="00AE22FF"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de</w:t>
      </w:r>
      <w:r>
        <w:rPr>
          <w:rFonts w:cstheme="minorHAnsi"/>
        </w:rPr>
        <w:t>i</w:t>
      </w:r>
      <w:r w:rsidR="00D27BA7" w:rsidRPr="00D27BA7">
        <w:rPr>
          <w:rFonts w:cstheme="minorHAnsi"/>
        </w:rPr>
        <w:t xml:space="preserve"> fabbricat</w:t>
      </w:r>
      <w:r>
        <w:rPr>
          <w:rFonts w:cstheme="minorHAnsi"/>
        </w:rPr>
        <w:t>i</w:t>
      </w:r>
      <w:r w:rsidR="00D27BA7" w:rsidRPr="00D27BA7">
        <w:rPr>
          <w:rFonts w:cstheme="minorHAnsi"/>
        </w:rPr>
        <w:t xml:space="preserve"> che costituiscono l’insediamento produttivo: in particolare altezza e larghezza fronte cantiere, numero di piani, presenza di finestrature fronte cantiere, presenza di spazi all’aperto annessi ai fabbricati, presenza di elementi tecnologici fonti di possibili rischi per il cantiere (impianti, canne fumarie, </w:t>
      </w:r>
      <w:r w:rsidR="008F7609">
        <w:rPr>
          <w:rFonts w:cstheme="minorHAnsi"/>
        </w:rPr>
        <w:t>ecc.</w:t>
      </w:r>
      <w:r w:rsidR="00D27BA7" w:rsidRPr="00D27BA7">
        <w:rPr>
          <w:rFonts w:cstheme="minorHAnsi"/>
        </w:rPr>
        <w:t>) e distanze minime dalla recinzione di cantiere;</w:t>
      </w:r>
    </w:p>
    <w:p w14:paraId="71DFD7D5" w14:textId="62F18F8F" w:rsidR="00D27BA7" w:rsidRPr="00D27BA7" w:rsidRDefault="00AE22FF"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delle condizioni di accessibilità all’insediamento produttivo sia pedonale che veicolare ante operam e a seguito dell’installazione del cantiere se da quest’ultimo modificate;</w:t>
      </w:r>
    </w:p>
    <w:p w14:paraId="3367EBD5" w14:textId="5C88D532" w:rsidR="00D27BA7" w:rsidRPr="00D27BA7" w:rsidRDefault="00AE22FF" w:rsidP="007268B7">
      <w:pPr>
        <w:numPr>
          <w:ilvl w:val="0"/>
          <w:numId w:val="15"/>
        </w:numPr>
        <w:spacing w:before="60" w:after="60" w:line="276" w:lineRule="auto"/>
        <w:jc w:val="both"/>
        <w:rPr>
          <w:rFonts w:cstheme="minorHAnsi"/>
        </w:rPr>
      </w:pPr>
      <w:r w:rsidRPr="00D27BA7">
        <w:rPr>
          <w:rFonts w:cstheme="minorHAnsi"/>
        </w:rPr>
        <w:t xml:space="preserve">identificazione </w:t>
      </w:r>
      <w:r w:rsidR="00D27BA7" w:rsidRPr="00D27BA7">
        <w:rPr>
          <w:rFonts w:cstheme="minorHAnsi"/>
        </w:rPr>
        <w:t>delle aree all’interno dell’insediamento produttivo in cui si volgono le attività più a rischio rispetto alle lavorazioni previste in progetto;</w:t>
      </w:r>
    </w:p>
    <w:p w14:paraId="34CF221F" w14:textId="6F947E97" w:rsidR="00D27BA7" w:rsidRPr="00D27BA7" w:rsidRDefault="00AE22FF"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delle attività lavorative che si svolgono all’interno dell’insediamento produttivo che possono comportare rischi verso il cantiere quali:</w:t>
      </w:r>
    </w:p>
    <w:p w14:paraId="095CCDA4" w14:textId="77777777" w:rsidR="00D27BA7" w:rsidRPr="00D27BA7" w:rsidRDefault="00D27BA7" w:rsidP="007268B7">
      <w:pPr>
        <w:numPr>
          <w:ilvl w:val="0"/>
          <w:numId w:val="24"/>
        </w:numPr>
        <w:spacing w:before="60" w:after="60" w:line="276" w:lineRule="auto"/>
        <w:jc w:val="both"/>
        <w:rPr>
          <w:rFonts w:cstheme="minorHAnsi"/>
        </w:rPr>
      </w:pPr>
      <w:r w:rsidRPr="00D27BA7">
        <w:rPr>
          <w:rFonts w:cstheme="minorHAnsi"/>
        </w:rPr>
        <w:t xml:space="preserve">rumore </w:t>
      </w:r>
    </w:p>
    <w:p w14:paraId="4849BFE7" w14:textId="77777777" w:rsidR="00D27BA7" w:rsidRPr="00D27BA7" w:rsidRDefault="00D27BA7" w:rsidP="007268B7">
      <w:pPr>
        <w:numPr>
          <w:ilvl w:val="0"/>
          <w:numId w:val="24"/>
        </w:numPr>
        <w:spacing w:before="60" w:after="60" w:line="276" w:lineRule="auto"/>
        <w:jc w:val="both"/>
        <w:rPr>
          <w:rFonts w:cstheme="minorHAnsi"/>
        </w:rPr>
      </w:pPr>
      <w:r w:rsidRPr="00D27BA7">
        <w:rPr>
          <w:rFonts w:cstheme="minorHAnsi"/>
        </w:rPr>
        <w:t>fumi</w:t>
      </w:r>
    </w:p>
    <w:p w14:paraId="5053EB04" w14:textId="77777777" w:rsidR="00D27BA7" w:rsidRPr="00D27BA7" w:rsidRDefault="00D27BA7" w:rsidP="007268B7">
      <w:pPr>
        <w:numPr>
          <w:ilvl w:val="0"/>
          <w:numId w:val="24"/>
        </w:numPr>
        <w:spacing w:before="60" w:after="60" w:line="276" w:lineRule="auto"/>
        <w:jc w:val="both"/>
        <w:rPr>
          <w:rFonts w:cstheme="minorHAnsi"/>
        </w:rPr>
      </w:pPr>
      <w:r w:rsidRPr="00D27BA7">
        <w:rPr>
          <w:rFonts w:cstheme="minorHAnsi"/>
        </w:rPr>
        <w:t>polveri</w:t>
      </w:r>
    </w:p>
    <w:p w14:paraId="3E6BDA16" w14:textId="77777777" w:rsidR="00D27BA7" w:rsidRPr="00D27BA7" w:rsidRDefault="00D27BA7" w:rsidP="007268B7">
      <w:pPr>
        <w:numPr>
          <w:ilvl w:val="0"/>
          <w:numId w:val="24"/>
        </w:numPr>
        <w:spacing w:before="60" w:after="60" w:line="276" w:lineRule="auto"/>
        <w:jc w:val="both"/>
        <w:rPr>
          <w:rFonts w:cstheme="minorHAnsi"/>
        </w:rPr>
      </w:pPr>
      <w:r w:rsidRPr="00D27BA7">
        <w:rPr>
          <w:rFonts w:cstheme="minorHAnsi"/>
        </w:rPr>
        <w:t>vapori</w:t>
      </w:r>
    </w:p>
    <w:p w14:paraId="4A9A4B78" w14:textId="77777777" w:rsidR="00D27BA7" w:rsidRPr="00D27BA7" w:rsidRDefault="00D27BA7" w:rsidP="007268B7">
      <w:pPr>
        <w:numPr>
          <w:ilvl w:val="0"/>
          <w:numId w:val="24"/>
        </w:numPr>
        <w:spacing w:before="60" w:after="60" w:line="276" w:lineRule="auto"/>
        <w:jc w:val="both"/>
        <w:rPr>
          <w:rFonts w:cstheme="minorHAnsi"/>
        </w:rPr>
      </w:pPr>
      <w:r w:rsidRPr="00D27BA7">
        <w:rPr>
          <w:rFonts w:cstheme="minorHAnsi"/>
        </w:rPr>
        <w:t>gas</w:t>
      </w:r>
    </w:p>
    <w:p w14:paraId="1C4E0D64" w14:textId="77777777" w:rsidR="00D27BA7" w:rsidRPr="00D27BA7" w:rsidRDefault="00D27BA7" w:rsidP="007268B7">
      <w:pPr>
        <w:numPr>
          <w:ilvl w:val="0"/>
          <w:numId w:val="24"/>
        </w:numPr>
        <w:spacing w:before="60" w:after="60" w:line="276" w:lineRule="auto"/>
        <w:jc w:val="both"/>
        <w:rPr>
          <w:rFonts w:cstheme="minorHAnsi"/>
        </w:rPr>
      </w:pPr>
      <w:r w:rsidRPr="00D27BA7">
        <w:rPr>
          <w:rFonts w:cstheme="minorHAnsi"/>
        </w:rPr>
        <w:t>odori</w:t>
      </w:r>
    </w:p>
    <w:p w14:paraId="79648426" w14:textId="77777777" w:rsidR="00D27BA7" w:rsidRPr="00D27BA7" w:rsidRDefault="00D27BA7" w:rsidP="007268B7">
      <w:pPr>
        <w:numPr>
          <w:ilvl w:val="0"/>
          <w:numId w:val="24"/>
        </w:numPr>
        <w:spacing w:before="60" w:after="60" w:line="276" w:lineRule="auto"/>
        <w:jc w:val="both"/>
        <w:rPr>
          <w:rFonts w:cstheme="minorHAnsi"/>
        </w:rPr>
      </w:pPr>
      <w:r w:rsidRPr="00D27BA7">
        <w:rPr>
          <w:rFonts w:cstheme="minorHAnsi"/>
        </w:rPr>
        <w:t>fibre</w:t>
      </w:r>
    </w:p>
    <w:p w14:paraId="202EA94E" w14:textId="77777777" w:rsidR="00D27BA7" w:rsidRPr="00D27BA7" w:rsidRDefault="00D27BA7" w:rsidP="007268B7">
      <w:pPr>
        <w:numPr>
          <w:ilvl w:val="0"/>
          <w:numId w:val="24"/>
        </w:numPr>
        <w:spacing w:before="60" w:after="60" w:line="276" w:lineRule="auto"/>
        <w:jc w:val="both"/>
        <w:rPr>
          <w:rFonts w:cstheme="minorHAnsi"/>
        </w:rPr>
      </w:pPr>
      <w:r w:rsidRPr="00D27BA7">
        <w:rPr>
          <w:rFonts w:cstheme="minorHAnsi"/>
        </w:rPr>
        <w:t>incendio</w:t>
      </w:r>
    </w:p>
    <w:p w14:paraId="3921E6C9" w14:textId="77777777" w:rsidR="00D27BA7" w:rsidRPr="00D27BA7" w:rsidRDefault="00D27BA7" w:rsidP="007268B7">
      <w:pPr>
        <w:numPr>
          <w:ilvl w:val="0"/>
          <w:numId w:val="24"/>
        </w:numPr>
        <w:spacing w:before="60" w:after="60" w:line="276" w:lineRule="auto"/>
        <w:jc w:val="both"/>
        <w:rPr>
          <w:rFonts w:cstheme="minorHAnsi"/>
        </w:rPr>
      </w:pPr>
      <w:r w:rsidRPr="00D27BA7">
        <w:rPr>
          <w:rFonts w:cstheme="minorHAnsi"/>
        </w:rPr>
        <w:t>esplosione</w:t>
      </w:r>
    </w:p>
    <w:p w14:paraId="649F7181" w14:textId="77777777" w:rsidR="00D27BA7" w:rsidRPr="00D27BA7" w:rsidRDefault="00D27BA7" w:rsidP="007268B7">
      <w:pPr>
        <w:numPr>
          <w:ilvl w:val="0"/>
          <w:numId w:val="24"/>
        </w:numPr>
        <w:spacing w:before="60" w:after="60" w:line="276" w:lineRule="auto"/>
        <w:jc w:val="both"/>
        <w:rPr>
          <w:rFonts w:cstheme="minorHAnsi"/>
        </w:rPr>
      </w:pPr>
      <w:r w:rsidRPr="00D27BA7">
        <w:rPr>
          <w:rFonts w:cstheme="minorHAnsi"/>
        </w:rPr>
        <w:t>ingresso/uscita mezzi</w:t>
      </w:r>
    </w:p>
    <w:p w14:paraId="4365F8C5" w14:textId="35B35226" w:rsidR="00D27BA7" w:rsidRPr="00D27BA7" w:rsidRDefault="00AE22FF"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 xml:space="preserve">delle condizioni manutentive del o dei fabbricati dell’insediamento produttivo che possono condizionare in qualche modo l’incolumità dei lavoratori presenti in cantiere (rischio crollo, incendio, esplosione, </w:t>
      </w:r>
      <w:r w:rsidR="008F7609">
        <w:rPr>
          <w:rFonts w:cstheme="minorHAnsi"/>
        </w:rPr>
        <w:t>ecc.</w:t>
      </w:r>
      <w:r w:rsidR="00D27BA7" w:rsidRPr="00D27BA7">
        <w:rPr>
          <w:rFonts w:cstheme="minorHAnsi"/>
        </w:rPr>
        <w:t>);</w:t>
      </w:r>
    </w:p>
    <w:p w14:paraId="3A05741C" w14:textId="0C6EBF75" w:rsidR="00D27BA7" w:rsidRPr="00D27BA7" w:rsidRDefault="00AE22FF" w:rsidP="007268B7">
      <w:pPr>
        <w:numPr>
          <w:ilvl w:val="0"/>
          <w:numId w:val="15"/>
        </w:numPr>
        <w:spacing w:before="60" w:after="60" w:line="276" w:lineRule="auto"/>
        <w:jc w:val="both"/>
        <w:rPr>
          <w:rFonts w:cstheme="minorHAnsi"/>
        </w:rPr>
      </w:pPr>
      <w:r w:rsidRPr="00D27BA7">
        <w:rPr>
          <w:rFonts w:cstheme="minorHAnsi"/>
        </w:rPr>
        <w:t xml:space="preserve">descrizione </w:t>
      </w:r>
      <w:r w:rsidR="00D27BA7" w:rsidRPr="00D27BA7">
        <w:rPr>
          <w:rFonts w:cstheme="minorHAnsi"/>
        </w:rPr>
        <w:t>di eventuali lavori in corso sul o sui fabbricati dell’insediamento produttivo che possono comportare rischi verso il cantiere, degli apprestamenti previsti e delle attrezzature utilizzate</w:t>
      </w:r>
      <w:r>
        <w:rPr>
          <w:rFonts w:cstheme="minorHAnsi"/>
        </w:rPr>
        <w:t>.</w:t>
      </w:r>
    </w:p>
    <w:p w14:paraId="17C4E258" w14:textId="4E7DAA32" w:rsidR="00D27BA7" w:rsidRPr="00D27BA7" w:rsidRDefault="00D27BA7" w:rsidP="0049703A">
      <w:pPr>
        <w:spacing w:before="60" w:after="60" w:line="276" w:lineRule="auto"/>
        <w:jc w:val="both"/>
        <w:rPr>
          <w:rFonts w:cstheme="minorHAnsi"/>
          <w:bCs/>
        </w:rPr>
      </w:pPr>
      <w:r w:rsidRPr="00D27BA7">
        <w:rPr>
          <w:rFonts w:cstheme="minorHAnsi"/>
          <w:bCs/>
        </w:rPr>
        <w:t xml:space="preserve">Qualora presenti gli elementi di rischio, andranno individuate le scelte progettuali </w:t>
      </w:r>
      <w:r w:rsidR="008F7609">
        <w:rPr>
          <w:rFonts w:cstheme="minorHAnsi"/>
          <w:bCs/>
        </w:rPr>
        <w:t>e organizzative</w:t>
      </w:r>
      <w:r w:rsidRPr="00D27BA7">
        <w:rPr>
          <w:rFonts w:cstheme="minorHAnsi"/>
          <w:bCs/>
        </w:rPr>
        <w:t xml:space="preserve"> e le misure preventive e protettive per eliminare o ridurre il rischio, </w:t>
      </w:r>
      <w:r w:rsidR="000B5150">
        <w:rPr>
          <w:rFonts w:cstheme="minorHAnsi"/>
          <w:bCs/>
        </w:rPr>
        <w:t xml:space="preserve">per </w:t>
      </w:r>
      <w:r w:rsidR="00714017">
        <w:rPr>
          <w:rFonts w:cstheme="minorHAnsi"/>
          <w:bCs/>
        </w:rPr>
        <w:t>esempio:</w:t>
      </w:r>
    </w:p>
    <w:p w14:paraId="6F337E3D" w14:textId="47197D3B" w:rsidR="00D27BA7" w:rsidRPr="00D27BA7" w:rsidRDefault="00AE22FF" w:rsidP="007268B7">
      <w:pPr>
        <w:numPr>
          <w:ilvl w:val="0"/>
          <w:numId w:val="12"/>
        </w:numPr>
        <w:spacing w:before="60" w:after="60" w:line="276" w:lineRule="auto"/>
        <w:jc w:val="both"/>
        <w:rPr>
          <w:rFonts w:cstheme="minorHAnsi"/>
        </w:rPr>
      </w:pPr>
      <w:r w:rsidRPr="00D27BA7">
        <w:rPr>
          <w:rFonts w:cstheme="minorHAnsi"/>
        </w:rPr>
        <w:t xml:space="preserve">il </w:t>
      </w:r>
      <w:r w:rsidR="00D27BA7" w:rsidRPr="00D27BA7">
        <w:rPr>
          <w:rFonts w:cstheme="minorHAnsi"/>
        </w:rPr>
        <w:t xml:space="preserve">CSP dovrà prevedere la segregazione (recinzioni, transenne, </w:t>
      </w:r>
      <w:r w:rsidR="008F7609">
        <w:rPr>
          <w:rFonts w:cstheme="minorHAnsi"/>
        </w:rPr>
        <w:t>ecc.</w:t>
      </w:r>
      <w:r w:rsidR="00D27BA7" w:rsidRPr="00D27BA7">
        <w:rPr>
          <w:rFonts w:cstheme="minorHAnsi"/>
        </w:rPr>
        <w:t xml:space="preserve">) e la segnalazione con cartelli dell’area di cantiere </w:t>
      </w:r>
      <w:r w:rsidR="00714017">
        <w:rPr>
          <w:rFonts w:cstheme="minorHAnsi"/>
        </w:rPr>
        <w:t>o</w:t>
      </w:r>
      <w:r w:rsidR="00D27BA7" w:rsidRPr="00D27BA7">
        <w:rPr>
          <w:rFonts w:cstheme="minorHAnsi"/>
        </w:rPr>
        <w:t xml:space="preserve"> del campo base, al fine di ridurre i rischi di interferenza con l’area </w:t>
      </w:r>
      <w:r w:rsidR="00D27BA7" w:rsidRPr="00D27BA7">
        <w:rPr>
          <w:rFonts w:cstheme="minorHAnsi"/>
        </w:rPr>
        <w:lastRenderedPageBreak/>
        <w:t xml:space="preserve">dell’insediamento produttivo, con gli spazi aperti connessi all’area stessa (cortili, piazzali, </w:t>
      </w:r>
      <w:r w:rsidR="008F7609">
        <w:rPr>
          <w:rFonts w:cstheme="minorHAnsi"/>
        </w:rPr>
        <w:t>ecc.</w:t>
      </w:r>
      <w:r w:rsidR="00D27BA7" w:rsidRPr="00D27BA7">
        <w:rPr>
          <w:rFonts w:cstheme="minorHAnsi"/>
        </w:rPr>
        <w:t xml:space="preserve">) e con le attività che in esso si svolgono; </w:t>
      </w:r>
    </w:p>
    <w:p w14:paraId="257ECA4C" w14:textId="5EADBB18" w:rsidR="00D27BA7" w:rsidRPr="00D27BA7" w:rsidRDefault="00AE22FF" w:rsidP="007268B7">
      <w:pPr>
        <w:numPr>
          <w:ilvl w:val="0"/>
          <w:numId w:val="12"/>
        </w:numPr>
        <w:spacing w:before="60" w:after="60" w:line="276" w:lineRule="auto"/>
        <w:jc w:val="both"/>
        <w:rPr>
          <w:rFonts w:cstheme="minorHAnsi"/>
        </w:rPr>
      </w:pPr>
      <w:r w:rsidRPr="00D27BA7">
        <w:rPr>
          <w:rFonts w:cstheme="minorHAnsi"/>
        </w:rPr>
        <w:t xml:space="preserve">nella </w:t>
      </w:r>
      <w:r w:rsidR="00D27BA7" w:rsidRPr="00D27BA7">
        <w:rPr>
          <w:rFonts w:cstheme="minorHAnsi"/>
        </w:rPr>
        <w:t xml:space="preserve">configurazione del lay-out del cantiere </w:t>
      </w:r>
      <w:r w:rsidR="00714017">
        <w:rPr>
          <w:rFonts w:cstheme="minorHAnsi"/>
        </w:rPr>
        <w:t>o</w:t>
      </w:r>
      <w:r w:rsidR="00D27BA7" w:rsidRPr="00D27BA7">
        <w:rPr>
          <w:rFonts w:cstheme="minorHAnsi"/>
        </w:rPr>
        <w:t xml:space="preserve"> del campo base, il CSP dovrà tener conto della tipologia di attività dell’insediamento, delle relative modalità produttive e dei possibili rischi verso il cantiere correlati alle suddette attività e pertanto:</w:t>
      </w:r>
    </w:p>
    <w:p w14:paraId="0C237AE3" w14:textId="77777777" w:rsidR="00D27BA7" w:rsidRPr="00D27BA7" w:rsidRDefault="00D27BA7" w:rsidP="007268B7">
      <w:pPr>
        <w:numPr>
          <w:ilvl w:val="0"/>
          <w:numId w:val="38"/>
        </w:numPr>
        <w:spacing w:before="60" w:after="60" w:line="276" w:lineRule="auto"/>
        <w:jc w:val="both"/>
        <w:rPr>
          <w:rFonts w:cstheme="minorHAnsi"/>
        </w:rPr>
      </w:pPr>
      <w:r w:rsidRPr="00D27BA7">
        <w:rPr>
          <w:rFonts w:cstheme="minorHAnsi"/>
        </w:rPr>
        <w:t>Le macchine fisse di cantiere e le attività che comportano la produzione di polveri o che utilizzano sostanze infiammabili e quelle più rumorose dovranno essere decentrate rispetto alla posizione dell'insediamento produttivo.</w:t>
      </w:r>
    </w:p>
    <w:p w14:paraId="482E0F8F" w14:textId="307AB512" w:rsidR="00D27BA7" w:rsidRPr="00D27BA7" w:rsidRDefault="00D27BA7" w:rsidP="007268B7">
      <w:pPr>
        <w:numPr>
          <w:ilvl w:val="0"/>
          <w:numId w:val="38"/>
        </w:numPr>
        <w:spacing w:before="60" w:after="60" w:line="276" w:lineRule="auto"/>
        <w:jc w:val="both"/>
        <w:rPr>
          <w:rFonts w:cstheme="minorHAnsi"/>
        </w:rPr>
      </w:pPr>
      <w:r w:rsidRPr="00D27BA7">
        <w:rPr>
          <w:rFonts w:cstheme="minorHAnsi"/>
        </w:rPr>
        <w:t xml:space="preserve">Alle recinzioni o ad altro apprestamento segregante utilizzato (ponteggi, parapetti, </w:t>
      </w:r>
      <w:r w:rsidR="008F7609">
        <w:rPr>
          <w:rFonts w:cstheme="minorHAnsi"/>
        </w:rPr>
        <w:t>ecc.</w:t>
      </w:r>
      <w:r w:rsidRPr="00D27BA7">
        <w:rPr>
          <w:rFonts w:cstheme="minorHAnsi"/>
        </w:rPr>
        <w:t xml:space="preserve">) dovranno essere applicate reti a maglia fitta o teli per impedire la propagazione verso l’esterno del cantiere di polveri/fibre e spruzzi di liquidi. </w:t>
      </w:r>
    </w:p>
    <w:p w14:paraId="2A17CA86" w14:textId="4A4FF25F" w:rsidR="00D27BA7" w:rsidRPr="00D27BA7" w:rsidRDefault="00D27BA7" w:rsidP="007268B7">
      <w:pPr>
        <w:numPr>
          <w:ilvl w:val="0"/>
          <w:numId w:val="38"/>
        </w:numPr>
        <w:spacing w:before="60" w:after="60" w:line="276" w:lineRule="auto"/>
        <w:jc w:val="both"/>
        <w:rPr>
          <w:rFonts w:cstheme="minorHAnsi"/>
        </w:rPr>
      </w:pPr>
      <w:r w:rsidRPr="00D27BA7">
        <w:rPr>
          <w:rFonts w:cstheme="minorHAnsi"/>
        </w:rPr>
        <w:t xml:space="preserve">Dovranno essere attuati gli interventi </w:t>
      </w:r>
      <w:r w:rsidR="002F0472">
        <w:rPr>
          <w:rFonts w:cstheme="minorHAnsi"/>
        </w:rPr>
        <w:t>finalizzati</w:t>
      </w:r>
      <w:r w:rsidRPr="00D27BA7">
        <w:rPr>
          <w:rFonts w:cstheme="minorHAnsi"/>
        </w:rPr>
        <w:t xml:space="preserve"> a ridurre il quantitativo di polveri conseguenti alle lavorazioni. Le polveri e le fibre depositatesi dovranno essere raccolte ed eliminate quotidianamente con i mezzi e gli accorgimenti richiesti dalla loro natura. </w:t>
      </w:r>
    </w:p>
    <w:p w14:paraId="6DC14DE5" w14:textId="77777777" w:rsidR="00D27BA7" w:rsidRPr="00D27BA7" w:rsidRDefault="00D27BA7" w:rsidP="007268B7">
      <w:pPr>
        <w:numPr>
          <w:ilvl w:val="0"/>
          <w:numId w:val="38"/>
        </w:numPr>
        <w:spacing w:before="60" w:after="60" w:line="276" w:lineRule="auto"/>
        <w:jc w:val="both"/>
        <w:rPr>
          <w:rFonts w:cstheme="minorHAnsi"/>
        </w:rPr>
      </w:pPr>
      <w:r w:rsidRPr="00D27BA7">
        <w:rPr>
          <w:rFonts w:cstheme="minorHAnsi"/>
        </w:rPr>
        <w:t>Nel predisporre gli apprestamenti per la segregazione del cantiere, il CSP dovrà valutare la possibilità di utilizzare strutture provvisorie fonoassorbenti, per ridurre l'immissione di rumore da e verso il cantiere.</w:t>
      </w:r>
    </w:p>
    <w:p w14:paraId="2BD63484" w14:textId="77777777" w:rsidR="00D27BA7" w:rsidRPr="00D27BA7" w:rsidRDefault="00D27BA7" w:rsidP="007268B7">
      <w:pPr>
        <w:numPr>
          <w:ilvl w:val="0"/>
          <w:numId w:val="39"/>
        </w:numPr>
        <w:spacing w:before="60" w:after="60" w:line="276" w:lineRule="auto"/>
        <w:jc w:val="both"/>
        <w:rPr>
          <w:rFonts w:cstheme="minorHAnsi"/>
        </w:rPr>
      </w:pPr>
      <w:r w:rsidRPr="00D27BA7">
        <w:rPr>
          <w:rFonts w:cstheme="minorHAnsi"/>
        </w:rPr>
        <w:t xml:space="preserve">I percorsi esterni di accesso all’insediamento produttivo dovranno essere mantenuti chiaramente identificati e visibili, nonché protetti contro i rischi provenienti dal cantiere che devono essere anticipatamente segnalati con adeguata cartellonistica; </w:t>
      </w:r>
    </w:p>
    <w:p w14:paraId="53A97C33" w14:textId="031C12FB" w:rsidR="00D27BA7" w:rsidRPr="00D27BA7" w:rsidRDefault="00D27BA7" w:rsidP="007268B7">
      <w:pPr>
        <w:numPr>
          <w:ilvl w:val="0"/>
          <w:numId w:val="40"/>
        </w:numPr>
        <w:spacing w:before="60" w:after="60" w:line="276" w:lineRule="auto"/>
        <w:jc w:val="both"/>
        <w:rPr>
          <w:rFonts w:cstheme="minorHAnsi"/>
        </w:rPr>
      </w:pPr>
      <w:r w:rsidRPr="00D27BA7">
        <w:rPr>
          <w:rFonts w:cstheme="minorHAnsi"/>
        </w:rPr>
        <w:t xml:space="preserve">Nel caso di lavorazioni con rischio di caduta di materiali dall'alto, il CSP dovrà prevedere specifici apprestamenti (mantovane, schermature, </w:t>
      </w:r>
      <w:r w:rsidR="008F7609">
        <w:rPr>
          <w:rFonts w:cstheme="minorHAnsi"/>
        </w:rPr>
        <w:t>ecc.</w:t>
      </w:r>
      <w:r w:rsidRPr="00D27BA7">
        <w:rPr>
          <w:rFonts w:cstheme="minorHAnsi"/>
        </w:rPr>
        <w:t>)</w:t>
      </w:r>
      <w:r w:rsidR="00AE22FF">
        <w:rPr>
          <w:rFonts w:cstheme="minorHAnsi"/>
        </w:rPr>
        <w:t>.</w:t>
      </w:r>
    </w:p>
    <w:p w14:paraId="53F58641" w14:textId="5669FEA0" w:rsidR="00D27BA7" w:rsidRPr="00D27BA7" w:rsidRDefault="00AE22FF" w:rsidP="007268B7">
      <w:pPr>
        <w:numPr>
          <w:ilvl w:val="0"/>
          <w:numId w:val="12"/>
        </w:numPr>
        <w:spacing w:before="60" w:after="60" w:line="276" w:lineRule="auto"/>
        <w:jc w:val="both"/>
        <w:rPr>
          <w:rFonts w:cstheme="minorHAnsi"/>
        </w:rPr>
      </w:pPr>
      <w:r w:rsidRPr="00D27BA7">
        <w:rPr>
          <w:rFonts w:cstheme="minorHAnsi"/>
        </w:rPr>
        <w:t xml:space="preserve">i </w:t>
      </w:r>
      <w:r w:rsidR="00D27BA7" w:rsidRPr="00D27BA7">
        <w:rPr>
          <w:rFonts w:cstheme="minorHAnsi"/>
        </w:rPr>
        <w:t>datori di lavoro dovranno fornire ai lavoratori specifici dispositivi di protezione individuale (oltre a quelli in dotazione per i lavori in essere) in relazione al contenimento dei possibili rischi derivanti dalle attività presenti nell’insediamento produttivo;</w:t>
      </w:r>
    </w:p>
    <w:p w14:paraId="0D2C569D" w14:textId="78254B51" w:rsidR="00D27BA7" w:rsidRPr="00D27BA7" w:rsidRDefault="00AE22FF" w:rsidP="007268B7">
      <w:pPr>
        <w:numPr>
          <w:ilvl w:val="0"/>
          <w:numId w:val="12"/>
        </w:numPr>
        <w:spacing w:before="60" w:after="60" w:line="276" w:lineRule="auto"/>
        <w:jc w:val="both"/>
        <w:rPr>
          <w:rFonts w:cstheme="minorHAnsi"/>
        </w:rPr>
      </w:pPr>
      <w:r w:rsidRPr="00D27BA7">
        <w:rPr>
          <w:rFonts w:cstheme="minorHAnsi"/>
        </w:rPr>
        <w:t xml:space="preserve">le </w:t>
      </w:r>
      <w:r w:rsidR="00D27BA7" w:rsidRPr="00D27BA7">
        <w:rPr>
          <w:rFonts w:cstheme="minorHAnsi"/>
        </w:rPr>
        <w:t xml:space="preserve">aree di lavoro adiacenti all’area dell’insediamento produttivo dovranno essere lasciate pulite da rifiuti e materiali di risulta che possono essere fonte di rischio verso l’esterno al termine di ogni attività giornaliera; </w:t>
      </w:r>
    </w:p>
    <w:p w14:paraId="79038732" w14:textId="4BC12A0C" w:rsidR="00D27BA7" w:rsidRPr="00D27BA7" w:rsidRDefault="00AE22FF" w:rsidP="007268B7">
      <w:pPr>
        <w:numPr>
          <w:ilvl w:val="0"/>
          <w:numId w:val="12"/>
        </w:numPr>
        <w:spacing w:before="60" w:after="60" w:line="276" w:lineRule="auto"/>
        <w:jc w:val="both"/>
        <w:rPr>
          <w:rFonts w:cstheme="minorHAnsi"/>
        </w:rPr>
      </w:pPr>
      <w:r w:rsidRPr="00D27BA7">
        <w:rPr>
          <w:rFonts w:cstheme="minorHAnsi"/>
        </w:rPr>
        <w:t xml:space="preserve">nel </w:t>
      </w:r>
      <w:r w:rsidR="00D27BA7" w:rsidRPr="00D27BA7">
        <w:rPr>
          <w:rFonts w:cstheme="minorHAnsi"/>
        </w:rPr>
        <w:t xml:space="preserve">caso in cui le condizioni di conservazione di uno o più fabbricati dell’insediamento produttivo posti in prossimità del cantiere non siano in grado di garantire l’incolumità dei lavoratori presenti in cantiere (rischio crollo, incendio, esplosione, </w:t>
      </w:r>
      <w:r w:rsidR="008F7609">
        <w:rPr>
          <w:rFonts w:cstheme="minorHAnsi"/>
        </w:rPr>
        <w:t>ecc.</w:t>
      </w:r>
      <w:r w:rsidR="00D27BA7" w:rsidRPr="00D27BA7">
        <w:rPr>
          <w:rFonts w:cstheme="minorHAnsi"/>
        </w:rPr>
        <w:t>), non sarà possibile svolgere alcuna attività lavorativa fino alla completa risoluzione dell’emergenza;</w:t>
      </w:r>
    </w:p>
    <w:p w14:paraId="502CF573" w14:textId="77777777" w:rsidR="00D27BA7" w:rsidRPr="00D27BA7" w:rsidRDefault="00D27BA7" w:rsidP="0049703A">
      <w:pPr>
        <w:spacing w:before="60" w:after="60" w:line="276" w:lineRule="auto"/>
        <w:jc w:val="both"/>
        <w:rPr>
          <w:rFonts w:cstheme="minorHAnsi"/>
        </w:rPr>
      </w:pPr>
    </w:p>
    <w:p w14:paraId="67D115A4" w14:textId="247E5D0B" w:rsidR="00D27BA7" w:rsidRPr="0076514C" w:rsidRDefault="002F0472" w:rsidP="007268B7">
      <w:pPr>
        <w:pStyle w:val="Paragrafoelenco"/>
        <w:numPr>
          <w:ilvl w:val="3"/>
          <w:numId w:val="48"/>
        </w:numPr>
        <w:spacing w:before="60" w:after="60"/>
        <w:ind w:left="851" w:firstLine="0"/>
        <w:contextualSpacing w:val="0"/>
        <w:jc w:val="both"/>
        <w:outlineLvl w:val="3"/>
        <w:rPr>
          <w:rFonts w:cstheme="minorHAnsi"/>
          <w:i/>
          <w:iCs/>
        </w:rPr>
      </w:pPr>
      <w:bookmarkStart w:id="25" w:name="_Toc167271562"/>
      <w:r>
        <w:rPr>
          <w:rFonts w:cstheme="minorHAnsi"/>
          <w:i/>
          <w:iCs/>
        </w:rPr>
        <w:t>Rumore</w:t>
      </w:r>
      <w:bookmarkEnd w:id="25"/>
    </w:p>
    <w:p w14:paraId="1EB667E5" w14:textId="77777777"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rPr>
        <w:t xml:space="preserve">Facendo riferimento all’impatto sul soggetto che lo subisce, per rumore si intende un suono non desiderato e disturbante che può risultare interferente e, oltre certi limiti, dannoso per la salute di chi lo subisce. </w:t>
      </w:r>
      <w:r w:rsidRPr="00D27BA7">
        <w:rPr>
          <w:rFonts w:cstheme="minorHAnsi"/>
          <w:color w:val="222222"/>
          <w:shd w:val="clear" w:color="auto" w:fill="FFFFFF"/>
        </w:rPr>
        <w:t xml:space="preserve">Il rumore, in relazione all’area di cantiere, comporta l’individuazione </w:t>
      </w:r>
      <w:r w:rsidRPr="00D27BA7">
        <w:rPr>
          <w:rFonts w:cstheme="minorHAnsi"/>
        </w:rPr>
        <w:t>della fonte del rumore</w:t>
      </w:r>
      <w:r w:rsidRPr="00D27BA7">
        <w:rPr>
          <w:rFonts w:cstheme="minorHAnsi"/>
          <w:color w:val="222222"/>
          <w:shd w:val="clear" w:color="auto" w:fill="FFFFFF"/>
        </w:rPr>
        <w:t>:</w:t>
      </w:r>
    </w:p>
    <w:p w14:paraId="56BC877E" w14:textId="407B382C" w:rsidR="00D27BA7" w:rsidRPr="00D27BA7" w:rsidRDefault="00AE22FF" w:rsidP="007268B7">
      <w:pPr>
        <w:numPr>
          <w:ilvl w:val="0"/>
          <w:numId w:val="36"/>
        </w:numPr>
        <w:spacing w:before="60" w:after="60" w:line="276" w:lineRule="auto"/>
        <w:jc w:val="both"/>
        <w:rPr>
          <w:rFonts w:cstheme="minorHAnsi"/>
        </w:rPr>
      </w:pPr>
      <w:r w:rsidRPr="00D27BA7">
        <w:rPr>
          <w:rFonts w:cstheme="minorHAnsi"/>
        </w:rPr>
        <w:t xml:space="preserve">il </w:t>
      </w:r>
      <w:r w:rsidR="00D27BA7" w:rsidRPr="00D27BA7">
        <w:rPr>
          <w:rFonts w:cstheme="minorHAnsi"/>
        </w:rPr>
        <w:t>rumore prodotto da attrezzature o strumenti presenti in cantiere nel corso delle lavorazioni: si configura come rischio specifico e pertanto le relative le misure finalizzate al contenimento sono a carico dell’Appaltatore e non rientrano nel PSC;</w:t>
      </w:r>
    </w:p>
    <w:p w14:paraId="19A6DBAC" w14:textId="30D2E901" w:rsidR="00D27BA7" w:rsidRPr="00D27BA7" w:rsidRDefault="00AE22FF" w:rsidP="007268B7">
      <w:pPr>
        <w:numPr>
          <w:ilvl w:val="0"/>
          <w:numId w:val="36"/>
        </w:numPr>
        <w:spacing w:before="60" w:after="60" w:line="276" w:lineRule="auto"/>
        <w:jc w:val="both"/>
        <w:rPr>
          <w:rFonts w:cstheme="minorHAnsi"/>
        </w:rPr>
      </w:pPr>
      <w:r w:rsidRPr="00D27BA7">
        <w:rPr>
          <w:rFonts w:cstheme="minorHAnsi"/>
        </w:rPr>
        <w:lastRenderedPageBreak/>
        <w:t xml:space="preserve">il </w:t>
      </w:r>
      <w:r w:rsidR="00D27BA7" w:rsidRPr="00D27BA7">
        <w:rPr>
          <w:rFonts w:cstheme="minorHAnsi"/>
        </w:rPr>
        <w:t>rumore prodotto da attrezzature o strumenti presenti in cantiere che si configura anche come rischio interferenziale (all’interno del cantiere, o dal cantiere verso l’esterno) dovrà essere valutato dal CSP</w:t>
      </w:r>
      <w:r>
        <w:rPr>
          <w:rFonts w:cstheme="minorHAnsi"/>
        </w:rPr>
        <w:t>.</w:t>
      </w:r>
    </w:p>
    <w:p w14:paraId="4FC4CDA5" w14:textId="6016ACB3" w:rsidR="00D27BA7" w:rsidRPr="00051778" w:rsidRDefault="00D27BA7" w:rsidP="0049703A">
      <w:pPr>
        <w:spacing w:before="60" w:after="60" w:line="276" w:lineRule="auto"/>
        <w:jc w:val="both"/>
        <w:rPr>
          <w:rFonts w:cstheme="minorHAnsi"/>
          <w:bCs/>
        </w:rPr>
      </w:pPr>
      <w:r w:rsidRPr="00D27BA7">
        <w:rPr>
          <w:rFonts w:cstheme="minorHAnsi"/>
          <w:bCs/>
        </w:rPr>
        <w:t xml:space="preserve">Qualora presenti gli elementi di rischio andranno individuate le scelte progettuali </w:t>
      </w:r>
      <w:r w:rsidR="008F7609">
        <w:rPr>
          <w:rFonts w:cstheme="minorHAnsi"/>
          <w:bCs/>
        </w:rPr>
        <w:t>e organizzative</w:t>
      </w:r>
      <w:r w:rsidRPr="00D27BA7">
        <w:rPr>
          <w:rFonts w:cstheme="minorHAnsi"/>
          <w:bCs/>
        </w:rPr>
        <w:t xml:space="preserve"> e le misure preventive e protettive per eliminare o ridurre il rischio, </w:t>
      </w:r>
      <w:r w:rsidR="000B5150">
        <w:rPr>
          <w:rFonts w:cstheme="minorHAnsi"/>
          <w:bCs/>
        </w:rPr>
        <w:t xml:space="preserve">per </w:t>
      </w:r>
      <w:r w:rsidR="00714017">
        <w:rPr>
          <w:rFonts w:cstheme="minorHAnsi"/>
          <w:bCs/>
        </w:rPr>
        <w:t>esempio:</w:t>
      </w:r>
    </w:p>
    <w:p w14:paraId="4C120690" w14:textId="41A14F58" w:rsidR="00D27BA7" w:rsidRPr="00D27BA7" w:rsidRDefault="00D27BA7" w:rsidP="007268B7">
      <w:pPr>
        <w:numPr>
          <w:ilvl w:val="0"/>
          <w:numId w:val="27"/>
        </w:numPr>
        <w:spacing w:before="60" w:after="60" w:line="276" w:lineRule="auto"/>
        <w:jc w:val="both"/>
        <w:rPr>
          <w:rFonts w:cstheme="minorHAnsi"/>
        </w:rPr>
      </w:pPr>
      <w:r w:rsidRPr="00D27BA7">
        <w:rPr>
          <w:rFonts w:cstheme="minorHAnsi"/>
        </w:rPr>
        <w:t>predisporre gli apprestamenti per la segregazione del cantiere in relazione a fonti di rumore esterne (tramite anche barriere fonoassorbenti) definite dal datore di lavoro o dal CSP a seconda se si tratti di rischio specifico o interferenziale;</w:t>
      </w:r>
    </w:p>
    <w:p w14:paraId="6A92910F" w14:textId="621974F2" w:rsidR="00D27BA7" w:rsidRPr="00D27BA7" w:rsidRDefault="00D27BA7" w:rsidP="007268B7">
      <w:pPr>
        <w:numPr>
          <w:ilvl w:val="0"/>
          <w:numId w:val="12"/>
        </w:numPr>
        <w:spacing w:before="60" w:after="60" w:line="276" w:lineRule="auto"/>
        <w:jc w:val="both"/>
        <w:rPr>
          <w:rFonts w:cstheme="minorHAnsi"/>
        </w:rPr>
      </w:pPr>
      <w:r w:rsidRPr="00D27BA7">
        <w:rPr>
          <w:rFonts w:cstheme="minorHAnsi"/>
        </w:rPr>
        <w:t xml:space="preserve">decentrate le macchine fisse di cantiere </w:t>
      </w:r>
      <w:r w:rsidR="00714017">
        <w:rPr>
          <w:rFonts w:cstheme="minorHAnsi"/>
        </w:rPr>
        <w:t>o</w:t>
      </w:r>
      <w:r w:rsidRPr="00D27BA7">
        <w:rPr>
          <w:rFonts w:cstheme="minorHAnsi"/>
        </w:rPr>
        <w:t xml:space="preserve"> le attività che comportano la produzione di rumore, rispetto alla posizione di elementi esterni al cantiere (es: edifici con particolari esigenze di tutela quali ospedali, scuole, </w:t>
      </w:r>
      <w:r w:rsidR="008F7609">
        <w:rPr>
          <w:rFonts w:cstheme="minorHAnsi"/>
        </w:rPr>
        <w:t>ecc.</w:t>
      </w:r>
      <w:r w:rsidRPr="00D27BA7">
        <w:rPr>
          <w:rFonts w:cstheme="minorHAnsi"/>
        </w:rPr>
        <w:t xml:space="preserve">); </w:t>
      </w:r>
    </w:p>
    <w:p w14:paraId="439DBAAD" w14:textId="77777777" w:rsidR="00D27BA7" w:rsidRPr="00D27BA7" w:rsidRDefault="00D27BA7" w:rsidP="0049703A">
      <w:pPr>
        <w:spacing w:before="60" w:after="60" w:line="276" w:lineRule="auto"/>
        <w:jc w:val="both"/>
        <w:rPr>
          <w:rFonts w:cstheme="minorHAnsi"/>
          <w:b/>
        </w:rPr>
      </w:pPr>
    </w:p>
    <w:p w14:paraId="150F625B" w14:textId="458E8E0E" w:rsidR="00D27BA7" w:rsidRPr="0076514C" w:rsidRDefault="002F0472" w:rsidP="007268B7">
      <w:pPr>
        <w:pStyle w:val="Paragrafoelenco"/>
        <w:numPr>
          <w:ilvl w:val="3"/>
          <w:numId w:val="48"/>
        </w:numPr>
        <w:spacing w:before="60" w:after="60"/>
        <w:ind w:left="851" w:firstLine="0"/>
        <w:contextualSpacing w:val="0"/>
        <w:jc w:val="both"/>
        <w:outlineLvl w:val="3"/>
        <w:rPr>
          <w:rFonts w:cstheme="minorHAnsi"/>
          <w:i/>
          <w:iCs/>
        </w:rPr>
      </w:pPr>
      <w:bookmarkStart w:id="26" w:name="_Toc167271563"/>
      <w:r>
        <w:rPr>
          <w:rFonts w:cstheme="minorHAnsi"/>
          <w:i/>
          <w:iCs/>
        </w:rPr>
        <w:t>Polveri</w:t>
      </w:r>
      <w:bookmarkEnd w:id="26"/>
    </w:p>
    <w:p w14:paraId="3E631976" w14:textId="77777777" w:rsidR="00AE22FF" w:rsidRDefault="00D27BA7" w:rsidP="0049703A">
      <w:pPr>
        <w:spacing w:before="60" w:after="60" w:line="276" w:lineRule="auto"/>
        <w:jc w:val="both"/>
        <w:rPr>
          <w:rFonts w:cstheme="minorHAnsi"/>
          <w:color w:val="222222"/>
          <w:shd w:val="clear" w:color="auto" w:fill="FFFFFF"/>
        </w:rPr>
      </w:pPr>
      <w:r w:rsidRPr="00D27BA7">
        <w:rPr>
          <w:rFonts w:cstheme="minorHAnsi"/>
        </w:rPr>
        <w:t xml:space="preserve">Per polveri si intendono particelle solide disperse in aria di diametro compreso tra 0,1 e 100 micron che possono entrare nel tratto respiratorio (frazione inalabile) e che possono essere organiche o inorganiche, inerti o tossiche. L’inalazione di polveri derivanti da lavorazioni che ne comportano l'emissione, può essere pericolosa per l'apparato respiratorio del lavoratore </w:t>
      </w:r>
      <w:r w:rsidR="00714017">
        <w:rPr>
          <w:rFonts w:cstheme="minorHAnsi"/>
        </w:rPr>
        <w:t>o</w:t>
      </w:r>
      <w:r w:rsidRPr="00D27BA7">
        <w:rPr>
          <w:rFonts w:cstheme="minorHAnsi"/>
        </w:rPr>
        <w:t xml:space="preserve"> per terzi esterni al cantiere. La pericolosità delle polveri dipende dalla natura fisico-chimica delle particelle, dalla concentrazione nell’aria e dalle relative dimensioni.</w:t>
      </w:r>
      <w:r w:rsidRPr="00D27BA7">
        <w:rPr>
          <w:rFonts w:cstheme="minorHAnsi"/>
          <w:color w:val="222222"/>
          <w:shd w:val="clear" w:color="auto" w:fill="FFFFFF"/>
        </w:rPr>
        <w:t xml:space="preserve"> </w:t>
      </w:r>
    </w:p>
    <w:p w14:paraId="14DA06E0" w14:textId="26419E50"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La presenza di polveri in relazione all’area di cantiere comporta in primo luogo la valutazione dei seguenti elementi:</w:t>
      </w:r>
    </w:p>
    <w:p w14:paraId="0B46855D" w14:textId="760C0AC0" w:rsidR="00D27BA7" w:rsidRPr="00D27BA7" w:rsidRDefault="00AE22FF" w:rsidP="007268B7">
      <w:pPr>
        <w:numPr>
          <w:ilvl w:val="0"/>
          <w:numId w:val="27"/>
        </w:numPr>
        <w:spacing w:before="60" w:after="60" w:line="276" w:lineRule="auto"/>
        <w:jc w:val="both"/>
        <w:rPr>
          <w:rFonts w:cstheme="minorHAnsi"/>
        </w:rPr>
      </w:pPr>
      <w:r w:rsidRPr="00D27BA7">
        <w:rPr>
          <w:rFonts w:cstheme="minorHAnsi"/>
        </w:rPr>
        <w:t xml:space="preserve">indicare </w:t>
      </w:r>
      <w:r w:rsidR="00D27BA7" w:rsidRPr="00D27BA7">
        <w:rPr>
          <w:rFonts w:cstheme="minorHAnsi"/>
        </w:rPr>
        <w:t>quale fattore di rischio rappresentano le polveri in relazione all’area di cantiere:</w:t>
      </w:r>
    </w:p>
    <w:p w14:paraId="2B76E6ED" w14:textId="2378BFE7" w:rsidR="00D27BA7" w:rsidRPr="00D27BA7" w:rsidRDefault="00D27BA7" w:rsidP="007268B7">
      <w:pPr>
        <w:numPr>
          <w:ilvl w:val="0"/>
          <w:numId w:val="26"/>
        </w:numPr>
        <w:spacing w:before="60" w:after="60" w:line="276" w:lineRule="auto"/>
        <w:ind w:left="1134"/>
        <w:jc w:val="both"/>
        <w:rPr>
          <w:rFonts w:cstheme="minorHAnsi"/>
        </w:rPr>
      </w:pPr>
      <w:r w:rsidRPr="00D27BA7">
        <w:rPr>
          <w:rFonts w:cstheme="minorHAnsi"/>
        </w:rPr>
        <w:t xml:space="preserve">Fattore di rischio interno al cantiere verso l’esterno quale risultato di alcune lavorazioni (demolizioni, scavi, </w:t>
      </w:r>
      <w:r w:rsidR="008F7609">
        <w:rPr>
          <w:rFonts w:cstheme="minorHAnsi"/>
        </w:rPr>
        <w:t>ecc.</w:t>
      </w:r>
      <w:r w:rsidRPr="00D27BA7">
        <w:rPr>
          <w:rFonts w:cstheme="minorHAnsi"/>
        </w:rPr>
        <w:t xml:space="preserve">) o per l’utilizzo di alcuni materiali (sabbia, cemento, calce, gesso, polvere di legno, </w:t>
      </w:r>
      <w:r w:rsidR="008F7609">
        <w:rPr>
          <w:rFonts w:cstheme="minorHAnsi"/>
        </w:rPr>
        <w:t>ecc.</w:t>
      </w:r>
      <w:r w:rsidRPr="00D27BA7">
        <w:rPr>
          <w:rFonts w:cstheme="minorHAnsi"/>
        </w:rPr>
        <w:t>);</w:t>
      </w:r>
    </w:p>
    <w:p w14:paraId="0B85D709" w14:textId="033A0050" w:rsidR="00D27BA7" w:rsidRPr="00D27BA7" w:rsidRDefault="00D27BA7" w:rsidP="007268B7">
      <w:pPr>
        <w:numPr>
          <w:ilvl w:val="0"/>
          <w:numId w:val="26"/>
        </w:numPr>
        <w:spacing w:before="60" w:after="60" w:line="276" w:lineRule="auto"/>
        <w:ind w:left="1134"/>
        <w:jc w:val="both"/>
        <w:rPr>
          <w:rFonts w:cstheme="minorHAnsi"/>
        </w:rPr>
      </w:pPr>
      <w:r w:rsidRPr="00D27BA7">
        <w:rPr>
          <w:rFonts w:cstheme="minorHAnsi"/>
        </w:rPr>
        <w:t xml:space="preserve">Fattore di rischio dall’esterno verso il cantiere dovuto a cantieri limitrofi, insediamenti produttivi, condizioni climatiche, </w:t>
      </w:r>
      <w:r w:rsidR="008F7609">
        <w:rPr>
          <w:rFonts w:cstheme="minorHAnsi"/>
        </w:rPr>
        <w:t>ecc.</w:t>
      </w:r>
      <w:r w:rsidRPr="00D27BA7">
        <w:rPr>
          <w:rFonts w:cstheme="minorHAnsi"/>
        </w:rPr>
        <w:t>;</w:t>
      </w:r>
    </w:p>
    <w:p w14:paraId="28972BF1" w14:textId="77777777" w:rsidR="00D27BA7" w:rsidRPr="00D27BA7" w:rsidRDefault="00D27BA7" w:rsidP="007268B7">
      <w:pPr>
        <w:numPr>
          <w:ilvl w:val="0"/>
          <w:numId w:val="26"/>
        </w:numPr>
        <w:spacing w:before="60" w:after="60" w:line="276" w:lineRule="auto"/>
        <w:ind w:left="1134"/>
        <w:jc w:val="both"/>
        <w:rPr>
          <w:rFonts w:cstheme="minorHAnsi"/>
        </w:rPr>
      </w:pPr>
      <w:r w:rsidRPr="00D27BA7">
        <w:rPr>
          <w:rFonts w:cstheme="minorHAnsi"/>
        </w:rPr>
        <w:t>Entrambi i suddetti casi che si possono presentare separatamente o contemporaneamente nel corso delle lavorazioni.</w:t>
      </w:r>
    </w:p>
    <w:p w14:paraId="4A7D94D1" w14:textId="75C7CD37" w:rsidR="00D27BA7" w:rsidRPr="00D27BA7" w:rsidRDefault="00AE22FF" w:rsidP="007268B7">
      <w:pPr>
        <w:numPr>
          <w:ilvl w:val="0"/>
          <w:numId w:val="27"/>
        </w:numPr>
        <w:spacing w:before="60" w:after="60" w:line="276" w:lineRule="auto"/>
        <w:jc w:val="both"/>
        <w:rPr>
          <w:rFonts w:cstheme="minorHAnsi"/>
        </w:rPr>
      </w:pPr>
      <w:r w:rsidRPr="00D27BA7">
        <w:rPr>
          <w:rFonts w:cstheme="minorHAnsi"/>
        </w:rPr>
        <w:t xml:space="preserve">individuare </w:t>
      </w:r>
      <w:r w:rsidR="00D27BA7" w:rsidRPr="00D27BA7">
        <w:rPr>
          <w:rFonts w:cstheme="minorHAnsi"/>
        </w:rPr>
        <w:t>la tipologia di polvere e i rischi ad essa collegati per i lavoratori presenti in cantiere (rischio esterno) o per i terzi esterni al cantiere (rischio interno) o ancora per i lavoratori presenti in cantiere addetti ad altre mansioni (rischio interferenziale).</w:t>
      </w:r>
    </w:p>
    <w:p w14:paraId="274CC5B0" w14:textId="5FC8D43B" w:rsidR="00D27BA7" w:rsidRPr="00D27BA7" w:rsidRDefault="00D27BA7" w:rsidP="0049703A">
      <w:pPr>
        <w:spacing w:before="60" w:after="60" w:line="276" w:lineRule="auto"/>
        <w:jc w:val="both"/>
        <w:rPr>
          <w:rFonts w:cstheme="minorHAnsi"/>
          <w:bCs/>
        </w:rPr>
      </w:pPr>
      <w:r w:rsidRPr="00D27BA7">
        <w:rPr>
          <w:rFonts w:cstheme="minorHAnsi"/>
          <w:bCs/>
        </w:rPr>
        <w:t xml:space="preserve">Qualora presenti gli elementi di rischio andranno individuate le scelte progettuali </w:t>
      </w:r>
      <w:r w:rsidR="008F7609">
        <w:rPr>
          <w:rFonts w:cstheme="minorHAnsi"/>
          <w:bCs/>
        </w:rPr>
        <w:t>e organizzative</w:t>
      </w:r>
      <w:r w:rsidRPr="00D27BA7">
        <w:rPr>
          <w:rFonts w:cstheme="minorHAnsi"/>
          <w:bCs/>
        </w:rPr>
        <w:t xml:space="preserve"> e le misure preventive e protettive per eliminare o ridurre il rischio, </w:t>
      </w:r>
      <w:r w:rsidR="000B5150">
        <w:rPr>
          <w:rFonts w:cstheme="minorHAnsi"/>
          <w:bCs/>
        </w:rPr>
        <w:t xml:space="preserve">per </w:t>
      </w:r>
      <w:r w:rsidR="00714017">
        <w:rPr>
          <w:rFonts w:cstheme="minorHAnsi"/>
          <w:bCs/>
        </w:rPr>
        <w:t>esempio:</w:t>
      </w:r>
    </w:p>
    <w:p w14:paraId="4BACA797" w14:textId="6A6ADA81" w:rsidR="00D27BA7" w:rsidRPr="00D27BA7" w:rsidRDefault="00AE22FF" w:rsidP="007268B7">
      <w:pPr>
        <w:numPr>
          <w:ilvl w:val="0"/>
          <w:numId w:val="27"/>
        </w:numPr>
        <w:spacing w:before="60" w:after="60" w:line="276" w:lineRule="auto"/>
        <w:jc w:val="both"/>
        <w:rPr>
          <w:rFonts w:cstheme="minorHAnsi"/>
        </w:rPr>
      </w:pPr>
      <w:r w:rsidRPr="00D27BA7">
        <w:rPr>
          <w:rFonts w:cstheme="minorHAnsi"/>
        </w:rPr>
        <w:t xml:space="preserve">nei </w:t>
      </w:r>
      <w:r w:rsidR="00D27BA7" w:rsidRPr="00D27BA7">
        <w:rPr>
          <w:rFonts w:cstheme="minorHAnsi"/>
        </w:rPr>
        <w:t>lavori che danno luogo normalmente alla formazione di polveri di qualunque specie, il datore di lavoro dovrà adottare tutti i possibili provvedimenti (difese e dispositivi come l'inumidimento dei materiali, l'utilizzazione di aspiratori, ecc.) adatti ad impedirne o a ridurne lo sviluppo e la diffusione nell'ambiente di lavoro. Le misure da adottare allo scopo devono tenere conto della natura delle polveri e della loro concentrazione nell'atmosfera. Qualunque sia il sistema adottato per la raccolta e la eliminazione delle polveri, il datore di lavoro dovrà impedire che esse possano rientrare nell'ambiente di lavoro;</w:t>
      </w:r>
    </w:p>
    <w:p w14:paraId="39A6228C" w14:textId="1FBFDECE" w:rsidR="00D27BA7" w:rsidRPr="00D27BA7" w:rsidRDefault="00AE22FF" w:rsidP="007268B7">
      <w:pPr>
        <w:numPr>
          <w:ilvl w:val="0"/>
          <w:numId w:val="27"/>
        </w:numPr>
        <w:spacing w:before="60" w:after="60" w:line="276" w:lineRule="auto"/>
        <w:jc w:val="both"/>
        <w:rPr>
          <w:rFonts w:cstheme="minorHAnsi"/>
        </w:rPr>
      </w:pPr>
      <w:r w:rsidRPr="00D27BA7">
        <w:rPr>
          <w:rFonts w:cstheme="minorHAnsi"/>
        </w:rPr>
        <w:t xml:space="preserve">nelle </w:t>
      </w:r>
      <w:r w:rsidR="00D27BA7" w:rsidRPr="00D27BA7">
        <w:rPr>
          <w:rFonts w:cstheme="minorHAnsi"/>
        </w:rPr>
        <w:t xml:space="preserve">opere di demolizione e scavo, oltre alle lavorazioni che prevedono il trasporto di materiali che comportano l'emissione di polveri, la produzione </w:t>
      </w:r>
      <w:r w:rsidR="00714017">
        <w:rPr>
          <w:rFonts w:cstheme="minorHAnsi"/>
        </w:rPr>
        <w:t>o</w:t>
      </w:r>
      <w:r w:rsidR="00D27BA7" w:rsidRPr="00D27BA7">
        <w:rPr>
          <w:rFonts w:cstheme="minorHAnsi"/>
        </w:rPr>
        <w:t xml:space="preserve"> la diffusione delle stesse dovrà essere ridotta al </w:t>
      </w:r>
      <w:r w:rsidR="00D27BA7" w:rsidRPr="00D27BA7">
        <w:rPr>
          <w:rFonts w:cstheme="minorHAnsi"/>
        </w:rPr>
        <w:lastRenderedPageBreak/>
        <w:t xml:space="preserve">minimo utilizzando tecniche e attrezzature idonee (inumidimento del sedime stradale da scarificare, delle piste di transito e dei materiali trasportati). In particolare, il CSP dovrà prescrivere che: </w:t>
      </w:r>
    </w:p>
    <w:p w14:paraId="358834C5" w14:textId="77777777" w:rsidR="00D27BA7" w:rsidRPr="00D27BA7" w:rsidRDefault="00D27BA7" w:rsidP="007268B7">
      <w:pPr>
        <w:pStyle w:val="Paragrafoelenco"/>
        <w:numPr>
          <w:ilvl w:val="0"/>
          <w:numId w:val="46"/>
        </w:numPr>
        <w:spacing w:before="60" w:after="60"/>
        <w:contextualSpacing w:val="0"/>
        <w:jc w:val="both"/>
        <w:rPr>
          <w:rFonts w:cstheme="minorHAnsi"/>
        </w:rPr>
      </w:pPr>
      <w:r w:rsidRPr="00D27BA7">
        <w:rPr>
          <w:rFonts w:cstheme="minorHAnsi"/>
        </w:rPr>
        <w:t xml:space="preserve">le operazioni di demolizione e di scavo vengano eseguite previo inumidimento del materiale da demolire e da scavare; </w:t>
      </w:r>
    </w:p>
    <w:p w14:paraId="455D3039" w14:textId="77777777" w:rsidR="00D27BA7" w:rsidRPr="00D27BA7" w:rsidRDefault="00D27BA7" w:rsidP="007268B7">
      <w:pPr>
        <w:pStyle w:val="Paragrafoelenco"/>
        <w:numPr>
          <w:ilvl w:val="0"/>
          <w:numId w:val="46"/>
        </w:numPr>
        <w:spacing w:before="60" w:after="60"/>
        <w:contextualSpacing w:val="0"/>
        <w:jc w:val="both"/>
        <w:rPr>
          <w:rFonts w:cstheme="minorHAnsi"/>
        </w:rPr>
      </w:pPr>
      <w:r w:rsidRPr="00D27BA7">
        <w:rPr>
          <w:rFonts w:cstheme="minorHAnsi"/>
        </w:rPr>
        <w:t xml:space="preserve">le operazioni di carico e di scarico dei mezzi dovranno avvenire in modo da limitare al massimo la produzione di polvere, evitando di fare rotolare il materiale dalle scarpate; </w:t>
      </w:r>
    </w:p>
    <w:p w14:paraId="230FDF90" w14:textId="77777777" w:rsidR="00D27BA7" w:rsidRPr="00D27BA7" w:rsidRDefault="00D27BA7" w:rsidP="007268B7">
      <w:pPr>
        <w:pStyle w:val="Paragrafoelenco"/>
        <w:numPr>
          <w:ilvl w:val="0"/>
          <w:numId w:val="46"/>
        </w:numPr>
        <w:spacing w:before="60" w:after="60"/>
        <w:contextualSpacing w:val="0"/>
        <w:jc w:val="both"/>
        <w:rPr>
          <w:rFonts w:cstheme="minorHAnsi"/>
        </w:rPr>
      </w:pPr>
      <w:r w:rsidRPr="00D27BA7">
        <w:rPr>
          <w:rFonts w:cstheme="minorHAnsi"/>
        </w:rPr>
        <w:t>le piste di cantiere dovranno essere sempre mantenute inumidite.</w:t>
      </w:r>
    </w:p>
    <w:p w14:paraId="33005D85" w14:textId="4A311EF3" w:rsidR="00D27BA7" w:rsidRPr="00D27BA7" w:rsidRDefault="00AE22FF" w:rsidP="007268B7">
      <w:pPr>
        <w:numPr>
          <w:ilvl w:val="0"/>
          <w:numId w:val="12"/>
        </w:numPr>
        <w:spacing w:before="60" w:after="60" w:line="276" w:lineRule="auto"/>
        <w:jc w:val="both"/>
        <w:rPr>
          <w:rFonts w:cstheme="minorHAnsi"/>
        </w:rPr>
      </w:pPr>
      <w:r w:rsidRPr="00D27BA7">
        <w:rPr>
          <w:rFonts w:cstheme="minorHAnsi"/>
        </w:rPr>
        <w:t xml:space="preserve">le </w:t>
      </w:r>
      <w:r w:rsidR="00D27BA7" w:rsidRPr="00D27BA7">
        <w:rPr>
          <w:rFonts w:cstheme="minorHAnsi"/>
        </w:rPr>
        <w:t xml:space="preserve">macchine fisse di cantiere e le attività che comportano la produzione di polveri, dovranno essere decentrate rispetto alla posizione di elementi esterni al cantiere da proteggere (fabbricati limitrofi, corsi d’acqua, coltivazioni, strade, </w:t>
      </w:r>
      <w:r w:rsidR="008F7609">
        <w:rPr>
          <w:rFonts w:cstheme="minorHAnsi"/>
        </w:rPr>
        <w:t>ecc.</w:t>
      </w:r>
      <w:r w:rsidR="00D27BA7" w:rsidRPr="00D27BA7">
        <w:rPr>
          <w:rFonts w:cstheme="minorHAnsi"/>
        </w:rPr>
        <w:t xml:space="preserve">); </w:t>
      </w:r>
    </w:p>
    <w:p w14:paraId="301098B9" w14:textId="1817FF0E" w:rsidR="00D27BA7" w:rsidRPr="00D27BA7" w:rsidRDefault="00AE22FF" w:rsidP="007268B7">
      <w:pPr>
        <w:numPr>
          <w:ilvl w:val="0"/>
          <w:numId w:val="12"/>
        </w:numPr>
        <w:spacing w:before="60" w:after="60" w:line="276" w:lineRule="auto"/>
        <w:jc w:val="both"/>
        <w:rPr>
          <w:rFonts w:cstheme="minorHAnsi"/>
        </w:rPr>
      </w:pPr>
      <w:r w:rsidRPr="00D27BA7">
        <w:rPr>
          <w:rFonts w:cstheme="minorHAnsi"/>
        </w:rPr>
        <w:t xml:space="preserve">il </w:t>
      </w:r>
      <w:r w:rsidR="00D27BA7" w:rsidRPr="00D27BA7">
        <w:rPr>
          <w:rFonts w:cstheme="minorHAnsi"/>
        </w:rPr>
        <w:t xml:space="preserve">CSP dovrà prevedere l’installazione di reti o altri sistemi di contenimento delle polveri prodotte dalle lavorazioni sugli apprestamenti utilizzati come delimitazione del cantiere verso l’esterno o per delimitazioni di aree interne al cantiere, quali recinzioni, transenne, parapetti, barriere new jersey, ponteggi, </w:t>
      </w:r>
      <w:r w:rsidR="008F7609">
        <w:rPr>
          <w:rFonts w:cstheme="minorHAnsi"/>
        </w:rPr>
        <w:t>ecc.</w:t>
      </w:r>
      <w:r w:rsidR="00D27BA7" w:rsidRPr="00D27BA7">
        <w:rPr>
          <w:rFonts w:cstheme="minorHAnsi"/>
        </w:rPr>
        <w:t>;</w:t>
      </w:r>
    </w:p>
    <w:p w14:paraId="07BFD025" w14:textId="57F88E34" w:rsidR="00D27BA7" w:rsidRPr="00D27BA7" w:rsidRDefault="00AE22FF" w:rsidP="007268B7">
      <w:pPr>
        <w:numPr>
          <w:ilvl w:val="0"/>
          <w:numId w:val="12"/>
        </w:numPr>
        <w:spacing w:before="60" w:after="60" w:line="276" w:lineRule="auto"/>
        <w:jc w:val="both"/>
        <w:rPr>
          <w:rFonts w:cstheme="minorHAnsi"/>
        </w:rPr>
      </w:pPr>
      <w:r w:rsidRPr="00D27BA7">
        <w:rPr>
          <w:rFonts w:cstheme="minorHAnsi"/>
        </w:rPr>
        <w:t xml:space="preserve">dovranno </w:t>
      </w:r>
      <w:r w:rsidR="00D27BA7" w:rsidRPr="00D27BA7">
        <w:rPr>
          <w:rFonts w:cstheme="minorHAnsi"/>
        </w:rPr>
        <w:t xml:space="preserve">essere attuati gli interventi </w:t>
      </w:r>
      <w:r w:rsidR="002F0472">
        <w:rPr>
          <w:rFonts w:cstheme="minorHAnsi"/>
        </w:rPr>
        <w:t>finalizzati</w:t>
      </w:r>
      <w:r w:rsidR="00D27BA7" w:rsidRPr="00D27BA7">
        <w:rPr>
          <w:rFonts w:cstheme="minorHAnsi"/>
        </w:rPr>
        <w:t xml:space="preserve"> a ridurre il quantitativo di polveri conseguenti alle lavorazioni. Le polveri depositatesi dovranno essere raccolte ed eliminate quotidianamente con i mezzi e gli accorgimenti richiesti dalla loro natura; </w:t>
      </w:r>
    </w:p>
    <w:p w14:paraId="64A0D43C" w14:textId="57E8540E" w:rsidR="00D27BA7" w:rsidRDefault="00AE22FF" w:rsidP="007268B7">
      <w:pPr>
        <w:numPr>
          <w:ilvl w:val="0"/>
          <w:numId w:val="12"/>
        </w:numPr>
        <w:spacing w:before="60" w:after="60" w:line="276" w:lineRule="auto"/>
        <w:jc w:val="both"/>
        <w:rPr>
          <w:rFonts w:cstheme="minorHAnsi"/>
        </w:rPr>
      </w:pPr>
      <w:r w:rsidRPr="00D27BA7">
        <w:rPr>
          <w:rFonts w:cstheme="minorHAnsi"/>
        </w:rPr>
        <w:t xml:space="preserve">in </w:t>
      </w:r>
      <w:r w:rsidR="00D27BA7" w:rsidRPr="00D27BA7">
        <w:rPr>
          <w:rFonts w:cstheme="minorHAnsi"/>
        </w:rPr>
        <w:t xml:space="preserve">ambienti piccoli e poco ventilati vanno evitate lavorazioni che comportino la produzione di polveri come taglio, smerigliatura </w:t>
      </w:r>
      <w:r w:rsidR="008F7609">
        <w:rPr>
          <w:rFonts w:cstheme="minorHAnsi"/>
        </w:rPr>
        <w:t>ecc.</w:t>
      </w:r>
      <w:r w:rsidR="00D27BA7" w:rsidRPr="00D27BA7">
        <w:rPr>
          <w:rFonts w:cstheme="minorHAnsi"/>
        </w:rPr>
        <w:t xml:space="preserve"> Qualora tali operazioni risultino necessarie bisognerà eseguirle in ambienti aperti e ventilati, o predisporre adeguata aspirazione nella zona di taglio, evitando attrezzi ad alta velocità di taglio. Nel caso che tali condizioni non possano essere soddisfatte, è obbligatorio l'uso di maschere a filtro appropriate.</w:t>
      </w:r>
    </w:p>
    <w:p w14:paraId="07F61C76" w14:textId="77777777" w:rsidR="002F0472" w:rsidRPr="00D27BA7" w:rsidRDefault="002F0472" w:rsidP="0049703A">
      <w:pPr>
        <w:spacing w:before="60" w:after="60" w:line="276" w:lineRule="auto"/>
        <w:jc w:val="both"/>
        <w:rPr>
          <w:rFonts w:cstheme="minorHAnsi"/>
        </w:rPr>
      </w:pPr>
    </w:p>
    <w:p w14:paraId="08FAF5DD" w14:textId="7FBF4361" w:rsidR="00D27BA7" w:rsidRPr="0076514C" w:rsidRDefault="002F0472" w:rsidP="007268B7">
      <w:pPr>
        <w:pStyle w:val="Paragrafoelenco"/>
        <w:numPr>
          <w:ilvl w:val="3"/>
          <w:numId w:val="48"/>
        </w:numPr>
        <w:spacing w:before="60" w:after="60"/>
        <w:ind w:left="851" w:firstLine="0"/>
        <w:contextualSpacing w:val="0"/>
        <w:jc w:val="both"/>
        <w:outlineLvl w:val="3"/>
        <w:rPr>
          <w:rFonts w:cstheme="minorHAnsi"/>
          <w:i/>
          <w:iCs/>
        </w:rPr>
      </w:pPr>
      <w:bookmarkStart w:id="27" w:name="_Toc167271564"/>
      <w:r>
        <w:rPr>
          <w:rFonts w:cstheme="minorHAnsi"/>
          <w:i/>
          <w:iCs/>
        </w:rPr>
        <w:t>Fibre</w:t>
      </w:r>
      <w:bookmarkEnd w:id="27"/>
    </w:p>
    <w:p w14:paraId="24FA62AF" w14:textId="77777777" w:rsidR="004C78C2" w:rsidRDefault="00D27BA7" w:rsidP="0049703A">
      <w:pPr>
        <w:spacing w:before="60" w:after="60" w:line="276" w:lineRule="auto"/>
        <w:jc w:val="both"/>
        <w:rPr>
          <w:rFonts w:cstheme="minorHAnsi"/>
        </w:rPr>
      </w:pPr>
      <w:r w:rsidRPr="00D27BA7">
        <w:rPr>
          <w:rFonts w:cstheme="minorHAnsi"/>
        </w:rPr>
        <w:t>Per fibre si intende una struttura che, indipendentemente dalla sua composizione chimica e dalla sua origine, si presenti allungata e sottile, distinta in questo dalle particelle di polvere e dalle schegge. Le fibre vengono classificate come fibre artificiali (lana di vetro, lana di roccia e lana di scoria, fibre ceramiche refrattarie) o come fibre naturali (cotone, amianto, zeoliti, silicati di calcio e argille fibrose).</w:t>
      </w:r>
    </w:p>
    <w:p w14:paraId="1CD38071" w14:textId="77777777" w:rsidR="004C78C2" w:rsidRDefault="00D27BA7" w:rsidP="0049703A">
      <w:pPr>
        <w:spacing w:before="60" w:after="60" w:line="276" w:lineRule="auto"/>
        <w:jc w:val="both"/>
        <w:rPr>
          <w:rFonts w:cstheme="minorHAnsi"/>
        </w:rPr>
      </w:pPr>
      <w:r w:rsidRPr="00D27BA7">
        <w:rPr>
          <w:rFonts w:cstheme="minorHAnsi"/>
        </w:rPr>
        <w:t xml:space="preserve">In particolare, l'amianto è una fibra minerale presente in natura e ampiamente utilizzata in Italia nel passato per la sua resistenza alle temperature elevate, all'azione di agenti chimici e all'azione meccanica e per le elevate capacità di fonoassorbenza. Gli studi epidemiologici hanno confermato che l'amianto causa gravi patologie nei soggetti esposti all'inalazione delle fibre. Per questo motivo sono state introdotte limitazioni al suo uso che ne hanno determinato la messa al bando in Italia con la L. 257/1992, anche se tuttora è possibile riscontare edifici o strutture ancora da bonificare. Comunque, in generale, l’inalazione di fibre può provocare lesioni all'apparato respiratorio ed in generale alla salute del lavoratore o di terzi esterni al cantiere derivanti dall'esposizione per l'impiego diretto di materiali fibrosi </w:t>
      </w:r>
      <w:r w:rsidR="00714017">
        <w:rPr>
          <w:rFonts w:cstheme="minorHAnsi"/>
        </w:rPr>
        <w:t>o</w:t>
      </w:r>
      <w:r w:rsidRPr="00D27BA7">
        <w:rPr>
          <w:rFonts w:cstheme="minorHAnsi"/>
        </w:rPr>
        <w:t xml:space="preserve"> derivanti da lavorazioni o operazioni che ne comportano l'emissione.</w:t>
      </w:r>
    </w:p>
    <w:p w14:paraId="0E7E782A" w14:textId="44B2DCF5" w:rsidR="00D27BA7" w:rsidRPr="00D27BA7" w:rsidRDefault="00D27BA7" w:rsidP="0049703A">
      <w:pPr>
        <w:spacing w:before="60" w:after="60" w:line="276" w:lineRule="auto"/>
        <w:jc w:val="both"/>
        <w:rPr>
          <w:rFonts w:cstheme="minorHAnsi"/>
        </w:rPr>
      </w:pPr>
      <w:r w:rsidRPr="00D27BA7">
        <w:rPr>
          <w:rFonts w:cstheme="minorHAnsi"/>
          <w:color w:val="222222"/>
          <w:shd w:val="clear" w:color="auto" w:fill="FFFFFF"/>
        </w:rPr>
        <w:t>La presenza di fibre in relazione all’area di cantiere comporta in primo luogo la valutazione dei seguenti elementi:</w:t>
      </w:r>
    </w:p>
    <w:p w14:paraId="24D4A13A" w14:textId="456364A0" w:rsidR="00D27BA7" w:rsidRPr="00D27BA7" w:rsidRDefault="004C78C2" w:rsidP="007268B7">
      <w:pPr>
        <w:numPr>
          <w:ilvl w:val="0"/>
          <w:numId w:val="27"/>
        </w:numPr>
        <w:spacing w:before="60" w:after="60" w:line="276" w:lineRule="auto"/>
        <w:jc w:val="both"/>
        <w:rPr>
          <w:rFonts w:cstheme="minorHAnsi"/>
        </w:rPr>
      </w:pPr>
      <w:r w:rsidRPr="00D27BA7">
        <w:rPr>
          <w:rFonts w:cstheme="minorHAnsi"/>
        </w:rPr>
        <w:t xml:space="preserve">indicare </w:t>
      </w:r>
      <w:r w:rsidR="00D27BA7" w:rsidRPr="00D27BA7">
        <w:rPr>
          <w:rFonts w:cstheme="minorHAnsi"/>
        </w:rPr>
        <w:t>quale fattore di rischio rappresentano le fibre in relazione all’area di cantiere:</w:t>
      </w:r>
    </w:p>
    <w:p w14:paraId="0C39F55E" w14:textId="77777777" w:rsidR="00D27BA7" w:rsidRPr="00D27BA7" w:rsidRDefault="00D27BA7" w:rsidP="007268B7">
      <w:pPr>
        <w:numPr>
          <w:ilvl w:val="0"/>
          <w:numId w:val="26"/>
        </w:numPr>
        <w:spacing w:before="60" w:after="60" w:line="276" w:lineRule="auto"/>
        <w:ind w:left="1134"/>
        <w:jc w:val="both"/>
        <w:rPr>
          <w:rFonts w:cstheme="minorHAnsi"/>
        </w:rPr>
      </w:pPr>
      <w:r w:rsidRPr="00D27BA7">
        <w:rPr>
          <w:rFonts w:cstheme="minorHAnsi"/>
        </w:rPr>
        <w:t>Fattore di rischio interno al cantiere verso l’esterno quale risultato di alcune lavorazioni;</w:t>
      </w:r>
    </w:p>
    <w:p w14:paraId="2686D754" w14:textId="06CC2EB3" w:rsidR="00D27BA7" w:rsidRPr="00D27BA7" w:rsidRDefault="00D27BA7" w:rsidP="007268B7">
      <w:pPr>
        <w:numPr>
          <w:ilvl w:val="0"/>
          <w:numId w:val="26"/>
        </w:numPr>
        <w:spacing w:before="60" w:after="60" w:line="276" w:lineRule="auto"/>
        <w:ind w:left="1134"/>
        <w:jc w:val="both"/>
        <w:rPr>
          <w:rFonts w:cstheme="minorHAnsi"/>
        </w:rPr>
      </w:pPr>
      <w:r w:rsidRPr="00D27BA7">
        <w:rPr>
          <w:rFonts w:cstheme="minorHAnsi"/>
        </w:rPr>
        <w:lastRenderedPageBreak/>
        <w:t xml:space="preserve">Fattore di rischio dall’esterno verso il cantiere dovuto a cantieri limitrofi, insediamenti produttivi, </w:t>
      </w:r>
      <w:r w:rsidR="008F7609">
        <w:rPr>
          <w:rFonts w:cstheme="minorHAnsi"/>
        </w:rPr>
        <w:t>ecc.</w:t>
      </w:r>
      <w:r w:rsidRPr="00D27BA7">
        <w:rPr>
          <w:rFonts w:cstheme="minorHAnsi"/>
        </w:rPr>
        <w:t>;</w:t>
      </w:r>
    </w:p>
    <w:p w14:paraId="1DFF67E1" w14:textId="77777777" w:rsidR="00D27BA7" w:rsidRPr="00D27BA7" w:rsidRDefault="00D27BA7" w:rsidP="007268B7">
      <w:pPr>
        <w:numPr>
          <w:ilvl w:val="0"/>
          <w:numId w:val="26"/>
        </w:numPr>
        <w:spacing w:before="60" w:after="60" w:line="276" w:lineRule="auto"/>
        <w:ind w:left="1134"/>
        <w:jc w:val="both"/>
        <w:rPr>
          <w:rFonts w:cstheme="minorHAnsi"/>
        </w:rPr>
      </w:pPr>
      <w:r w:rsidRPr="00D27BA7">
        <w:rPr>
          <w:rFonts w:cstheme="minorHAnsi"/>
        </w:rPr>
        <w:t>Entrambi i suddetti casi che si possono presentare separatamente o contemporaneamente nel corso delle lavorazioni.</w:t>
      </w:r>
    </w:p>
    <w:p w14:paraId="6A40E0F7" w14:textId="694BE178" w:rsidR="00D27BA7" w:rsidRPr="00D27BA7" w:rsidRDefault="004C78C2" w:rsidP="007268B7">
      <w:pPr>
        <w:numPr>
          <w:ilvl w:val="0"/>
          <w:numId w:val="27"/>
        </w:numPr>
        <w:spacing w:before="60" w:after="60" w:line="276" w:lineRule="auto"/>
        <w:jc w:val="both"/>
        <w:rPr>
          <w:rFonts w:cstheme="minorHAnsi"/>
        </w:rPr>
      </w:pPr>
      <w:r w:rsidRPr="00D27BA7">
        <w:rPr>
          <w:rFonts w:cstheme="minorHAnsi"/>
        </w:rPr>
        <w:t xml:space="preserve">individuare </w:t>
      </w:r>
      <w:r w:rsidR="00D27BA7" w:rsidRPr="00D27BA7">
        <w:rPr>
          <w:rFonts w:cstheme="minorHAnsi"/>
        </w:rPr>
        <w:t>la tipologia di fibre e i rischi ad essa collegati per i lavoratori presenti in cantiere (rischio esterno) o per i terzi esterni al cantiere (rischio interno) o ancora per i lavoratori presenti in cantiere addetti ad altre mansioni (rischio interferenziale).</w:t>
      </w:r>
    </w:p>
    <w:p w14:paraId="5764B454" w14:textId="52F1E7C0" w:rsidR="00D27BA7" w:rsidRPr="00D27BA7" w:rsidRDefault="00D27BA7" w:rsidP="0049703A">
      <w:pPr>
        <w:spacing w:before="60" w:after="60" w:line="276" w:lineRule="auto"/>
        <w:jc w:val="both"/>
        <w:rPr>
          <w:rFonts w:cstheme="minorHAnsi"/>
          <w:bCs/>
        </w:rPr>
      </w:pPr>
      <w:r w:rsidRPr="00D27BA7">
        <w:rPr>
          <w:rFonts w:cstheme="minorHAnsi"/>
          <w:bCs/>
        </w:rPr>
        <w:t xml:space="preserve">Qualora presenti gli elementi di rischio andranno individuate le scelte progettuali </w:t>
      </w:r>
      <w:r w:rsidR="008F7609">
        <w:rPr>
          <w:rFonts w:cstheme="minorHAnsi"/>
          <w:bCs/>
        </w:rPr>
        <w:t>e organizzative</w:t>
      </w:r>
      <w:r w:rsidRPr="00D27BA7">
        <w:rPr>
          <w:rFonts w:cstheme="minorHAnsi"/>
          <w:bCs/>
        </w:rPr>
        <w:t xml:space="preserve"> e le misure preventive e protettive per eliminare o ridurre il rischio, </w:t>
      </w:r>
      <w:r w:rsidR="000B5150">
        <w:rPr>
          <w:rFonts w:cstheme="minorHAnsi"/>
          <w:bCs/>
        </w:rPr>
        <w:t xml:space="preserve">per </w:t>
      </w:r>
      <w:r w:rsidR="00714017">
        <w:rPr>
          <w:rFonts w:cstheme="minorHAnsi"/>
          <w:bCs/>
        </w:rPr>
        <w:t>esempio:</w:t>
      </w:r>
    </w:p>
    <w:p w14:paraId="7FD8D71A" w14:textId="37EA3783" w:rsidR="00D27BA7" w:rsidRPr="00D27BA7" w:rsidRDefault="004C78C2" w:rsidP="007268B7">
      <w:pPr>
        <w:numPr>
          <w:ilvl w:val="0"/>
          <w:numId w:val="27"/>
        </w:numPr>
        <w:spacing w:before="60" w:after="60" w:line="276" w:lineRule="auto"/>
        <w:jc w:val="both"/>
        <w:rPr>
          <w:rFonts w:cstheme="minorHAnsi"/>
        </w:rPr>
      </w:pPr>
      <w:r w:rsidRPr="00D27BA7">
        <w:rPr>
          <w:rFonts w:cstheme="minorHAnsi"/>
        </w:rPr>
        <w:t xml:space="preserve">nei </w:t>
      </w:r>
      <w:r w:rsidR="00D27BA7" w:rsidRPr="00D27BA7">
        <w:rPr>
          <w:rFonts w:cstheme="minorHAnsi"/>
        </w:rPr>
        <w:t xml:space="preserve">lavori che danno luogo normalmente alla formazione di fibre di qualunque specie, il datore di lavoro dovrà adottare tutti i possibili provvedimenti (difese e dispositivi come l'inumidimento dei materiali, l'utilizzazione di aspiratori, </w:t>
      </w:r>
      <w:r w:rsidR="008F7609">
        <w:rPr>
          <w:rFonts w:cstheme="minorHAnsi"/>
        </w:rPr>
        <w:t>ecc.</w:t>
      </w:r>
      <w:r w:rsidR="00D27BA7" w:rsidRPr="00D27BA7">
        <w:rPr>
          <w:rFonts w:cstheme="minorHAnsi"/>
        </w:rPr>
        <w:t>) adatti ad impedirne o a ridurne lo sviluppo e la diffusione nell'ambiente di lavoro. Le misure da adottare allo scopo dovranno tenere conto della natura delle fibre e della loro concentrazione nell'atmosfera. Qualunque sia il sistema adottato per la raccolta e la eliminazione delle fibre, il datore di lavoro dovrà impedire che esse possano rientrare nell'ambiente di lavoro;</w:t>
      </w:r>
    </w:p>
    <w:p w14:paraId="3CC102E5" w14:textId="0565D672" w:rsidR="00D27BA7" w:rsidRPr="00D27BA7" w:rsidRDefault="004C78C2" w:rsidP="007268B7">
      <w:pPr>
        <w:numPr>
          <w:ilvl w:val="0"/>
          <w:numId w:val="12"/>
        </w:numPr>
        <w:spacing w:before="60" w:after="60" w:line="276" w:lineRule="auto"/>
        <w:ind w:left="714" w:hanging="357"/>
        <w:jc w:val="both"/>
        <w:rPr>
          <w:rFonts w:cstheme="minorHAnsi"/>
        </w:rPr>
      </w:pPr>
      <w:r w:rsidRPr="00D27BA7">
        <w:rPr>
          <w:rFonts w:cstheme="minorHAnsi"/>
        </w:rPr>
        <w:t xml:space="preserve">il </w:t>
      </w:r>
      <w:r w:rsidR="00D27BA7" w:rsidRPr="00D27BA7">
        <w:rPr>
          <w:rFonts w:cstheme="minorHAnsi"/>
        </w:rPr>
        <w:t xml:space="preserve">CSP dovrà prevedere l’installazione di reti o altri sistemi di contenimento delle fibre prodotte dalle lavorazioni sugli apprestamenti utilizzati come delimitazione del cantiere verso l’esterno o per delimitazioni di aree interne al cantiere, quali recinzioni, transenne, parapetti, barriere new jersey, ponteggi, </w:t>
      </w:r>
      <w:r w:rsidR="008F7609">
        <w:rPr>
          <w:rFonts w:cstheme="minorHAnsi"/>
        </w:rPr>
        <w:t>ecc.</w:t>
      </w:r>
    </w:p>
    <w:p w14:paraId="5398EE2C" w14:textId="63218CA7" w:rsidR="00D27BA7" w:rsidRPr="00D27BA7" w:rsidRDefault="004C78C2" w:rsidP="007268B7">
      <w:pPr>
        <w:numPr>
          <w:ilvl w:val="0"/>
          <w:numId w:val="12"/>
        </w:numPr>
        <w:spacing w:before="60" w:after="60" w:line="276" w:lineRule="auto"/>
        <w:ind w:left="714" w:hanging="357"/>
        <w:jc w:val="both"/>
        <w:rPr>
          <w:rFonts w:cstheme="minorHAnsi"/>
        </w:rPr>
      </w:pPr>
      <w:r w:rsidRPr="00D27BA7">
        <w:rPr>
          <w:rFonts w:cstheme="minorHAnsi"/>
        </w:rPr>
        <w:t xml:space="preserve">dovranno </w:t>
      </w:r>
      <w:r w:rsidR="00D27BA7" w:rsidRPr="00D27BA7">
        <w:rPr>
          <w:rFonts w:cstheme="minorHAnsi"/>
        </w:rPr>
        <w:t xml:space="preserve">essere attuati gli interventi </w:t>
      </w:r>
      <w:r w:rsidR="002F0472">
        <w:rPr>
          <w:rFonts w:cstheme="minorHAnsi"/>
        </w:rPr>
        <w:t>finalizzati</w:t>
      </w:r>
      <w:r w:rsidR="00D27BA7" w:rsidRPr="00D27BA7">
        <w:rPr>
          <w:rFonts w:cstheme="minorHAnsi"/>
        </w:rPr>
        <w:t xml:space="preserve"> a ridurre il quantitativo di fibre conseguenti alle lavorazioni. Le fibre depositatesi dovranno essere raccolte ed eliminate quotidianamente con i mezzi e gli accorgimenti richiesti dalla loro natura; </w:t>
      </w:r>
    </w:p>
    <w:p w14:paraId="2CF5E5CD" w14:textId="6DABA03D"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dovrà </w:t>
      </w:r>
      <w:r w:rsidR="00D27BA7" w:rsidRPr="00D27BA7">
        <w:rPr>
          <w:rFonts w:cstheme="minorHAnsi"/>
        </w:rPr>
        <w:t xml:space="preserve">essere apposta specifica cartellonistica di segnalazione di avvertimento del rischio della presenza di fibre, di divieto di accesso, oltre alle informazioni alle maestranze dei comportamenti e delle limitazioni da attuare per il contenimento del rischio verso l’esterno del cantiere o verso il cantiere stesso (rischio interferenziale); </w:t>
      </w:r>
    </w:p>
    <w:p w14:paraId="707DBED0" w14:textId="1F3C4290"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tutte </w:t>
      </w:r>
      <w:r w:rsidR="00D27BA7" w:rsidRPr="00D27BA7">
        <w:rPr>
          <w:rFonts w:cstheme="minorHAnsi"/>
        </w:rPr>
        <w:t xml:space="preserve">le lavorazioni dovranno avvenire all’interno di detta delimitazione; </w:t>
      </w:r>
    </w:p>
    <w:p w14:paraId="230E2D7F" w14:textId="2B1DBAA1"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non </w:t>
      </w:r>
      <w:r w:rsidR="00D27BA7" w:rsidRPr="00D27BA7">
        <w:rPr>
          <w:rFonts w:cstheme="minorHAnsi"/>
        </w:rPr>
        <w:t xml:space="preserve">si dovrà depositare materiali fibrosi o attrezzature al di fuori delle aree delimitate; </w:t>
      </w:r>
    </w:p>
    <w:p w14:paraId="71F42565" w14:textId="06A0CBF3"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i </w:t>
      </w:r>
      <w:r w:rsidR="00D27BA7" w:rsidRPr="00D27BA7">
        <w:rPr>
          <w:rFonts w:cstheme="minorHAnsi"/>
        </w:rPr>
        <w:t>lavoratori dell’impresa esecutrice dovranno essere dotati degli specifici DPI contro l’inalazione di fibre prescritti dalle Autorità Sanitarie;</w:t>
      </w:r>
    </w:p>
    <w:p w14:paraId="7C3F37D3" w14:textId="61BCED63" w:rsidR="00D27BA7" w:rsidRPr="00D27BA7" w:rsidRDefault="00D27BA7" w:rsidP="0049703A">
      <w:pPr>
        <w:spacing w:before="60" w:after="60" w:line="276" w:lineRule="auto"/>
        <w:jc w:val="both"/>
        <w:rPr>
          <w:rFonts w:cstheme="minorHAnsi"/>
        </w:rPr>
      </w:pPr>
      <w:r w:rsidRPr="00D27BA7">
        <w:rPr>
          <w:rFonts w:cstheme="minorHAnsi"/>
        </w:rPr>
        <w:t>In caso di presenza di amianto nell’area di cantiere si riportano di seguito alcune indicazioni:</w:t>
      </w:r>
    </w:p>
    <w:p w14:paraId="204D9476" w14:textId="57A9A5EB"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in caso di bonifica di materiali contenenti amianto, il datore di lavoro deve predisporre un piano di lavoro e inviarlo all'organo di vigilanza prima dell'inizio delle lavorazioni; </w:t>
      </w:r>
    </w:p>
    <w:p w14:paraId="5B45419E" w14:textId="4E4809F1"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pr</w:t>
      </w:r>
      <w:r w:rsidR="00D27BA7" w:rsidRPr="00D27BA7">
        <w:rPr>
          <w:rFonts w:cstheme="minorHAnsi"/>
        </w:rPr>
        <w:t>ima dell'inizio dei lavori, gli operai devono venire istruiti ed informati sulle tecniche di rimozione dell'amianto, che dovranno includere un programma di addestramento all'uso delle maschere respiratorie, sulle procedure per la rimozione, la decontaminazione e la pulizia del luogo di lavoro;</w:t>
      </w:r>
    </w:p>
    <w:p w14:paraId="0AF32092" w14:textId="45202A81"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deve </w:t>
      </w:r>
      <w:r w:rsidR="00D27BA7" w:rsidRPr="00D27BA7">
        <w:rPr>
          <w:rFonts w:cstheme="minorHAnsi"/>
        </w:rPr>
        <w:t>essere impiegato il minor numero possibile di operai;</w:t>
      </w:r>
    </w:p>
    <w:p w14:paraId="2C35302C" w14:textId="19E88F28"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gli </w:t>
      </w:r>
      <w:r w:rsidR="00D27BA7" w:rsidRPr="00D27BA7">
        <w:rPr>
          <w:rFonts w:cstheme="minorHAnsi"/>
        </w:rPr>
        <w:t xml:space="preserve">operai devono essere equipaggiati con adatti dispositivi di protezione individuali delle vie respiratorie, devono inoltre essere dotati di un sufficiente numero di indumenti protettivi completi. Questi indumenti saranno costituiti da tuta e copricapo. Gli indumenti a perdere e le coperture per i piedi devono essere lasciati nella stanza dell'equipaggiamento contaminato sino al termine dei lavori </w:t>
      </w:r>
      <w:r w:rsidR="00D27BA7" w:rsidRPr="00D27BA7">
        <w:rPr>
          <w:rFonts w:cstheme="minorHAnsi"/>
        </w:rPr>
        <w:lastRenderedPageBreak/>
        <w:t>di bonifica dell'amianto, ed a quel punto dovranno essere immagazzinati come gli scarti dell'amianto. Tutte e volte che si lascia la zona di lavoro è necessario sostituire gli indumenti protettivi con altri incontaminati;</w:t>
      </w:r>
    </w:p>
    <w:p w14:paraId="0F85C521" w14:textId="3A54B219"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durante </w:t>
      </w:r>
      <w:r w:rsidR="00D27BA7" w:rsidRPr="00D27BA7">
        <w:rPr>
          <w:rFonts w:cstheme="minorHAnsi"/>
        </w:rPr>
        <w:t xml:space="preserve">i lavori di rimozione è necessario provvedere a periodiche pulizie della zona di lavoro dal materiale di amianto; </w:t>
      </w:r>
    </w:p>
    <w:p w14:paraId="19E83EDC" w14:textId="45FCC0DD"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nello </w:t>
      </w:r>
      <w:r w:rsidR="00D27BA7" w:rsidRPr="00D27BA7">
        <w:rPr>
          <w:rFonts w:cstheme="minorHAnsi"/>
        </w:rPr>
        <w:t xml:space="preserve">svolgimento del lavoro dovranno essere prese tutte le precauzioni per proteggere le zone adiacenti non interessate dalla contaminazione da polvere o detriti contenenti amianto. Giornalmente dovrà essere fatta la pulizia, con aspirazione a secco o con metodo ad umido, di qualsiasi zona al di fuori dell'area di lavoro o di passaggio che sia stata contaminata da polvere o da altri residui conseguenti al lavoro fatto; </w:t>
      </w:r>
    </w:p>
    <w:p w14:paraId="7DC0366A" w14:textId="22E99B2E" w:rsidR="00D27BA7" w:rsidRDefault="004C78C2" w:rsidP="007268B7">
      <w:pPr>
        <w:numPr>
          <w:ilvl w:val="0"/>
          <w:numId w:val="12"/>
        </w:numPr>
        <w:spacing w:before="60" w:after="60" w:line="276" w:lineRule="auto"/>
        <w:jc w:val="both"/>
        <w:rPr>
          <w:rFonts w:cstheme="minorHAnsi"/>
        </w:rPr>
      </w:pPr>
      <w:r w:rsidRPr="00D27BA7">
        <w:rPr>
          <w:rFonts w:cstheme="minorHAnsi"/>
        </w:rPr>
        <w:t xml:space="preserve">durante </w:t>
      </w:r>
      <w:r w:rsidR="00D27BA7" w:rsidRPr="00D27BA7">
        <w:rPr>
          <w:rFonts w:cstheme="minorHAnsi"/>
        </w:rPr>
        <w:t>l'intervento di bonifica dovrà essere garantito a carico del committente dei lavori un monitoraggio ambientale delle fibre aerodisperse nelle aree circostanti il cantiere di bonifica al fine di individuare tempestivamente un'eventuale diffusione di fibre di amianto nelle aree incontaminate. Il monitoraggio deve essere eseguito quotidianamente dall'inizio delle operazioni di disturbo dell'amianto fino alle pulizie finali. I risultati devono essere noti in tempo reale o, al massimo, entro le 24 ore successive</w:t>
      </w:r>
      <w:r>
        <w:rPr>
          <w:rFonts w:cstheme="minorHAnsi"/>
        </w:rPr>
        <w:t>.</w:t>
      </w:r>
    </w:p>
    <w:p w14:paraId="76F306BA" w14:textId="77777777" w:rsidR="004C78C2" w:rsidRPr="00D27BA7" w:rsidRDefault="004C78C2" w:rsidP="004C78C2">
      <w:pPr>
        <w:spacing w:before="60" w:after="60" w:line="276" w:lineRule="auto"/>
        <w:jc w:val="both"/>
        <w:rPr>
          <w:rFonts w:cstheme="minorHAnsi"/>
        </w:rPr>
      </w:pPr>
    </w:p>
    <w:p w14:paraId="2BBB5AB6" w14:textId="2A8DB2C1" w:rsidR="00D27BA7" w:rsidRPr="0076514C" w:rsidRDefault="004C78C2" w:rsidP="007268B7">
      <w:pPr>
        <w:pStyle w:val="Paragrafoelenco"/>
        <w:numPr>
          <w:ilvl w:val="3"/>
          <w:numId w:val="48"/>
        </w:numPr>
        <w:spacing w:before="60" w:after="60"/>
        <w:ind w:left="851" w:firstLine="0"/>
        <w:contextualSpacing w:val="0"/>
        <w:jc w:val="both"/>
        <w:outlineLvl w:val="3"/>
        <w:rPr>
          <w:rFonts w:cstheme="minorHAnsi"/>
          <w:i/>
          <w:iCs/>
        </w:rPr>
      </w:pPr>
      <w:bookmarkStart w:id="28" w:name="_Toc167271565"/>
      <w:r>
        <w:rPr>
          <w:rFonts w:cstheme="minorHAnsi"/>
          <w:i/>
          <w:iCs/>
        </w:rPr>
        <w:t>Sostanze aerod</w:t>
      </w:r>
      <w:r w:rsidR="00042F6C">
        <w:rPr>
          <w:rFonts w:cstheme="minorHAnsi"/>
          <w:i/>
          <w:iCs/>
        </w:rPr>
        <w:t>i</w:t>
      </w:r>
      <w:r>
        <w:rPr>
          <w:rFonts w:cstheme="minorHAnsi"/>
          <w:i/>
          <w:iCs/>
        </w:rPr>
        <w:t>sperse</w:t>
      </w:r>
      <w:bookmarkEnd w:id="28"/>
    </w:p>
    <w:p w14:paraId="2BFEF287" w14:textId="77777777" w:rsidR="004C78C2" w:rsidRDefault="00D27BA7" w:rsidP="0049703A">
      <w:pPr>
        <w:spacing w:before="60" w:after="60" w:line="276" w:lineRule="auto"/>
        <w:jc w:val="both"/>
        <w:rPr>
          <w:rFonts w:cstheme="minorHAnsi"/>
          <w:color w:val="000000"/>
          <w:shd w:val="clear" w:color="auto" w:fill="FFFFFF"/>
        </w:rPr>
      </w:pPr>
      <w:r w:rsidRPr="00D27BA7">
        <w:rPr>
          <w:rFonts w:cstheme="minorHAnsi"/>
          <w:color w:val="000000"/>
          <w:shd w:val="clear" w:color="auto" w:fill="FFFFFF"/>
        </w:rPr>
        <w:t>In questa sezione viene trattato il rischio relativo all’area di cantiere derivante dalla presenza, accidentale o conseguente a lavorazioni interne o esterne al cantiere, di sostanze inquinanti aerodisperse che possono presentarsi in fase solida (fumi), liquida (nebbie) e gassosa (gas, vapori e odori).</w:t>
      </w:r>
    </w:p>
    <w:p w14:paraId="4AC7DCEC" w14:textId="7FA9B12C" w:rsidR="00D27BA7" w:rsidRPr="00D27BA7" w:rsidRDefault="00D27BA7" w:rsidP="0049703A">
      <w:pPr>
        <w:spacing w:before="60" w:after="60" w:line="276" w:lineRule="auto"/>
        <w:jc w:val="both"/>
        <w:rPr>
          <w:rFonts w:cstheme="minorHAnsi"/>
          <w:color w:val="000000"/>
          <w:shd w:val="clear" w:color="auto" w:fill="FFFFFF"/>
        </w:rPr>
      </w:pPr>
      <w:r w:rsidRPr="00D27BA7">
        <w:rPr>
          <w:rFonts w:cstheme="minorHAnsi"/>
        </w:rPr>
        <w:t>Per inquinanti aerodispersi si intendono tutte quelle sostanze che alterano la normale composizione chimica dell’aria con conseguenze anche gravi sulla salute dell’uomo attraverso il contatto cutaneo, l’inalazione e l’ingestione.</w:t>
      </w:r>
    </w:p>
    <w:p w14:paraId="70733986" w14:textId="77777777"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color w:val="000000"/>
          <w:shd w:val="clear" w:color="auto" w:fill="FFFFFF"/>
        </w:rPr>
        <w:t xml:space="preserve">Per </w:t>
      </w:r>
      <w:r w:rsidRPr="00D27BA7">
        <w:rPr>
          <w:rFonts w:cstheme="minorHAnsi"/>
          <w:b/>
          <w:color w:val="000000"/>
          <w:shd w:val="clear" w:color="auto" w:fill="FFFFFF"/>
        </w:rPr>
        <w:t>fumo</w:t>
      </w:r>
      <w:r w:rsidRPr="00D27BA7">
        <w:rPr>
          <w:rFonts w:cstheme="minorHAnsi"/>
          <w:color w:val="000000"/>
          <w:shd w:val="clear" w:color="auto" w:fill="FFFFFF"/>
        </w:rPr>
        <w:t xml:space="preserve"> si intende la </w:t>
      </w:r>
      <w:r w:rsidRPr="00D27BA7">
        <w:rPr>
          <w:rFonts w:cstheme="minorHAnsi"/>
          <w:color w:val="222222"/>
          <w:shd w:val="clear" w:color="auto" w:fill="FFFFFF"/>
        </w:rPr>
        <w:t>condensazione nell’aria dei vapori generati da una combustione, che spesso si accompagna a ceneri e frammenti di materiali incombusti. In relazione all’area di cantiere i fumi possono essere prodotti da diverse cause interne o esterne al cantiere stesso tra le quali:</w:t>
      </w:r>
    </w:p>
    <w:p w14:paraId="0F72CA2F" w14:textId="77777777" w:rsidR="00D27BA7" w:rsidRPr="00D27BA7" w:rsidRDefault="00D27BA7" w:rsidP="007268B7">
      <w:pPr>
        <w:numPr>
          <w:ilvl w:val="0"/>
          <w:numId w:val="29"/>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Prodotto della combustione dei motori delle attrezzature e dei mezzi di cantiere;</w:t>
      </w:r>
    </w:p>
    <w:p w14:paraId="41C33455" w14:textId="77777777" w:rsidR="00D27BA7" w:rsidRPr="00D27BA7" w:rsidRDefault="00D27BA7" w:rsidP="007268B7">
      <w:pPr>
        <w:numPr>
          <w:ilvl w:val="0"/>
          <w:numId w:val="29"/>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Prodotto di alcune lavorazioni quali la saldatura;</w:t>
      </w:r>
    </w:p>
    <w:p w14:paraId="78BB70C0" w14:textId="77777777" w:rsidR="00D27BA7" w:rsidRPr="00D27BA7" w:rsidRDefault="00D27BA7" w:rsidP="007268B7">
      <w:pPr>
        <w:numPr>
          <w:ilvl w:val="0"/>
          <w:numId w:val="29"/>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 xml:space="preserve">Prodotto del riscaldamento del bitume </w:t>
      </w:r>
      <w:r w:rsidRPr="00D27BA7">
        <w:rPr>
          <w:rFonts w:cstheme="minorHAnsi"/>
        </w:rPr>
        <w:t>(fino a 200-250°C) per consentirne la stesa;</w:t>
      </w:r>
    </w:p>
    <w:p w14:paraId="49E167B7" w14:textId="77777777" w:rsidR="00D27BA7" w:rsidRPr="00D27BA7" w:rsidRDefault="00D27BA7" w:rsidP="007268B7">
      <w:pPr>
        <w:numPr>
          <w:ilvl w:val="0"/>
          <w:numId w:val="29"/>
        </w:numPr>
        <w:spacing w:before="60" w:after="60" w:line="276" w:lineRule="auto"/>
        <w:jc w:val="both"/>
        <w:rPr>
          <w:rFonts w:cstheme="minorHAnsi"/>
          <w:color w:val="222222"/>
          <w:shd w:val="clear" w:color="auto" w:fill="FFFFFF"/>
        </w:rPr>
      </w:pPr>
      <w:r w:rsidRPr="00D27BA7">
        <w:rPr>
          <w:rFonts w:cstheme="minorHAnsi"/>
        </w:rPr>
        <w:t>Prodotto di un incendio scoppiato accidentalmente all’interno del cantiere (rischio interno e interferenziale) o all’esterno di esso (rischio esterno) che può invadere il cantiere;</w:t>
      </w:r>
    </w:p>
    <w:p w14:paraId="6754BBF5" w14:textId="77777777" w:rsidR="00D27BA7" w:rsidRPr="00D27BA7" w:rsidRDefault="00D27BA7" w:rsidP="007268B7">
      <w:pPr>
        <w:numPr>
          <w:ilvl w:val="0"/>
          <w:numId w:val="29"/>
        </w:numPr>
        <w:spacing w:before="60" w:after="60" w:line="276" w:lineRule="auto"/>
        <w:jc w:val="both"/>
        <w:rPr>
          <w:rFonts w:cstheme="minorHAnsi"/>
          <w:color w:val="222222"/>
          <w:shd w:val="clear" w:color="auto" w:fill="FFFFFF"/>
        </w:rPr>
      </w:pPr>
      <w:r w:rsidRPr="00D27BA7">
        <w:rPr>
          <w:rFonts w:cstheme="minorHAnsi"/>
        </w:rPr>
        <w:t>Prodotto di attività svolte all’interno di insediamenti produttivi limitrofi al cantiere (rischio esterno).</w:t>
      </w:r>
    </w:p>
    <w:p w14:paraId="0F7A0CBC" w14:textId="2BF36FF9"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 xml:space="preserve">Per </w:t>
      </w:r>
      <w:r w:rsidRPr="00D27BA7">
        <w:rPr>
          <w:rFonts w:cstheme="minorHAnsi"/>
          <w:b/>
          <w:color w:val="222222"/>
          <w:shd w:val="clear" w:color="auto" w:fill="FFFFFF"/>
        </w:rPr>
        <w:t>nebbi</w:t>
      </w:r>
      <w:r w:rsidR="004C78C2">
        <w:rPr>
          <w:rFonts w:cstheme="minorHAnsi"/>
          <w:b/>
          <w:color w:val="222222"/>
          <w:shd w:val="clear" w:color="auto" w:fill="FFFFFF"/>
        </w:rPr>
        <w:t>a</w:t>
      </w:r>
      <w:r w:rsidRPr="00D27BA7">
        <w:rPr>
          <w:rFonts w:cstheme="minorHAnsi"/>
          <w:b/>
          <w:color w:val="222222"/>
          <w:shd w:val="clear" w:color="auto" w:fill="FFFFFF"/>
        </w:rPr>
        <w:t xml:space="preserve"> </w:t>
      </w:r>
      <w:r w:rsidRPr="00D27BA7">
        <w:rPr>
          <w:rFonts w:cstheme="minorHAnsi"/>
          <w:color w:val="222222"/>
          <w:shd w:val="clear" w:color="auto" w:fill="FFFFFF"/>
        </w:rPr>
        <w:t xml:space="preserve">si intende un aerosol di particelle liquide disperse nell’aria di dimensioni inferiori a 1 micron conseguenti a processi di evaporazione e condensazione, atomizzazione e nebulizzazione. In relazione all’area di cantiere le nebbie possono essere prodotte da cause interne o esterne al cantiere stesso (insediamenti produttivi, altri cantieri, </w:t>
      </w:r>
      <w:r w:rsidR="008F7609">
        <w:rPr>
          <w:rFonts w:cstheme="minorHAnsi"/>
          <w:color w:val="222222"/>
          <w:shd w:val="clear" w:color="auto" w:fill="FFFFFF"/>
        </w:rPr>
        <w:t>ecc.</w:t>
      </w:r>
      <w:r w:rsidRPr="00D27BA7">
        <w:rPr>
          <w:rFonts w:cstheme="minorHAnsi"/>
          <w:color w:val="222222"/>
          <w:shd w:val="clear" w:color="auto" w:fill="FFFFFF"/>
        </w:rPr>
        <w:t>)  tra le quali si riportano a titolo di esempio:</w:t>
      </w:r>
    </w:p>
    <w:p w14:paraId="58473EFE" w14:textId="77777777" w:rsidR="00D27BA7" w:rsidRPr="00D27BA7" w:rsidRDefault="00D27BA7" w:rsidP="007268B7">
      <w:pPr>
        <w:numPr>
          <w:ilvl w:val="0"/>
          <w:numId w:val="30"/>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Esecuzione di operazioni di spruzzo;</w:t>
      </w:r>
    </w:p>
    <w:p w14:paraId="4048870A" w14:textId="77777777" w:rsidR="00D27BA7" w:rsidRPr="00D27BA7" w:rsidRDefault="00D27BA7" w:rsidP="007268B7">
      <w:pPr>
        <w:numPr>
          <w:ilvl w:val="0"/>
          <w:numId w:val="30"/>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Utilizzo di pitture idrosolubili;</w:t>
      </w:r>
    </w:p>
    <w:p w14:paraId="397172A2" w14:textId="77777777" w:rsidR="00D27BA7" w:rsidRPr="00D27BA7" w:rsidRDefault="00D27BA7" w:rsidP="007268B7">
      <w:pPr>
        <w:numPr>
          <w:ilvl w:val="0"/>
          <w:numId w:val="30"/>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Utilizzo di pitture a solvente;</w:t>
      </w:r>
    </w:p>
    <w:p w14:paraId="50478F30" w14:textId="77777777" w:rsidR="00D27BA7" w:rsidRPr="00D27BA7" w:rsidRDefault="00D27BA7" w:rsidP="007268B7">
      <w:pPr>
        <w:numPr>
          <w:ilvl w:val="0"/>
          <w:numId w:val="30"/>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Utilizzo di olii disarmanti.</w:t>
      </w:r>
    </w:p>
    <w:p w14:paraId="76F4F049" w14:textId="0CC1E888"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color w:val="222222"/>
          <w:shd w:val="clear" w:color="auto" w:fill="FFFFFF"/>
        </w:rPr>
        <w:lastRenderedPageBreak/>
        <w:t xml:space="preserve">Per </w:t>
      </w:r>
      <w:r w:rsidRPr="00D27BA7">
        <w:rPr>
          <w:rFonts w:cstheme="minorHAnsi"/>
          <w:b/>
          <w:color w:val="222222"/>
          <w:shd w:val="clear" w:color="auto" w:fill="FFFFFF"/>
        </w:rPr>
        <w:t>gas</w:t>
      </w:r>
      <w:r w:rsidRPr="00D27BA7">
        <w:rPr>
          <w:rFonts w:cstheme="minorHAnsi"/>
          <w:color w:val="222222"/>
          <w:shd w:val="clear" w:color="auto" w:fill="FFFFFF"/>
        </w:rPr>
        <w:t xml:space="preserve"> si intende un fluido che non ha un volume proprio e che è facilmente comprimibile. In relazione all’area di cantiere i gas possono essere prodotti da cause interne o esterne al cantiere stesso (insediamenti produttivi, altri cantieri, </w:t>
      </w:r>
      <w:r w:rsidR="008F7609">
        <w:rPr>
          <w:rFonts w:cstheme="minorHAnsi"/>
          <w:color w:val="222222"/>
          <w:shd w:val="clear" w:color="auto" w:fill="FFFFFF"/>
        </w:rPr>
        <w:t>ecc.</w:t>
      </w:r>
      <w:r w:rsidRPr="00D27BA7">
        <w:rPr>
          <w:rFonts w:cstheme="minorHAnsi"/>
          <w:color w:val="222222"/>
          <w:shd w:val="clear" w:color="auto" w:fill="FFFFFF"/>
        </w:rPr>
        <w:t>). Tra i gas presenti si riportano a titolo di esempio:</w:t>
      </w:r>
    </w:p>
    <w:p w14:paraId="2DB30539" w14:textId="77777777" w:rsidR="00D27BA7" w:rsidRPr="00D27BA7" w:rsidRDefault="00D27BA7" w:rsidP="007268B7">
      <w:pPr>
        <w:numPr>
          <w:ilvl w:val="0"/>
          <w:numId w:val="31"/>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Gas di scarico delle attrezzature di cantiere;</w:t>
      </w:r>
    </w:p>
    <w:p w14:paraId="47DC3A57" w14:textId="77777777" w:rsidR="00D27BA7" w:rsidRPr="00D27BA7" w:rsidRDefault="00D27BA7" w:rsidP="007268B7">
      <w:pPr>
        <w:numPr>
          <w:ilvl w:val="0"/>
          <w:numId w:val="31"/>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Gas di scarico delle vetture circolanti sulla piattaforma stradale;</w:t>
      </w:r>
    </w:p>
    <w:p w14:paraId="66B70541" w14:textId="77777777" w:rsidR="00D27BA7" w:rsidRPr="00D27BA7" w:rsidRDefault="00D27BA7" w:rsidP="007268B7">
      <w:pPr>
        <w:numPr>
          <w:ilvl w:val="0"/>
          <w:numId w:val="31"/>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Gas di combustione (es: operazioni di impermeabilizzazione con utilizzo di bitume);</w:t>
      </w:r>
    </w:p>
    <w:p w14:paraId="16516CCD" w14:textId="77777777" w:rsidR="00D27BA7" w:rsidRPr="00D27BA7" w:rsidRDefault="00D27BA7" w:rsidP="007268B7">
      <w:pPr>
        <w:numPr>
          <w:ilvl w:val="0"/>
          <w:numId w:val="31"/>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 xml:space="preserve">Gas presenti in ambienti confinati quali </w:t>
      </w:r>
      <w:r w:rsidRPr="00D27BA7">
        <w:rPr>
          <w:rFonts w:cstheme="minorHAnsi"/>
        </w:rPr>
        <w:t xml:space="preserve">gallerie, pozzi, fogne, cavedi, canali, serbatoi, vasche. In questi casi possono presentarsi i seguenti rischi che possono provocare asfissia e intossicazioni acute gravi: </w:t>
      </w:r>
    </w:p>
    <w:p w14:paraId="4CC7B450" w14:textId="24F12D6C" w:rsidR="00D27BA7" w:rsidRPr="00D27BA7" w:rsidRDefault="00D27BA7" w:rsidP="007268B7">
      <w:pPr>
        <w:numPr>
          <w:ilvl w:val="0"/>
          <w:numId w:val="32"/>
        </w:numPr>
        <w:spacing w:before="60" w:after="60" w:line="276" w:lineRule="auto"/>
        <w:jc w:val="both"/>
        <w:rPr>
          <w:rFonts w:cstheme="minorHAnsi"/>
        </w:rPr>
      </w:pPr>
      <w:r w:rsidRPr="00D27BA7">
        <w:rPr>
          <w:rFonts w:cstheme="minorHAnsi"/>
        </w:rPr>
        <w:t>carenza di ossigeno (O</w:t>
      </w:r>
      <w:r w:rsidRPr="00D27BA7">
        <w:rPr>
          <w:rFonts w:cstheme="minorHAnsi"/>
          <w:vertAlign w:val="subscript"/>
        </w:rPr>
        <w:t>2</w:t>
      </w:r>
      <w:r w:rsidRPr="00D27BA7">
        <w:rPr>
          <w:rFonts w:cstheme="minorHAnsi"/>
        </w:rPr>
        <w:t xml:space="preserve"> &lt; 19%, presenza di gas inerti quali azoto, elio, </w:t>
      </w:r>
      <w:r w:rsidR="008F7609">
        <w:rPr>
          <w:rFonts w:cstheme="minorHAnsi"/>
        </w:rPr>
        <w:t>ecc.</w:t>
      </w:r>
      <w:r w:rsidRPr="00D27BA7">
        <w:rPr>
          <w:rFonts w:cstheme="minorHAnsi"/>
        </w:rPr>
        <w:t xml:space="preserve">); </w:t>
      </w:r>
    </w:p>
    <w:p w14:paraId="245D319D" w14:textId="61266285" w:rsidR="00D27BA7" w:rsidRPr="00D27BA7" w:rsidRDefault="00D27BA7" w:rsidP="007268B7">
      <w:pPr>
        <w:numPr>
          <w:ilvl w:val="0"/>
          <w:numId w:val="32"/>
        </w:numPr>
        <w:spacing w:before="60" w:after="60" w:line="276" w:lineRule="auto"/>
        <w:jc w:val="both"/>
        <w:rPr>
          <w:rFonts w:cstheme="minorHAnsi"/>
        </w:rPr>
      </w:pPr>
      <w:r w:rsidRPr="00D27BA7">
        <w:rPr>
          <w:rFonts w:cstheme="minorHAnsi"/>
        </w:rPr>
        <w:t xml:space="preserve">tossicità specifica delle sostanze presenti (monossido di carbonio, ammoniaca, idrogeno solforato, anidride solforosa, </w:t>
      </w:r>
      <w:r w:rsidR="008F7609">
        <w:rPr>
          <w:rFonts w:cstheme="minorHAnsi"/>
        </w:rPr>
        <w:t>ecc.</w:t>
      </w:r>
      <w:r w:rsidRPr="00D27BA7">
        <w:rPr>
          <w:rFonts w:cstheme="minorHAnsi"/>
        </w:rPr>
        <w:t xml:space="preserve">); </w:t>
      </w:r>
    </w:p>
    <w:p w14:paraId="264511A1" w14:textId="77777777" w:rsidR="00D27BA7" w:rsidRPr="00D27BA7" w:rsidRDefault="00D27BA7" w:rsidP="007268B7">
      <w:pPr>
        <w:numPr>
          <w:ilvl w:val="0"/>
          <w:numId w:val="32"/>
        </w:numPr>
        <w:spacing w:before="60" w:after="60" w:line="276" w:lineRule="auto"/>
        <w:jc w:val="both"/>
        <w:rPr>
          <w:rFonts w:cstheme="minorHAnsi"/>
          <w:color w:val="222222"/>
          <w:shd w:val="clear" w:color="auto" w:fill="FFFFFF"/>
        </w:rPr>
      </w:pPr>
      <w:r w:rsidRPr="00D27BA7">
        <w:rPr>
          <w:rFonts w:cstheme="minorHAnsi"/>
        </w:rPr>
        <w:t>rischi per la sicurezza quali incendi ed esplosioni per presenza di vapori e gas infiammabili.</w:t>
      </w:r>
    </w:p>
    <w:p w14:paraId="297200F8" w14:textId="11B4ECD9"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 xml:space="preserve">Per </w:t>
      </w:r>
      <w:r w:rsidRPr="00D27BA7">
        <w:rPr>
          <w:rFonts w:cstheme="minorHAnsi"/>
          <w:b/>
          <w:color w:val="222222"/>
          <w:shd w:val="clear" w:color="auto" w:fill="FFFFFF"/>
        </w:rPr>
        <w:t>vapore</w:t>
      </w:r>
      <w:r w:rsidRPr="00D27BA7">
        <w:rPr>
          <w:rFonts w:cstheme="minorHAnsi"/>
          <w:color w:val="222222"/>
          <w:shd w:val="clear" w:color="auto" w:fill="FFFFFF"/>
        </w:rPr>
        <w:t xml:space="preserve"> si intende lo stato gassoso di una sostanza, quando la temperatura a cui si trova la fase gassosa è inferiore alla temperatura critica. In relazione all’area di cantiere i vapori possono essere prodotti da cause interne o esterne al cantiere stesso (insediamenti produttivi, altri cantieri, </w:t>
      </w:r>
      <w:r w:rsidR="008F7609">
        <w:rPr>
          <w:rFonts w:cstheme="minorHAnsi"/>
          <w:color w:val="222222"/>
          <w:shd w:val="clear" w:color="auto" w:fill="FFFFFF"/>
        </w:rPr>
        <w:t>ecc.</w:t>
      </w:r>
      <w:r w:rsidRPr="00D27BA7">
        <w:rPr>
          <w:rFonts w:cstheme="minorHAnsi"/>
          <w:color w:val="222222"/>
          <w:shd w:val="clear" w:color="auto" w:fill="FFFFFF"/>
        </w:rPr>
        <w:t>) tra le quali:</w:t>
      </w:r>
    </w:p>
    <w:p w14:paraId="159C0489" w14:textId="77777777" w:rsidR="00D27BA7" w:rsidRPr="00D27BA7" w:rsidRDefault="00D27BA7" w:rsidP="007268B7">
      <w:pPr>
        <w:numPr>
          <w:ilvl w:val="0"/>
          <w:numId w:val="26"/>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Utilizzo di vernici/pitture;</w:t>
      </w:r>
    </w:p>
    <w:p w14:paraId="1D66B877" w14:textId="77777777" w:rsidR="00D27BA7" w:rsidRPr="00D27BA7" w:rsidRDefault="00D27BA7" w:rsidP="007268B7">
      <w:pPr>
        <w:numPr>
          <w:ilvl w:val="0"/>
          <w:numId w:val="26"/>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Utilizzo di solventi;</w:t>
      </w:r>
    </w:p>
    <w:p w14:paraId="08BF65A8" w14:textId="77777777" w:rsidR="00D27BA7" w:rsidRPr="00D27BA7" w:rsidRDefault="00D27BA7" w:rsidP="007268B7">
      <w:pPr>
        <w:numPr>
          <w:ilvl w:val="0"/>
          <w:numId w:val="26"/>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Utilizzo di colle/adesivi;</w:t>
      </w:r>
    </w:p>
    <w:p w14:paraId="31AB88E4" w14:textId="41978469" w:rsidR="00D27BA7" w:rsidRPr="00D27BA7" w:rsidRDefault="00D27BA7" w:rsidP="007268B7">
      <w:pPr>
        <w:numPr>
          <w:ilvl w:val="0"/>
          <w:numId w:val="26"/>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 xml:space="preserve">Utilizzo di additivi (disarmanti, acceleranti, </w:t>
      </w:r>
      <w:r w:rsidR="008F7609">
        <w:rPr>
          <w:rFonts w:cstheme="minorHAnsi"/>
          <w:color w:val="222222"/>
          <w:shd w:val="clear" w:color="auto" w:fill="FFFFFF"/>
        </w:rPr>
        <w:t>ecc.</w:t>
      </w:r>
      <w:r w:rsidRPr="00D27BA7">
        <w:rPr>
          <w:rFonts w:cstheme="minorHAnsi"/>
          <w:color w:val="222222"/>
          <w:shd w:val="clear" w:color="auto" w:fill="FFFFFF"/>
        </w:rPr>
        <w:t>);</w:t>
      </w:r>
    </w:p>
    <w:p w14:paraId="10533485" w14:textId="76C5CAC4" w:rsidR="00D27BA7" w:rsidRPr="00D27BA7" w:rsidRDefault="00D27BA7" w:rsidP="0049703A">
      <w:p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 xml:space="preserve">Tra le cause esterne al cantiere che possono dar luogo all’emissione di sostanze inquinanti aerodisperse verso il cantiere sotto forma di fumi, nebbie, gas e vapori, </w:t>
      </w:r>
      <w:r w:rsidR="004C78C2">
        <w:rPr>
          <w:rFonts w:cstheme="minorHAnsi"/>
          <w:color w:val="222222"/>
          <w:shd w:val="clear" w:color="auto" w:fill="FFFFFF"/>
        </w:rPr>
        <w:t>v</w:t>
      </w:r>
      <w:r w:rsidRPr="00D27BA7">
        <w:rPr>
          <w:rFonts w:cstheme="minorHAnsi"/>
          <w:color w:val="222222"/>
          <w:shd w:val="clear" w:color="auto" w:fill="FFFFFF"/>
        </w:rPr>
        <w:t>i sono:</w:t>
      </w:r>
    </w:p>
    <w:p w14:paraId="63129BD2" w14:textId="77777777" w:rsidR="00D27BA7" w:rsidRPr="00D27BA7" w:rsidRDefault="00D27BA7" w:rsidP="007268B7">
      <w:pPr>
        <w:numPr>
          <w:ilvl w:val="0"/>
          <w:numId w:val="26"/>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Traffico veicolare sulla sede autostradale (prodotti della combustione: fumi e gas);</w:t>
      </w:r>
    </w:p>
    <w:p w14:paraId="5BF0A865" w14:textId="77777777" w:rsidR="00D27BA7" w:rsidRPr="00D27BA7" w:rsidRDefault="00D27BA7" w:rsidP="007268B7">
      <w:pPr>
        <w:numPr>
          <w:ilvl w:val="0"/>
          <w:numId w:val="26"/>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Centrali termoelettriche;</w:t>
      </w:r>
    </w:p>
    <w:p w14:paraId="3A79141E" w14:textId="77777777" w:rsidR="00D27BA7" w:rsidRPr="00D27BA7" w:rsidRDefault="00D27BA7" w:rsidP="007268B7">
      <w:pPr>
        <w:numPr>
          <w:ilvl w:val="0"/>
          <w:numId w:val="26"/>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Riscaldamento domestico;</w:t>
      </w:r>
    </w:p>
    <w:p w14:paraId="52058C2D" w14:textId="77777777" w:rsidR="00D27BA7" w:rsidRPr="00D27BA7" w:rsidRDefault="00D27BA7" w:rsidP="007268B7">
      <w:pPr>
        <w:numPr>
          <w:ilvl w:val="0"/>
          <w:numId w:val="26"/>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Impianti di trattamento e smaltimento rifiuti;</w:t>
      </w:r>
    </w:p>
    <w:p w14:paraId="39DF8CEA" w14:textId="77777777" w:rsidR="00D27BA7" w:rsidRPr="00D27BA7" w:rsidRDefault="00D27BA7" w:rsidP="007268B7">
      <w:pPr>
        <w:numPr>
          <w:ilvl w:val="0"/>
          <w:numId w:val="26"/>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Inceneritori;</w:t>
      </w:r>
    </w:p>
    <w:p w14:paraId="502DBC6E" w14:textId="77777777" w:rsidR="00D27BA7" w:rsidRPr="00D27BA7" w:rsidRDefault="00D27BA7" w:rsidP="007268B7">
      <w:pPr>
        <w:numPr>
          <w:ilvl w:val="0"/>
          <w:numId w:val="26"/>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Industrie;</w:t>
      </w:r>
    </w:p>
    <w:p w14:paraId="05A2B67C" w14:textId="77777777" w:rsidR="00D27BA7" w:rsidRPr="00D27BA7" w:rsidRDefault="00D27BA7" w:rsidP="007268B7">
      <w:pPr>
        <w:numPr>
          <w:ilvl w:val="0"/>
          <w:numId w:val="26"/>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Fonderie;</w:t>
      </w:r>
    </w:p>
    <w:p w14:paraId="4E3F6373" w14:textId="77777777" w:rsidR="00D27BA7" w:rsidRPr="00D27BA7" w:rsidRDefault="00D27BA7" w:rsidP="007268B7">
      <w:pPr>
        <w:numPr>
          <w:ilvl w:val="0"/>
          <w:numId w:val="26"/>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Raffinerie di petrolio;</w:t>
      </w:r>
    </w:p>
    <w:p w14:paraId="70D719A7" w14:textId="77777777" w:rsidR="00D27BA7" w:rsidRPr="00D27BA7" w:rsidRDefault="00D27BA7" w:rsidP="007268B7">
      <w:pPr>
        <w:numPr>
          <w:ilvl w:val="0"/>
          <w:numId w:val="26"/>
        </w:numPr>
        <w:spacing w:before="60" w:after="60" w:line="276" w:lineRule="auto"/>
        <w:jc w:val="both"/>
        <w:rPr>
          <w:rFonts w:cstheme="minorHAnsi"/>
          <w:color w:val="222222"/>
          <w:shd w:val="clear" w:color="auto" w:fill="FFFFFF"/>
        </w:rPr>
      </w:pPr>
      <w:r w:rsidRPr="00D27BA7">
        <w:rPr>
          <w:rFonts w:cstheme="minorHAnsi"/>
          <w:color w:val="222222"/>
          <w:shd w:val="clear" w:color="auto" w:fill="FFFFFF"/>
        </w:rPr>
        <w:t>Attività agricole;</w:t>
      </w:r>
    </w:p>
    <w:p w14:paraId="26BC13E8" w14:textId="77777777" w:rsidR="00D27BA7" w:rsidRPr="00D27BA7" w:rsidRDefault="00D27BA7" w:rsidP="0049703A">
      <w:pPr>
        <w:spacing w:before="60" w:after="60" w:line="276" w:lineRule="auto"/>
        <w:jc w:val="both"/>
        <w:rPr>
          <w:rFonts w:cstheme="minorHAnsi"/>
        </w:rPr>
      </w:pPr>
      <w:r w:rsidRPr="00D27BA7">
        <w:rPr>
          <w:rFonts w:cstheme="minorHAnsi"/>
          <w:color w:val="222222"/>
          <w:shd w:val="clear" w:color="auto" w:fill="FFFFFF"/>
        </w:rPr>
        <w:t>La presenza di sostanze aerodisperse in relazione all’area di cantiere comporta in primo luogo la valutazione dei seguenti elementi:</w:t>
      </w:r>
    </w:p>
    <w:p w14:paraId="18546DF8" w14:textId="77777777" w:rsidR="00D27BA7" w:rsidRPr="00D27BA7" w:rsidRDefault="00D27BA7" w:rsidP="007268B7">
      <w:pPr>
        <w:numPr>
          <w:ilvl w:val="0"/>
          <w:numId w:val="27"/>
        </w:numPr>
        <w:spacing w:before="60" w:after="60" w:line="276" w:lineRule="auto"/>
        <w:jc w:val="both"/>
        <w:rPr>
          <w:rFonts w:cstheme="minorHAnsi"/>
        </w:rPr>
      </w:pPr>
      <w:r w:rsidRPr="00D27BA7">
        <w:rPr>
          <w:rFonts w:cstheme="minorHAnsi"/>
        </w:rPr>
        <w:t>Indicare quale fattore di rischio rappresentano le sostanze inquinanti aerodisperse in relazione all’area di cantiere:</w:t>
      </w:r>
    </w:p>
    <w:p w14:paraId="7A0B8FE4" w14:textId="77777777" w:rsidR="00D27BA7" w:rsidRPr="00D27BA7" w:rsidRDefault="00D27BA7" w:rsidP="007268B7">
      <w:pPr>
        <w:numPr>
          <w:ilvl w:val="0"/>
          <w:numId w:val="26"/>
        </w:numPr>
        <w:spacing w:before="60" w:after="60" w:line="276" w:lineRule="auto"/>
        <w:ind w:left="1134"/>
        <w:jc w:val="both"/>
        <w:rPr>
          <w:rFonts w:cstheme="minorHAnsi"/>
        </w:rPr>
      </w:pPr>
      <w:r w:rsidRPr="00D27BA7">
        <w:rPr>
          <w:rFonts w:cstheme="minorHAnsi"/>
        </w:rPr>
        <w:t>Fattore di rischio interno al cantiere verso l’esterno quale risultato di alcune lavorazioni;</w:t>
      </w:r>
    </w:p>
    <w:p w14:paraId="289C2500" w14:textId="09EF87CD" w:rsidR="00D27BA7" w:rsidRPr="00D27BA7" w:rsidRDefault="00D27BA7" w:rsidP="007268B7">
      <w:pPr>
        <w:numPr>
          <w:ilvl w:val="0"/>
          <w:numId w:val="26"/>
        </w:numPr>
        <w:spacing w:before="60" w:after="60" w:line="276" w:lineRule="auto"/>
        <w:ind w:left="1134"/>
        <w:jc w:val="both"/>
        <w:rPr>
          <w:rFonts w:cstheme="minorHAnsi"/>
        </w:rPr>
      </w:pPr>
      <w:r w:rsidRPr="00D27BA7">
        <w:rPr>
          <w:rFonts w:cstheme="minorHAnsi"/>
        </w:rPr>
        <w:t xml:space="preserve">Fattore di rischio dall’esterno verso il cantiere dovuto a cantieri limitrofi, insediamenti produttivi, edifici, </w:t>
      </w:r>
      <w:r w:rsidR="008F7609">
        <w:rPr>
          <w:rFonts w:cstheme="minorHAnsi"/>
        </w:rPr>
        <w:t>ecc.</w:t>
      </w:r>
      <w:r w:rsidRPr="00D27BA7">
        <w:rPr>
          <w:rFonts w:cstheme="minorHAnsi"/>
        </w:rPr>
        <w:t>;</w:t>
      </w:r>
    </w:p>
    <w:p w14:paraId="09443E8E" w14:textId="77777777" w:rsidR="00D27BA7" w:rsidRPr="00D27BA7" w:rsidRDefault="00D27BA7" w:rsidP="007268B7">
      <w:pPr>
        <w:numPr>
          <w:ilvl w:val="0"/>
          <w:numId w:val="26"/>
        </w:numPr>
        <w:spacing w:before="60" w:after="60" w:line="276" w:lineRule="auto"/>
        <w:ind w:left="1134"/>
        <w:jc w:val="both"/>
        <w:rPr>
          <w:rFonts w:cstheme="minorHAnsi"/>
        </w:rPr>
      </w:pPr>
      <w:r w:rsidRPr="00D27BA7">
        <w:rPr>
          <w:rFonts w:cstheme="minorHAnsi"/>
        </w:rPr>
        <w:t>Entrambi i suddetti casi che si possono presentare separatamente o contemporaneamente nel corso delle lavorazioni.</w:t>
      </w:r>
    </w:p>
    <w:p w14:paraId="1A2080FD" w14:textId="77777777" w:rsidR="00D27BA7" w:rsidRPr="00D27BA7" w:rsidRDefault="00D27BA7" w:rsidP="007268B7">
      <w:pPr>
        <w:numPr>
          <w:ilvl w:val="0"/>
          <w:numId w:val="27"/>
        </w:numPr>
        <w:spacing w:before="60" w:after="60" w:line="276" w:lineRule="auto"/>
        <w:jc w:val="both"/>
        <w:rPr>
          <w:rFonts w:cstheme="minorHAnsi"/>
        </w:rPr>
      </w:pPr>
      <w:r w:rsidRPr="00D27BA7">
        <w:rPr>
          <w:rFonts w:cstheme="minorHAnsi"/>
        </w:rPr>
        <w:lastRenderedPageBreak/>
        <w:t>Individuare le tipologie di sostanze inquinanti aerodisperse e i rischi ad esse collegati per i lavoratori presenti in cantiere (rischio esterno) o per i terzi esterni al cantiere (rischio interno) o ancora per i lavoratori presenti in cantiere addetti ad altre mansioni (rischio interferenziale).</w:t>
      </w:r>
    </w:p>
    <w:p w14:paraId="054C488D" w14:textId="3A0D353B" w:rsidR="00D27BA7" w:rsidRPr="00D27BA7" w:rsidRDefault="00D27BA7" w:rsidP="0049703A">
      <w:pPr>
        <w:spacing w:before="60" w:after="60" w:line="276" w:lineRule="auto"/>
        <w:jc w:val="both"/>
        <w:rPr>
          <w:rFonts w:cstheme="minorHAnsi"/>
          <w:bCs/>
        </w:rPr>
      </w:pPr>
      <w:r w:rsidRPr="00D27BA7">
        <w:rPr>
          <w:rFonts w:cstheme="minorHAnsi"/>
          <w:bCs/>
        </w:rPr>
        <w:t xml:space="preserve">Qualora presenti gli elementi di rischio andranno individuate le scelte progettuali </w:t>
      </w:r>
      <w:r w:rsidR="008F7609">
        <w:rPr>
          <w:rFonts w:cstheme="minorHAnsi"/>
          <w:bCs/>
        </w:rPr>
        <w:t>e organizzative</w:t>
      </w:r>
      <w:r w:rsidRPr="00D27BA7">
        <w:rPr>
          <w:rFonts w:cstheme="minorHAnsi"/>
          <w:bCs/>
        </w:rPr>
        <w:t xml:space="preserve"> e le misure preventive e protettive per eliminare o ridurre il rischio, </w:t>
      </w:r>
      <w:r w:rsidR="000B5150">
        <w:rPr>
          <w:rFonts w:cstheme="minorHAnsi"/>
          <w:bCs/>
        </w:rPr>
        <w:t xml:space="preserve">per </w:t>
      </w:r>
      <w:r w:rsidR="00714017">
        <w:rPr>
          <w:rFonts w:cstheme="minorHAnsi"/>
          <w:bCs/>
        </w:rPr>
        <w:t>esempio:</w:t>
      </w:r>
    </w:p>
    <w:p w14:paraId="2C2A4565" w14:textId="79361FBC" w:rsidR="00D27BA7" w:rsidRPr="00D27BA7" w:rsidRDefault="004C78C2" w:rsidP="007268B7">
      <w:pPr>
        <w:numPr>
          <w:ilvl w:val="0"/>
          <w:numId w:val="27"/>
        </w:numPr>
        <w:spacing w:before="60" w:after="60" w:line="276" w:lineRule="auto"/>
        <w:jc w:val="both"/>
        <w:rPr>
          <w:rFonts w:cstheme="minorHAnsi"/>
        </w:rPr>
      </w:pPr>
      <w:r w:rsidRPr="00D27BA7">
        <w:rPr>
          <w:rFonts w:cstheme="minorHAnsi"/>
        </w:rPr>
        <w:t xml:space="preserve">il </w:t>
      </w:r>
      <w:r w:rsidR="00D27BA7" w:rsidRPr="00D27BA7">
        <w:rPr>
          <w:rFonts w:cstheme="minorHAnsi"/>
        </w:rPr>
        <w:t>CSP dovrà dare priorità alle misure di protezione collettiva, per ridurre al minimo o eliminare il rischio all’origine usufruendo delle più recenti conoscenze in campo tecnico. Il ricorso alla protezione individuale deve essere limitato alle condizioni in cui non si possa ridurre il rischio in altro modo: in tal caso i lavoratori esposti, in numero minore possibile, devono essere dotati di dispositivi di protezione individuale comodi e che non interferiscano con altre misure di sicurezza;</w:t>
      </w:r>
    </w:p>
    <w:p w14:paraId="6CB4EDE9" w14:textId="024F4FB7" w:rsidR="00D27BA7" w:rsidRPr="00D27BA7" w:rsidRDefault="004C78C2" w:rsidP="007268B7">
      <w:pPr>
        <w:numPr>
          <w:ilvl w:val="0"/>
          <w:numId w:val="27"/>
        </w:numPr>
        <w:spacing w:before="60" w:after="60" w:line="276" w:lineRule="auto"/>
        <w:jc w:val="both"/>
        <w:rPr>
          <w:rFonts w:cstheme="minorHAnsi"/>
        </w:rPr>
      </w:pPr>
      <w:r w:rsidRPr="00D27BA7">
        <w:rPr>
          <w:rFonts w:cstheme="minorHAnsi"/>
        </w:rPr>
        <w:t xml:space="preserve">le </w:t>
      </w:r>
      <w:r w:rsidR="00D27BA7" w:rsidRPr="00D27BA7">
        <w:rPr>
          <w:rFonts w:cstheme="minorHAnsi"/>
        </w:rPr>
        <w:t xml:space="preserve">lavorazioni provocanti sostanze inquinanti aerodisperse dovranno essere eseguite in ambienti aperti; </w:t>
      </w:r>
    </w:p>
    <w:p w14:paraId="7417E2A7" w14:textId="63371647" w:rsidR="00D27BA7" w:rsidRPr="00D27BA7" w:rsidRDefault="004C78C2" w:rsidP="007268B7">
      <w:pPr>
        <w:numPr>
          <w:ilvl w:val="0"/>
          <w:numId w:val="27"/>
        </w:numPr>
        <w:spacing w:before="60" w:after="60" w:line="276" w:lineRule="auto"/>
        <w:jc w:val="both"/>
        <w:rPr>
          <w:rFonts w:cstheme="minorHAnsi"/>
        </w:rPr>
      </w:pPr>
      <w:r w:rsidRPr="00D27BA7">
        <w:rPr>
          <w:rFonts w:cstheme="minorHAnsi"/>
        </w:rPr>
        <w:t xml:space="preserve">per </w:t>
      </w:r>
      <w:r w:rsidR="00D27BA7" w:rsidRPr="00D27BA7">
        <w:rPr>
          <w:rFonts w:cstheme="minorHAnsi"/>
        </w:rPr>
        <w:t>quanto tecnicamente possibile si procederà utilizzando vernici e solventi a base acquosa, viceversa se le esigenze di idoneità di tali prodotti in relazione ai supporti non lo consentissero, il pericolo sopra citato sarà opportunamente segnalato al fine di definire il momento idoneo per l’esecuzione delle fasi lavorative a rischio in assenza di persone estranee alle lavorazioni, nonché le successive misure di ventilazione degli ambienti e di verifica delle concentrazioni residue;</w:t>
      </w:r>
    </w:p>
    <w:p w14:paraId="535F06CB" w14:textId="34ADFB97" w:rsidR="00D27BA7" w:rsidRPr="00D27BA7" w:rsidRDefault="004C78C2" w:rsidP="007268B7">
      <w:pPr>
        <w:numPr>
          <w:ilvl w:val="0"/>
          <w:numId w:val="27"/>
        </w:numPr>
        <w:spacing w:before="60" w:after="60" w:line="276" w:lineRule="auto"/>
        <w:jc w:val="both"/>
        <w:rPr>
          <w:rFonts w:cstheme="minorHAnsi"/>
        </w:rPr>
      </w:pPr>
      <w:r w:rsidRPr="00D27BA7">
        <w:rPr>
          <w:rFonts w:cstheme="minorHAnsi"/>
        </w:rPr>
        <w:t xml:space="preserve">nei </w:t>
      </w:r>
      <w:r w:rsidR="00D27BA7" w:rsidRPr="00D27BA7">
        <w:rPr>
          <w:rFonts w:cstheme="minorHAnsi"/>
        </w:rPr>
        <w:t>lavori che possono dar luogo alla formazione sostanze inquinanti aerodisperse di qualunque specie, il datore di lavoro dovrà adottare tutti i possibili provvedimenti atti a ridurne lo sviluppo e la diffusione nell'ambiente di lavoro. Le misure da adottare allo scopo dovranno tenere conto della natura delle sostanze e della loro concentrazione nell'atmosfera;</w:t>
      </w:r>
    </w:p>
    <w:p w14:paraId="7F9489C3" w14:textId="7F88849C"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in </w:t>
      </w:r>
      <w:r w:rsidR="00D27BA7" w:rsidRPr="00D27BA7">
        <w:rPr>
          <w:rFonts w:cstheme="minorHAnsi"/>
        </w:rPr>
        <w:t>ragione della presenza nelle aree limitrofe al cantiere di aree abitate, è fatto divieto all'Impresa di accendere fuochi all'interno del cantiere onde evitare emissioni di fumo e provocare possibili incendi;</w:t>
      </w:r>
    </w:p>
    <w:p w14:paraId="0075ECE3" w14:textId="48C35EAA"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dovranno </w:t>
      </w:r>
      <w:r w:rsidR="00D27BA7" w:rsidRPr="00D27BA7">
        <w:rPr>
          <w:rFonts w:cstheme="minorHAnsi"/>
        </w:rPr>
        <w:t xml:space="preserve">essere impedite le soste a motore acceso dei mezzi di cantiere se non strettamente </w:t>
      </w:r>
      <w:r w:rsidRPr="00D27BA7">
        <w:rPr>
          <w:rFonts w:cstheme="minorHAnsi"/>
        </w:rPr>
        <w:t xml:space="preserve">indispensabili </w:t>
      </w:r>
      <w:r w:rsidR="00D27BA7" w:rsidRPr="00D27BA7">
        <w:rPr>
          <w:rFonts w:cstheme="minorHAnsi"/>
        </w:rPr>
        <w:t>alle fasi lavorative;</w:t>
      </w:r>
    </w:p>
    <w:p w14:paraId="470D7B6F" w14:textId="2A715A22"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dovrà </w:t>
      </w:r>
      <w:r w:rsidR="00D27BA7" w:rsidRPr="00D27BA7">
        <w:rPr>
          <w:rFonts w:cstheme="minorHAnsi"/>
        </w:rPr>
        <w:t>essere vietato l’utilizzo di attrezzature a fiamma libera;</w:t>
      </w:r>
    </w:p>
    <w:p w14:paraId="6B45294A" w14:textId="1E5EAEC1"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dovrà </w:t>
      </w:r>
      <w:r w:rsidR="00D27BA7" w:rsidRPr="00D27BA7">
        <w:rPr>
          <w:rFonts w:cstheme="minorHAnsi"/>
        </w:rPr>
        <w:t xml:space="preserve">essere apposta specifica cartellonistica di segnalazione di avvertimento del rischio legato alla presenza di sostanze inquinanti aerodisperse, di divieto di accesso, oltre alle informazioni alle maestranze dei comportamenti e delle limitazioni da attuare per il contenimento del rischio verso l’esterno del cantiere o verso il cantiere stesso (rischio interferenziale); </w:t>
      </w:r>
    </w:p>
    <w:p w14:paraId="574DEAA0" w14:textId="37EDD06D"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i </w:t>
      </w:r>
      <w:r w:rsidR="00D27BA7" w:rsidRPr="00D27BA7">
        <w:rPr>
          <w:rFonts w:cstheme="minorHAnsi"/>
        </w:rPr>
        <w:t>lavoratori dell’impresa esecutrice dovranno essere dotati degli specifici DPI prescritti dalle Autorità Sanitarie contro l’inalazione di sostanze inquinanti aerodisperse;</w:t>
      </w:r>
    </w:p>
    <w:p w14:paraId="632EE7F2" w14:textId="77EEDBA0" w:rsidR="00D27BA7" w:rsidRPr="00D27BA7" w:rsidRDefault="004C78C2" w:rsidP="007268B7">
      <w:pPr>
        <w:numPr>
          <w:ilvl w:val="0"/>
          <w:numId w:val="12"/>
        </w:numPr>
        <w:spacing w:before="60" w:after="60" w:line="276" w:lineRule="auto"/>
        <w:jc w:val="both"/>
        <w:rPr>
          <w:rFonts w:cstheme="minorHAnsi"/>
        </w:rPr>
      </w:pPr>
      <w:r>
        <w:rPr>
          <w:rFonts w:cstheme="minorHAnsi"/>
        </w:rPr>
        <w:t>l</w:t>
      </w:r>
      <w:r w:rsidRPr="00D27BA7">
        <w:rPr>
          <w:rFonts w:cstheme="minorHAnsi"/>
        </w:rPr>
        <w:t xml:space="preserve">’esposizione </w:t>
      </w:r>
      <w:r w:rsidR="00D27BA7" w:rsidRPr="00D27BA7">
        <w:rPr>
          <w:rFonts w:cstheme="minorHAnsi"/>
        </w:rPr>
        <w:t>dovrà essere ridotta ai livelli più bassi possibili (evitare il contatto con la pelle, con gli occhi, ridurre il rischio di inalazioni) e al minor numero possibile di operai;</w:t>
      </w:r>
    </w:p>
    <w:p w14:paraId="1985175E" w14:textId="4CBE0447"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dovrà </w:t>
      </w:r>
      <w:r w:rsidR="00D27BA7" w:rsidRPr="00D27BA7">
        <w:rPr>
          <w:rFonts w:cstheme="minorHAnsi"/>
        </w:rPr>
        <w:t xml:space="preserve">essere prevista una ventilazione forzata quando si opera in luoghi confinati (es: gallerie, serbatoi, silos, vasche, </w:t>
      </w:r>
      <w:r w:rsidR="008F7609">
        <w:rPr>
          <w:rFonts w:cstheme="minorHAnsi"/>
        </w:rPr>
        <w:t>ecc.</w:t>
      </w:r>
      <w:r w:rsidR="00D27BA7" w:rsidRPr="00D27BA7">
        <w:rPr>
          <w:rFonts w:cstheme="minorHAnsi"/>
        </w:rPr>
        <w:t>);</w:t>
      </w:r>
    </w:p>
    <w:p w14:paraId="21DE2C92" w14:textId="7CD9B3BF"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il </w:t>
      </w:r>
      <w:r w:rsidR="00D27BA7" w:rsidRPr="00D27BA7">
        <w:rPr>
          <w:rFonts w:cstheme="minorHAnsi"/>
        </w:rPr>
        <w:t>datore di lavoro dovrà far applicare le misure igieniche più elementari ai lavoratori (disporre di abiti da lavoro, lavare spesso le mani, fare una doccia dopo il lavoro);</w:t>
      </w:r>
    </w:p>
    <w:p w14:paraId="63609216" w14:textId="02EE8D4C"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nei </w:t>
      </w:r>
      <w:r w:rsidR="00D27BA7" w:rsidRPr="00D27BA7">
        <w:rPr>
          <w:rFonts w:cstheme="minorHAnsi"/>
        </w:rPr>
        <w:t>casi in cui si utilizzino sostanze chimiche infiammabili, bisognerà fare in modo che nelle vicinanze non ci siano sorgenti di accensione;</w:t>
      </w:r>
    </w:p>
    <w:p w14:paraId="0AD146EA" w14:textId="68DE3783" w:rsidR="00D27BA7" w:rsidRPr="00D27BA7" w:rsidRDefault="004C78C2" w:rsidP="007268B7">
      <w:pPr>
        <w:numPr>
          <w:ilvl w:val="0"/>
          <w:numId w:val="12"/>
        </w:numPr>
        <w:spacing w:before="60" w:after="60" w:line="276" w:lineRule="auto"/>
        <w:jc w:val="both"/>
        <w:rPr>
          <w:rFonts w:cstheme="minorHAnsi"/>
        </w:rPr>
      </w:pPr>
      <w:r w:rsidRPr="00D27BA7">
        <w:rPr>
          <w:rFonts w:cstheme="minorHAnsi"/>
        </w:rPr>
        <w:t xml:space="preserve">nel </w:t>
      </w:r>
      <w:r w:rsidR="00D27BA7" w:rsidRPr="00D27BA7">
        <w:rPr>
          <w:rFonts w:cstheme="minorHAnsi"/>
        </w:rPr>
        <w:t xml:space="preserve">maneggiare sostanze velenose </w:t>
      </w:r>
      <w:r w:rsidR="00714017">
        <w:rPr>
          <w:rFonts w:cstheme="minorHAnsi"/>
        </w:rPr>
        <w:t>o</w:t>
      </w:r>
      <w:r w:rsidR="00D27BA7" w:rsidRPr="00D27BA7">
        <w:rPr>
          <w:rFonts w:cstheme="minorHAnsi"/>
        </w:rPr>
        <w:t xml:space="preserve"> combustibili è inoltre vietato mangiare, bere e fumare;</w:t>
      </w:r>
    </w:p>
    <w:p w14:paraId="199A2839" w14:textId="3BAF6D0A" w:rsidR="00D27BA7" w:rsidRPr="00D27BA7" w:rsidRDefault="004C78C2" w:rsidP="007268B7">
      <w:pPr>
        <w:numPr>
          <w:ilvl w:val="0"/>
          <w:numId w:val="12"/>
        </w:numPr>
        <w:spacing w:before="60" w:after="60" w:line="276" w:lineRule="auto"/>
        <w:jc w:val="both"/>
        <w:rPr>
          <w:rFonts w:cstheme="minorHAnsi"/>
        </w:rPr>
      </w:pPr>
      <w:r w:rsidRPr="00D27BA7">
        <w:rPr>
          <w:rFonts w:cstheme="minorHAnsi"/>
        </w:rPr>
        <w:lastRenderedPageBreak/>
        <w:t xml:space="preserve">i </w:t>
      </w:r>
      <w:r w:rsidR="00D27BA7" w:rsidRPr="00D27BA7">
        <w:rPr>
          <w:rFonts w:cstheme="minorHAnsi"/>
        </w:rPr>
        <w:t>singoli componenti, le sostanze ausiliarie e additive vanno immagazzinati sottochiave, in ordine separato fra di loro, in locali appositamente destinati e sufficientemente ventilati;</w:t>
      </w:r>
    </w:p>
    <w:p w14:paraId="4A05C270" w14:textId="43BB1DE3" w:rsidR="00D27BA7" w:rsidRDefault="004C78C2" w:rsidP="007268B7">
      <w:pPr>
        <w:numPr>
          <w:ilvl w:val="0"/>
          <w:numId w:val="12"/>
        </w:numPr>
        <w:spacing w:before="60" w:after="60" w:line="276" w:lineRule="auto"/>
        <w:jc w:val="both"/>
        <w:rPr>
          <w:rFonts w:cstheme="minorHAnsi"/>
        </w:rPr>
      </w:pPr>
      <w:r w:rsidRPr="00D27BA7">
        <w:rPr>
          <w:rFonts w:cstheme="minorHAnsi"/>
        </w:rPr>
        <w:t xml:space="preserve">NON </w:t>
      </w:r>
      <w:r w:rsidR="00D27BA7" w:rsidRPr="00D27BA7">
        <w:rPr>
          <w:rFonts w:cstheme="minorHAnsi"/>
        </w:rPr>
        <w:t xml:space="preserve">disperdere le sostanze chimiche nell’ambiente </w:t>
      </w:r>
      <w:r w:rsidR="00714017">
        <w:rPr>
          <w:rFonts w:cstheme="minorHAnsi"/>
        </w:rPr>
        <w:t>o</w:t>
      </w:r>
      <w:r w:rsidR="00D27BA7" w:rsidRPr="00D27BA7">
        <w:rPr>
          <w:rFonts w:cstheme="minorHAnsi"/>
        </w:rPr>
        <w:t xml:space="preserve"> in fogna</w:t>
      </w:r>
      <w:r w:rsidR="00051778">
        <w:rPr>
          <w:rFonts w:cstheme="minorHAnsi"/>
        </w:rPr>
        <w:t>.</w:t>
      </w:r>
    </w:p>
    <w:p w14:paraId="04F65557" w14:textId="77777777" w:rsidR="00051778" w:rsidRPr="00D27BA7" w:rsidRDefault="00051778" w:rsidP="0049703A">
      <w:pPr>
        <w:spacing w:before="60" w:after="60" w:line="276" w:lineRule="auto"/>
        <w:jc w:val="both"/>
        <w:rPr>
          <w:rFonts w:cstheme="minorHAnsi"/>
        </w:rPr>
      </w:pPr>
    </w:p>
    <w:p w14:paraId="75FE2C3D" w14:textId="2F227B2E" w:rsidR="00D27BA7" w:rsidRPr="0076514C" w:rsidRDefault="00051778" w:rsidP="007268B7">
      <w:pPr>
        <w:pStyle w:val="Paragrafoelenco"/>
        <w:numPr>
          <w:ilvl w:val="3"/>
          <w:numId w:val="48"/>
        </w:numPr>
        <w:spacing w:before="60" w:after="60"/>
        <w:ind w:left="851" w:firstLine="0"/>
        <w:contextualSpacing w:val="0"/>
        <w:jc w:val="both"/>
        <w:outlineLvl w:val="3"/>
        <w:rPr>
          <w:rFonts w:cstheme="minorHAnsi"/>
          <w:i/>
          <w:iCs/>
        </w:rPr>
      </w:pPr>
      <w:bookmarkStart w:id="29" w:name="_Toc167271566"/>
      <w:r>
        <w:rPr>
          <w:rFonts w:cstheme="minorHAnsi"/>
          <w:i/>
          <w:iCs/>
        </w:rPr>
        <w:t>Caduta di materiali dall’alto</w:t>
      </w:r>
      <w:bookmarkEnd w:id="29"/>
    </w:p>
    <w:p w14:paraId="5EDD43E5" w14:textId="77777777" w:rsidR="004C78C2" w:rsidRDefault="00D27BA7" w:rsidP="00EE3057">
      <w:pPr>
        <w:spacing w:before="60" w:after="60" w:line="276" w:lineRule="auto"/>
        <w:jc w:val="both"/>
        <w:rPr>
          <w:rFonts w:cstheme="minorHAnsi"/>
        </w:rPr>
      </w:pPr>
      <w:r w:rsidRPr="00D27BA7">
        <w:rPr>
          <w:rFonts w:cstheme="minorHAnsi"/>
        </w:rPr>
        <w:t xml:space="preserve">Il rischio di caduta di materiale dall’alto si può presentare come rischio verso l’esterno del cantiere, come rischio interno verso il cantiere stesso (rischio interferenziale) o come rischio esterno verso il cantiere. </w:t>
      </w:r>
    </w:p>
    <w:p w14:paraId="213DA0F0" w14:textId="6690DF8E" w:rsidR="00D27BA7" w:rsidRPr="00D27BA7" w:rsidRDefault="00D27BA7" w:rsidP="00EE3057">
      <w:pPr>
        <w:spacing w:before="60" w:after="60" w:line="276" w:lineRule="auto"/>
        <w:jc w:val="both"/>
        <w:rPr>
          <w:rFonts w:cstheme="minorHAnsi"/>
        </w:rPr>
      </w:pPr>
      <w:r w:rsidRPr="00D27BA7">
        <w:rPr>
          <w:rFonts w:cstheme="minorHAnsi"/>
          <w:color w:val="222222"/>
          <w:shd w:val="clear" w:color="auto" w:fill="FFFFFF"/>
        </w:rPr>
        <w:t xml:space="preserve">L’individuazione del rischio di </w:t>
      </w:r>
      <w:r w:rsidRPr="00D27BA7">
        <w:rPr>
          <w:rFonts w:cstheme="minorHAnsi"/>
        </w:rPr>
        <w:t xml:space="preserve">caduta di materiale dall’alto </w:t>
      </w:r>
      <w:r w:rsidRPr="00D27BA7">
        <w:rPr>
          <w:rFonts w:cstheme="minorHAnsi"/>
          <w:color w:val="222222"/>
          <w:shd w:val="clear" w:color="auto" w:fill="FFFFFF"/>
        </w:rPr>
        <w:t>comporta la valutazione dei seguenti elementi:</w:t>
      </w:r>
    </w:p>
    <w:p w14:paraId="5453DEE5" w14:textId="27C5881E" w:rsidR="00D27BA7" w:rsidRPr="00D27BA7" w:rsidRDefault="004C78C2" w:rsidP="007268B7">
      <w:pPr>
        <w:numPr>
          <w:ilvl w:val="0"/>
          <w:numId w:val="15"/>
        </w:numPr>
        <w:spacing w:before="60" w:after="60" w:line="276" w:lineRule="auto"/>
        <w:jc w:val="both"/>
        <w:rPr>
          <w:rFonts w:cstheme="minorHAnsi"/>
        </w:rPr>
      </w:pPr>
      <w:r w:rsidRPr="00D27BA7">
        <w:rPr>
          <w:rFonts w:cstheme="minorHAnsi"/>
        </w:rPr>
        <w:t xml:space="preserve">individuazione </w:t>
      </w:r>
      <w:r w:rsidR="00D27BA7" w:rsidRPr="00D27BA7">
        <w:rPr>
          <w:rFonts w:cstheme="minorHAnsi"/>
        </w:rPr>
        <w:t xml:space="preserve">e </w:t>
      </w:r>
      <w:r>
        <w:rPr>
          <w:rFonts w:cstheme="minorHAnsi"/>
        </w:rPr>
        <w:t>localizzazione</w:t>
      </w:r>
      <w:r w:rsidR="00D27BA7" w:rsidRPr="00D27BA7">
        <w:rPr>
          <w:rFonts w:cstheme="minorHAnsi"/>
        </w:rPr>
        <w:t xml:space="preserve"> delle situazioni e delle attività lavorative che possono comportare il rischio di caduta di materiali dall’alto e se quindi esso sia identificabile come rischio interno, esterno o interferenziale, </w:t>
      </w:r>
      <w:r w:rsidR="000B5150">
        <w:rPr>
          <w:rFonts w:cstheme="minorHAnsi"/>
        </w:rPr>
        <w:t xml:space="preserve">per </w:t>
      </w:r>
      <w:r w:rsidR="00714017">
        <w:rPr>
          <w:rFonts w:cstheme="minorHAnsi"/>
        </w:rPr>
        <w:t>esempio:</w:t>
      </w:r>
      <w:r w:rsidR="00D27BA7" w:rsidRPr="00D27BA7">
        <w:rPr>
          <w:rFonts w:cstheme="minorHAnsi"/>
        </w:rPr>
        <w:t xml:space="preserve"> </w:t>
      </w:r>
    </w:p>
    <w:p w14:paraId="309ACA83" w14:textId="3A33990F" w:rsidR="00D27BA7" w:rsidRPr="00D27BA7" w:rsidRDefault="00D27BA7" w:rsidP="007268B7">
      <w:pPr>
        <w:numPr>
          <w:ilvl w:val="0"/>
          <w:numId w:val="33"/>
        </w:numPr>
        <w:spacing w:before="60" w:after="60" w:line="276" w:lineRule="auto"/>
        <w:jc w:val="both"/>
        <w:rPr>
          <w:rFonts w:cstheme="minorHAnsi"/>
        </w:rPr>
      </w:pPr>
      <w:r w:rsidRPr="00D27BA7">
        <w:rPr>
          <w:rFonts w:cstheme="minorHAnsi"/>
        </w:rPr>
        <w:t xml:space="preserve">lavorazioni da effettuare in quota interferenti con aree esterne al cantiere (es: lavori su opere d’arte sovrappassanti altra viabilità, linee RFI, abitazioni, corsi d’acqua, altri cantieri, </w:t>
      </w:r>
      <w:r w:rsidR="008F7609">
        <w:rPr>
          <w:rFonts w:cstheme="minorHAnsi"/>
        </w:rPr>
        <w:t>ecc.</w:t>
      </w:r>
      <w:r w:rsidRPr="00D27BA7">
        <w:rPr>
          <w:rFonts w:cstheme="minorHAnsi"/>
        </w:rPr>
        <w:t>);</w:t>
      </w:r>
    </w:p>
    <w:p w14:paraId="3D57DCD4" w14:textId="1E4F23BB" w:rsidR="00D27BA7" w:rsidRPr="00D27BA7" w:rsidRDefault="00D27BA7" w:rsidP="007268B7">
      <w:pPr>
        <w:numPr>
          <w:ilvl w:val="0"/>
          <w:numId w:val="33"/>
        </w:numPr>
        <w:spacing w:before="60" w:after="60" w:line="276" w:lineRule="auto"/>
        <w:jc w:val="both"/>
        <w:rPr>
          <w:rFonts w:cstheme="minorHAnsi"/>
        </w:rPr>
      </w:pPr>
      <w:r w:rsidRPr="00D27BA7">
        <w:rPr>
          <w:rFonts w:cstheme="minorHAnsi"/>
        </w:rPr>
        <w:t xml:space="preserve">lavorazioni da effettuare in quota interferenti con aree interne al cantiere (es: lavori su ponteggi da terra, </w:t>
      </w:r>
      <w:r w:rsidR="008F7609">
        <w:rPr>
          <w:rFonts w:cstheme="minorHAnsi"/>
        </w:rPr>
        <w:t>ecc.</w:t>
      </w:r>
      <w:r w:rsidRPr="00D27BA7">
        <w:rPr>
          <w:rFonts w:cstheme="minorHAnsi"/>
        </w:rPr>
        <w:t>);</w:t>
      </w:r>
    </w:p>
    <w:p w14:paraId="6EBF97AA" w14:textId="77777777" w:rsidR="00D27BA7" w:rsidRPr="00D27BA7" w:rsidRDefault="00D27BA7" w:rsidP="007268B7">
      <w:pPr>
        <w:numPr>
          <w:ilvl w:val="0"/>
          <w:numId w:val="33"/>
        </w:numPr>
        <w:spacing w:before="60" w:after="60" w:line="276" w:lineRule="auto"/>
        <w:jc w:val="both"/>
        <w:rPr>
          <w:rFonts w:cstheme="minorHAnsi"/>
        </w:rPr>
      </w:pPr>
      <w:r w:rsidRPr="00D27BA7">
        <w:rPr>
          <w:rFonts w:cstheme="minorHAnsi"/>
        </w:rPr>
        <w:t>lavorazioni da effettuare al di sotto di un cavalcavia stradale o ferroviario, in presenza o meno di un cantiere sovrastante;</w:t>
      </w:r>
    </w:p>
    <w:p w14:paraId="4FF9E2CD" w14:textId="77777777" w:rsidR="00051778" w:rsidRDefault="00051778" w:rsidP="00EE3057">
      <w:pPr>
        <w:spacing w:before="60" w:after="60" w:line="276" w:lineRule="auto"/>
        <w:jc w:val="both"/>
        <w:rPr>
          <w:rFonts w:cstheme="minorHAnsi"/>
          <w:b/>
          <w:bCs/>
        </w:rPr>
      </w:pPr>
    </w:p>
    <w:p w14:paraId="553EC4FF" w14:textId="3B1BC32A" w:rsidR="0076514C" w:rsidRPr="00051778" w:rsidRDefault="00051778" w:rsidP="007268B7">
      <w:pPr>
        <w:pStyle w:val="Paragrafoelenco"/>
        <w:numPr>
          <w:ilvl w:val="3"/>
          <w:numId w:val="48"/>
        </w:numPr>
        <w:spacing w:before="60" w:after="60"/>
        <w:ind w:left="851" w:firstLine="0"/>
        <w:contextualSpacing w:val="0"/>
        <w:jc w:val="both"/>
        <w:outlineLvl w:val="3"/>
        <w:rPr>
          <w:rFonts w:cstheme="minorHAnsi"/>
          <w:i/>
          <w:iCs/>
        </w:rPr>
      </w:pPr>
      <w:bookmarkStart w:id="30" w:name="_Toc167271567"/>
      <w:r>
        <w:rPr>
          <w:rFonts w:cstheme="minorHAnsi"/>
          <w:i/>
          <w:iCs/>
        </w:rPr>
        <w:t>Ordigni bellici</w:t>
      </w:r>
      <w:bookmarkEnd w:id="30"/>
    </w:p>
    <w:p w14:paraId="029DB96B" w14:textId="7F35EDDB" w:rsidR="00D27BA7" w:rsidRPr="00D27BA7" w:rsidRDefault="00D27BA7" w:rsidP="00EE3057">
      <w:pPr>
        <w:spacing w:before="60" w:after="60" w:line="276" w:lineRule="auto"/>
        <w:jc w:val="both"/>
        <w:rPr>
          <w:rFonts w:cstheme="minorHAnsi"/>
        </w:rPr>
      </w:pPr>
      <w:r w:rsidRPr="00D27BA7">
        <w:rPr>
          <w:rFonts w:cstheme="minorHAnsi"/>
        </w:rPr>
        <w:t xml:space="preserve">Il CSP dovrà valutare il rischio inerente </w:t>
      </w:r>
      <w:r w:rsidR="004C78C2" w:rsidRPr="00D27BA7">
        <w:rPr>
          <w:rFonts w:cstheme="minorHAnsi"/>
        </w:rPr>
        <w:t>alla</w:t>
      </w:r>
      <w:r w:rsidRPr="00D27BA7">
        <w:rPr>
          <w:rFonts w:cstheme="minorHAnsi"/>
        </w:rPr>
        <w:t xml:space="preserve"> presenza di ordigni bellici inesplosi sulle aree oggetto dei </w:t>
      </w:r>
      <w:r w:rsidR="004C78C2" w:rsidRPr="00D27BA7">
        <w:rPr>
          <w:rFonts w:cstheme="minorHAnsi"/>
        </w:rPr>
        <w:t>lavori</w:t>
      </w:r>
      <w:r w:rsidR="004C78C2">
        <w:rPr>
          <w:rFonts w:cstheme="minorHAnsi"/>
        </w:rPr>
        <w:t>: l</w:t>
      </w:r>
      <w:r w:rsidRPr="00D27BA7">
        <w:rPr>
          <w:rFonts w:cstheme="minorHAnsi"/>
        </w:rPr>
        <w:t>’analisi dovrà essere effettuata anche attraverso la raccolta di tutte le informazioni disponibili sul sito oggetto di intervento:</w:t>
      </w:r>
    </w:p>
    <w:p w14:paraId="77DEEB20" w14:textId="1CF50B2F" w:rsidR="00D27BA7" w:rsidRPr="00D27BA7" w:rsidRDefault="00D27BA7" w:rsidP="007268B7">
      <w:pPr>
        <w:pStyle w:val="Paragrafoelenco"/>
        <w:numPr>
          <w:ilvl w:val="0"/>
          <w:numId w:val="42"/>
        </w:numPr>
        <w:spacing w:before="60" w:after="60"/>
        <w:contextualSpacing w:val="0"/>
        <w:jc w:val="both"/>
        <w:rPr>
          <w:rFonts w:cstheme="minorHAnsi"/>
          <w:b/>
        </w:rPr>
      </w:pPr>
      <w:r w:rsidRPr="00D27BA7">
        <w:rPr>
          <w:rFonts w:cstheme="minorHAnsi"/>
          <w:b/>
        </w:rPr>
        <w:t>Analisi storica</w:t>
      </w:r>
      <w:r w:rsidRPr="00D27BA7">
        <w:rPr>
          <w:rFonts w:cstheme="minorHAnsi"/>
        </w:rPr>
        <w:t xml:space="preserve"> e </w:t>
      </w:r>
      <w:r w:rsidRPr="00D27BA7">
        <w:rPr>
          <w:rFonts w:cstheme="minorHAnsi"/>
          <w:b/>
        </w:rPr>
        <w:t>Documentale</w:t>
      </w:r>
      <w:r w:rsidRPr="00D27BA7">
        <w:rPr>
          <w:rFonts w:cstheme="minorHAnsi"/>
        </w:rPr>
        <w:t>: informazioni storiche relative ad eventi legati a conflitti bellici, natura del terreno/tipologia del fondale, stratigrafia, destinazione d’uso, tipologia di utilizzo, preesistenze, e</w:t>
      </w:r>
      <w:r w:rsidR="000B5150">
        <w:rPr>
          <w:rFonts w:cstheme="minorHAnsi"/>
        </w:rPr>
        <w:t>c</w:t>
      </w:r>
      <w:r w:rsidRPr="00D27BA7">
        <w:rPr>
          <w:rFonts w:cstheme="minorHAnsi"/>
        </w:rPr>
        <w:t>c</w:t>
      </w:r>
      <w:r w:rsidR="000B5150">
        <w:rPr>
          <w:rFonts w:cstheme="minorHAnsi"/>
        </w:rPr>
        <w:t>.</w:t>
      </w:r>
    </w:p>
    <w:p w14:paraId="3DEF1FBE" w14:textId="77777777" w:rsidR="00D27BA7" w:rsidRPr="00EE3057" w:rsidRDefault="00D27BA7" w:rsidP="007268B7">
      <w:pPr>
        <w:pStyle w:val="Paragrafoelenco"/>
        <w:numPr>
          <w:ilvl w:val="0"/>
          <w:numId w:val="42"/>
        </w:numPr>
        <w:spacing w:before="60" w:after="60"/>
        <w:contextualSpacing w:val="0"/>
        <w:jc w:val="both"/>
        <w:rPr>
          <w:rFonts w:cstheme="minorHAnsi"/>
        </w:rPr>
      </w:pPr>
      <w:r w:rsidRPr="00D27BA7">
        <w:rPr>
          <w:rFonts w:cstheme="minorHAnsi"/>
        </w:rPr>
        <w:t xml:space="preserve">Eventuale analisi </w:t>
      </w:r>
      <w:r w:rsidRPr="00D27BA7">
        <w:rPr>
          <w:rFonts w:cstheme="minorHAnsi"/>
          <w:b/>
        </w:rPr>
        <w:t>Strumentale</w:t>
      </w:r>
      <w:r w:rsidRPr="00D27BA7">
        <w:rPr>
          <w:rFonts w:cstheme="minorHAnsi"/>
        </w:rPr>
        <w:t xml:space="preserve">: Rappresenta l’insieme delle indagini e dei rilievi strumentali non </w:t>
      </w:r>
      <w:r w:rsidRPr="00EE3057">
        <w:rPr>
          <w:rFonts w:cstheme="minorHAnsi"/>
        </w:rPr>
        <w:t xml:space="preserve">invasivi che possono, in certi casi, costituire un elemento ulteriore per la valutazione del rischio. </w:t>
      </w:r>
    </w:p>
    <w:p w14:paraId="17807CBB" w14:textId="390F133E" w:rsidR="0076514C" w:rsidRDefault="00D27BA7" w:rsidP="00EE3057">
      <w:pPr>
        <w:spacing w:before="60" w:after="60" w:line="276" w:lineRule="auto"/>
        <w:jc w:val="both"/>
        <w:rPr>
          <w:rFonts w:cstheme="minorHAnsi"/>
        </w:rPr>
      </w:pPr>
      <w:r w:rsidRPr="00EE3057">
        <w:rPr>
          <w:rFonts w:cstheme="minorHAnsi"/>
        </w:rPr>
        <w:t>Qualora i risultati delle suddette analisi dovessero riscontrare la presenza di ordigni bellici, il CSP dovrà comunicare alla Committente la necessità di procedere alla bonifica da ordigni bellici sulle aree interessate</w:t>
      </w:r>
      <w:r w:rsidR="00EE3057" w:rsidRPr="00EE3057">
        <w:rPr>
          <w:rFonts w:cstheme="minorHAnsi"/>
        </w:rPr>
        <w:t>.</w:t>
      </w:r>
    </w:p>
    <w:p w14:paraId="56FB0CB0" w14:textId="78229B8B" w:rsidR="00EE3057" w:rsidRDefault="00EE3057" w:rsidP="00EE3057">
      <w:pPr>
        <w:spacing w:before="60" w:after="60" w:line="276" w:lineRule="auto"/>
        <w:jc w:val="both"/>
        <w:rPr>
          <w:rFonts w:cstheme="minorHAnsi"/>
        </w:rPr>
      </w:pPr>
    </w:p>
    <w:p w14:paraId="76970757" w14:textId="77777777" w:rsidR="00EE3057" w:rsidRPr="00EE3057" w:rsidRDefault="00EE3057" w:rsidP="00EE3057">
      <w:pPr>
        <w:spacing w:before="60" w:after="60" w:line="276" w:lineRule="auto"/>
        <w:jc w:val="both"/>
        <w:rPr>
          <w:rFonts w:cstheme="minorHAnsi"/>
          <w:bCs/>
        </w:rPr>
      </w:pPr>
      <w:r w:rsidRPr="00EE3057">
        <w:rPr>
          <w:rFonts w:cstheme="minorHAnsi"/>
          <w:bCs/>
        </w:rPr>
        <w:t xml:space="preserve">Le attività di Bonifica da Ordigni Bellici (BOB) sono tutte quelle operazioni di ricerca, disinnesco e/o rimozione di ordigni bellici dalle aree interessate dai lavori di costruzione. Sono ordigni bellici mine, bombe, proiettili, ordigni esplosivi, masse ferrose e residuati bellici o di qualsiasi natura. Sono assimilati a ordigni bellici i residui esplosivi o presunti tali di attività da cava e miniera. </w:t>
      </w:r>
    </w:p>
    <w:p w14:paraId="1B0189A5" w14:textId="77777777" w:rsidR="00EE3057" w:rsidRPr="00EE3057" w:rsidRDefault="00EE3057" w:rsidP="00EE3057">
      <w:pPr>
        <w:spacing w:before="60" w:after="60" w:line="276" w:lineRule="auto"/>
        <w:jc w:val="both"/>
        <w:rPr>
          <w:rFonts w:cstheme="minorHAnsi"/>
          <w:bCs/>
        </w:rPr>
      </w:pPr>
      <w:r w:rsidRPr="00EE3057">
        <w:rPr>
          <w:rFonts w:cstheme="minorHAnsi"/>
          <w:bCs/>
        </w:rPr>
        <w:t>La bonifica potrà essere, a seconda della natura del progetto:</w:t>
      </w:r>
    </w:p>
    <w:p w14:paraId="250A4E4B" w14:textId="33AA7E43" w:rsidR="00EE3057" w:rsidRPr="00EE3057" w:rsidRDefault="00EE3057" w:rsidP="007268B7">
      <w:pPr>
        <w:pStyle w:val="Paragrafoelenco"/>
        <w:numPr>
          <w:ilvl w:val="0"/>
          <w:numId w:val="65"/>
        </w:numPr>
        <w:spacing w:before="60" w:after="60"/>
        <w:contextualSpacing w:val="0"/>
        <w:jc w:val="both"/>
        <w:rPr>
          <w:rFonts w:cstheme="minorHAnsi"/>
          <w:bCs/>
        </w:rPr>
      </w:pPr>
      <w:r w:rsidRPr="00EE3057">
        <w:rPr>
          <w:rFonts w:cstheme="minorHAnsi"/>
          <w:bCs/>
        </w:rPr>
        <w:t>Bonifica superficiale mirata ad individuare gli ordigni presenti in uno strato superficiale del terreno, di spessore variabile e comunque fino alla profondità di m 1;</w:t>
      </w:r>
    </w:p>
    <w:p w14:paraId="176A5470" w14:textId="3E9B3346" w:rsidR="00EE3057" w:rsidRPr="00EE3057" w:rsidRDefault="00EE3057" w:rsidP="007268B7">
      <w:pPr>
        <w:pStyle w:val="Paragrafoelenco"/>
        <w:numPr>
          <w:ilvl w:val="0"/>
          <w:numId w:val="65"/>
        </w:numPr>
        <w:spacing w:before="60" w:after="60"/>
        <w:contextualSpacing w:val="0"/>
        <w:jc w:val="both"/>
        <w:rPr>
          <w:rFonts w:cstheme="minorHAnsi"/>
          <w:bCs/>
        </w:rPr>
      </w:pPr>
      <w:r w:rsidRPr="00EE3057">
        <w:rPr>
          <w:rFonts w:cstheme="minorHAnsi"/>
          <w:bCs/>
        </w:rPr>
        <w:t>Bonifica profonda (scavo oltre ad 1 metro) mirata ad individuare gli eventuali ordigni presenti nel volume di terreno interessato da scavi o da altre azioni di natura invasiva, come il movimento dei mezzi d’opera, che possono causare l’esplosione involontaria degli stessi;</w:t>
      </w:r>
    </w:p>
    <w:p w14:paraId="65360136" w14:textId="00DB9BC9" w:rsidR="00EE3057" w:rsidRPr="00EE3057" w:rsidRDefault="00EE3057" w:rsidP="007268B7">
      <w:pPr>
        <w:pStyle w:val="Paragrafoelenco"/>
        <w:numPr>
          <w:ilvl w:val="0"/>
          <w:numId w:val="65"/>
        </w:numPr>
        <w:spacing w:before="60" w:after="60"/>
        <w:contextualSpacing w:val="0"/>
        <w:jc w:val="both"/>
        <w:rPr>
          <w:rFonts w:cstheme="minorHAnsi"/>
          <w:bCs/>
        </w:rPr>
      </w:pPr>
      <w:r w:rsidRPr="00EE3057">
        <w:rPr>
          <w:rFonts w:cstheme="minorHAnsi"/>
          <w:bCs/>
        </w:rPr>
        <w:lastRenderedPageBreak/>
        <w:t>Bonifica fino a metri 3 m di profondità per tutte le aree ove è previsto il movimento dei mezzi meccanici.</w:t>
      </w:r>
    </w:p>
    <w:p w14:paraId="63D95B1E" w14:textId="77777777" w:rsidR="00EE3057" w:rsidRPr="00EE3057" w:rsidRDefault="00EE3057" w:rsidP="00EE3057">
      <w:pPr>
        <w:spacing w:before="60" w:after="60" w:line="276" w:lineRule="auto"/>
        <w:jc w:val="both"/>
        <w:rPr>
          <w:rFonts w:cstheme="minorHAnsi"/>
          <w:bCs/>
        </w:rPr>
      </w:pPr>
      <w:r w:rsidRPr="00EE3057">
        <w:rPr>
          <w:rFonts w:cstheme="minorHAnsi"/>
          <w:bCs/>
        </w:rPr>
        <w:t>Di seguito alcune misure preventive e protettive minime da prevedere:</w:t>
      </w:r>
    </w:p>
    <w:p w14:paraId="62871E27" w14:textId="12B97D86" w:rsidR="00EE3057" w:rsidRPr="00EE3057" w:rsidRDefault="00EE3057" w:rsidP="007268B7">
      <w:pPr>
        <w:pStyle w:val="Paragrafoelenco"/>
        <w:numPr>
          <w:ilvl w:val="0"/>
          <w:numId w:val="65"/>
        </w:numPr>
        <w:spacing w:before="60" w:after="60"/>
        <w:contextualSpacing w:val="0"/>
        <w:jc w:val="both"/>
        <w:rPr>
          <w:rFonts w:cstheme="minorHAnsi"/>
          <w:bCs/>
        </w:rPr>
      </w:pPr>
      <w:r w:rsidRPr="00EE3057">
        <w:rPr>
          <w:rFonts w:cstheme="minorHAnsi"/>
          <w:bCs/>
        </w:rPr>
        <w:t>Le zone da bonificare dovranno essere recintate e segnalate: sarà cura dell’Impresa Affidataria richiedere l’intervento delle autorità preposte per i provvedimenti da adottare per la disciplina del transito delle zone interessate dai lavori di bonifica.</w:t>
      </w:r>
    </w:p>
    <w:p w14:paraId="749C9C93" w14:textId="3CDC6E97" w:rsidR="00EE3057" w:rsidRPr="00EE3057" w:rsidRDefault="00EE3057" w:rsidP="007268B7">
      <w:pPr>
        <w:pStyle w:val="Paragrafoelenco"/>
        <w:numPr>
          <w:ilvl w:val="0"/>
          <w:numId w:val="65"/>
        </w:numPr>
        <w:spacing w:before="60" w:after="60"/>
        <w:contextualSpacing w:val="0"/>
        <w:jc w:val="both"/>
        <w:rPr>
          <w:rFonts w:cstheme="minorHAnsi"/>
          <w:bCs/>
        </w:rPr>
      </w:pPr>
      <w:r w:rsidRPr="00EE3057">
        <w:rPr>
          <w:rFonts w:cstheme="minorHAnsi"/>
          <w:bCs/>
        </w:rPr>
        <w:t>Per tutta la durata dei lavori di BOB, fino all’avvenuta consegna da parte dell’Impresa Affidataria alla DL e al CSE dei certificati di collaudo e delle attestazioni la corretta esecuzione dei lavori, richiesti a cura e spese dell’Impresa Affidataria alle autorità militari competenti, è interdetto l’accesso a chiunque alle aree sottoposte a BOB, fatta eccezione per il personale direttamente impiegato allo scopo, il cui elenco deve essere parte integrante del POS.</w:t>
      </w:r>
    </w:p>
    <w:p w14:paraId="372FAE83" w14:textId="5294B82A" w:rsidR="00EE3057" w:rsidRPr="00EE3057" w:rsidRDefault="00EE3057" w:rsidP="007268B7">
      <w:pPr>
        <w:pStyle w:val="Paragrafoelenco"/>
        <w:numPr>
          <w:ilvl w:val="0"/>
          <w:numId w:val="65"/>
        </w:numPr>
        <w:spacing w:before="60" w:after="60"/>
        <w:contextualSpacing w:val="0"/>
        <w:jc w:val="both"/>
        <w:rPr>
          <w:rFonts w:cstheme="minorHAnsi"/>
          <w:bCs/>
        </w:rPr>
      </w:pPr>
      <w:r w:rsidRPr="00EE3057">
        <w:rPr>
          <w:rFonts w:cstheme="minorHAnsi"/>
          <w:bCs/>
        </w:rPr>
        <w:t>Non sono ammesse, quindi altre lavorazioni in contemporaneità alla BOB o prima della consegna dei certificati e delle attestazioni previste.</w:t>
      </w:r>
    </w:p>
    <w:p w14:paraId="3B469BDA" w14:textId="34056F69" w:rsidR="00EE3057" w:rsidRPr="00EE3057" w:rsidRDefault="00EE3057" w:rsidP="007268B7">
      <w:pPr>
        <w:pStyle w:val="Paragrafoelenco"/>
        <w:numPr>
          <w:ilvl w:val="0"/>
          <w:numId w:val="65"/>
        </w:numPr>
        <w:spacing w:before="60" w:after="60"/>
        <w:contextualSpacing w:val="0"/>
        <w:jc w:val="both"/>
        <w:rPr>
          <w:rFonts w:cstheme="minorHAnsi"/>
          <w:bCs/>
        </w:rPr>
      </w:pPr>
      <w:r w:rsidRPr="00EE3057">
        <w:rPr>
          <w:rFonts w:cstheme="minorHAnsi"/>
          <w:bCs/>
        </w:rPr>
        <w:t>Anche il taglio della vegetazione e la posa delle recinzioni dovranno essere svolti esclusivamente da personale qualificato Rastrellatore BCM sotto la supervisione di un Assistente Tecnico BCM (così come previsto dalle Modalità tecnico operative BST – Direttiva Tecnica Bonifica Bellica Sistematica Terrestre Ed. 2017)</w:t>
      </w:r>
    </w:p>
    <w:p w14:paraId="1ED5BFE2" w14:textId="2B4C89AA" w:rsidR="00EE3057" w:rsidRPr="00EE3057" w:rsidRDefault="00EE3057" w:rsidP="007268B7">
      <w:pPr>
        <w:pStyle w:val="Paragrafoelenco"/>
        <w:numPr>
          <w:ilvl w:val="0"/>
          <w:numId w:val="65"/>
        </w:numPr>
        <w:spacing w:before="60" w:after="60"/>
        <w:contextualSpacing w:val="0"/>
        <w:jc w:val="both"/>
        <w:rPr>
          <w:rFonts w:cstheme="minorHAnsi"/>
          <w:bCs/>
        </w:rPr>
      </w:pPr>
      <w:r w:rsidRPr="00EE3057">
        <w:rPr>
          <w:rFonts w:cstheme="minorHAnsi"/>
          <w:bCs/>
        </w:rPr>
        <w:t xml:space="preserve">Le aree sottoposte a indagine BOB non potranno essere utilizzate finché non verrà rilasciato il relativo attestato di Bonifica Bellica, il quale dovrà essere trasmesso al CSE per poter iniziare le lavorazioni. </w:t>
      </w:r>
    </w:p>
    <w:p w14:paraId="092EF1BC" w14:textId="30A90253" w:rsidR="00EE3057" w:rsidRPr="00EE3057" w:rsidRDefault="00EE3057" w:rsidP="007268B7">
      <w:pPr>
        <w:pStyle w:val="Paragrafoelenco"/>
        <w:numPr>
          <w:ilvl w:val="0"/>
          <w:numId w:val="65"/>
        </w:numPr>
        <w:spacing w:before="60" w:after="60"/>
        <w:jc w:val="both"/>
        <w:rPr>
          <w:rFonts w:cstheme="minorHAnsi"/>
          <w:bCs/>
        </w:rPr>
      </w:pPr>
      <w:r w:rsidRPr="00EE3057">
        <w:rPr>
          <w:rFonts w:cstheme="minorHAnsi"/>
          <w:bCs/>
        </w:rPr>
        <w:t>In caso di rinvenimento (anche accidentale) di ordigno bellico si dovrà:</w:t>
      </w:r>
    </w:p>
    <w:p w14:paraId="68FC685A" w14:textId="4B83D49C" w:rsidR="00EE3057" w:rsidRPr="00EE3057" w:rsidRDefault="00EE3057" w:rsidP="007268B7">
      <w:pPr>
        <w:pStyle w:val="Paragrafoelenco"/>
        <w:numPr>
          <w:ilvl w:val="0"/>
          <w:numId w:val="66"/>
        </w:numPr>
        <w:spacing w:before="60" w:after="60"/>
        <w:ind w:left="1276" w:hanging="283"/>
        <w:contextualSpacing w:val="0"/>
        <w:jc w:val="both"/>
        <w:rPr>
          <w:rFonts w:cstheme="minorHAnsi"/>
          <w:bCs/>
        </w:rPr>
      </w:pPr>
      <w:r w:rsidRPr="00EE3057">
        <w:rPr>
          <w:rFonts w:cstheme="minorHAnsi"/>
          <w:bCs/>
        </w:rPr>
        <w:t>sospendere immediatamente le attività di ricerca;</w:t>
      </w:r>
    </w:p>
    <w:p w14:paraId="363C213C" w14:textId="1E846966" w:rsidR="00EE3057" w:rsidRPr="00EE3057" w:rsidRDefault="00EE3057" w:rsidP="007268B7">
      <w:pPr>
        <w:pStyle w:val="Paragrafoelenco"/>
        <w:numPr>
          <w:ilvl w:val="0"/>
          <w:numId w:val="66"/>
        </w:numPr>
        <w:spacing w:before="60" w:after="60"/>
        <w:ind w:left="1276" w:hanging="283"/>
        <w:contextualSpacing w:val="0"/>
        <w:jc w:val="both"/>
        <w:rPr>
          <w:rFonts w:cstheme="minorHAnsi"/>
          <w:bCs/>
        </w:rPr>
      </w:pPr>
      <w:r w:rsidRPr="00EE3057">
        <w:rPr>
          <w:rFonts w:cstheme="minorHAnsi"/>
          <w:bCs/>
        </w:rPr>
        <w:t>dare tempestivamente comunicazione al CSE/RL e Autorità competenti;</w:t>
      </w:r>
    </w:p>
    <w:p w14:paraId="3BD3BAC9" w14:textId="4599A075" w:rsidR="00EE3057" w:rsidRPr="00EE3057" w:rsidRDefault="00EE3057" w:rsidP="007268B7">
      <w:pPr>
        <w:pStyle w:val="Paragrafoelenco"/>
        <w:numPr>
          <w:ilvl w:val="0"/>
          <w:numId w:val="66"/>
        </w:numPr>
        <w:spacing w:before="60" w:after="60"/>
        <w:ind w:left="1276" w:hanging="283"/>
        <w:contextualSpacing w:val="0"/>
        <w:jc w:val="both"/>
        <w:rPr>
          <w:rFonts w:cstheme="minorHAnsi"/>
          <w:bCs/>
        </w:rPr>
      </w:pPr>
      <w:r w:rsidRPr="00EE3057">
        <w:rPr>
          <w:rFonts w:cstheme="minorHAnsi"/>
          <w:bCs/>
        </w:rPr>
        <w:t>porre in atto tutte le condizioni di sicurezza (segnalamento, allontanamento e vietando accessi ai non addetti);</w:t>
      </w:r>
    </w:p>
    <w:p w14:paraId="44B18F81" w14:textId="2DC4496B" w:rsidR="00EE3057" w:rsidRPr="00EE3057" w:rsidRDefault="00EE3057" w:rsidP="007268B7">
      <w:pPr>
        <w:pStyle w:val="Paragrafoelenco"/>
        <w:numPr>
          <w:ilvl w:val="0"/>
          <w:numId w:val="66"/>
        </w:numPr>
        <w:spacing w:before="60" w:after="60"/>
        <w:ind w:left="1276" w:hanging="283"/>
        <w:contextualSpacing w:val="0"/>
        <w:jc w:val="both"/>
        <w:rPr>
          <w:rFonts w:cstheme="minorHAnsi"/>
          <w:bCs/>
        </w:rPr>
      </w:pPr>
      <w:r w:rsidRPr="00EE3057">
        <w:rPr>
          <w:rFonts w:cstheme="minorHAnsi"/>
          <w:bCs/>
        </w:rPr>
        <w:t>ripre</w:t>
      </w:r>
      <w:r>
        <w:rPr>
          <w:rFonts w:cstheme="minorHAnsi"/>
          <w:bCs/>
        </w:rPr>
        <w:t xml:space="preserve">ndere </w:t>
      </w:r>
      <w:r w:rsidRPr="00EE3057">
        <w:rPr>
          <w:rFonts w:cstheme="minorHAnsi"/>
          <w:bCs/>
        </w:rPr>
        <w:t>le attività solo dopo l’intervento di bonifica da parte di personale specializzato.</w:t>
      </w:r>
    </w:p>
    <w:p w14:paraId="6ADB2393" w14:textId="183FEFB7" w:rsidR="00EE3057" w:rsidRPr="00EE3057" w:rsidRDefault="00EE3057" w:rsidP="007268B7">
      <w:pPr>
        <w:pStyle w:val="Paragrafoelenco"/>
        <w:numPr>
          <w:ilvl w:val="0"/>
          <w:numId w:val="65"/>
        </w:numPr>
        <w:spacing w:before="60" w:after="60"/>
        <w:contextualSpacing w:val="0"/>
        <w:jc w:val="both"/>
        <w:rPr>
          <w:rFonts w:cstheme="minorHAnsi"/>
          <w:bCs/>
        </w:rPr>
      </w:pPr>
      <w:r w:rsidRPr="00EE3057">
        <w:rPr>
          <w:rFonts w:cstheme="minorHAnsi"/>
          <w:bCs/>
        </w:rPr>
        <w:t xml:space="preserve">Qualora l’oggetto dell’appalto </w:t>
      </w:r>
      <w:r w:rsidR="00340347">
        <w:rPr>
          <w:rFonts w:cstheme="minorHAnsi"/>
          <w:bCs/>
        </w:rPr>
        <w:t>sia</w:t>
      </w:r>
      <w:r w:rsidRPr="00EE3057">
        <w:rPr>
          <w:rFonts w:cstheme="minorHAnsi"/>
          <w:bCs/>
        </w:rPr>
        <w:t xml:space="preserve"> l’indagine BOB, il CSP dovrà redigere un PSC per tale attività</w:t>
      </w:r>
      <w:r w:rsidR="00340347">
        <w:rPr>
          <w:rFonts w:cstheme="minorHAnsi"/>
          <w:bCs/>
        </w:rPr>
        <w:t>.</w:t>
      </w:r>
    </w:p>
    <w:p w14:paraId="73F0A4D4" w14:textId="1D3B1984" w:rsidR="00EE3057" w:rsidRPr="00EE3057" w:rsidRDefault="00EE3057" w:rsidP="007268B7">
      <w:pPr>
        <w:pStyle w:val="Paragrafoelenco"/>
        <w:numPr>
          <w:ilvl w:val="0"/>
          <w:numId w:val="65"/>
        </w:numPr>
        <w:spacing w:before="60" w:after="60"/>
        <w:contextualSpacing w:val="0"/>
        <w:jc w:val="both"/>
        <w:rPr>
          <w:rFonts w:cstheme="minorHAnsi"/>
          <w:bCs/>
        </w:rPr>
      </w:pPr>
      <w:r w:rsidRPr="00EE3057">
        <w:rPr>
          <w:rFonts w:cstheme="minorHAnsi"/>
          <w:bCs/>
        </w:rPr>
        <w:t>In caso di indagini BOB escluse dall’appalto ma eseguite spazialmente all’interno del cantiere oggetto dell’appalto, il CSP dovrà prevedere un’attività di coordinamento tra il CSE dei lavori di indagine e il CSE dei lavori previsti in appalto al fine di individuare i provvedimenti da adottare quali la disciplina del transito delle zone interessate dai lavori di bonifica e di tutte le misure protettive e preventive per escludere ogni rischio interferenziale. Dovrà inoltre essere programmata una seduta di informazione, partecipanti tutti gli addetti, dove verranno esplicitate le procedure previste per lo svolgimento delle operazioni. Il contenuto dell’informazione da diffondere deve essere preliminarmente documentato al CSE. Copia del verbale di formazione, controfirmato dai partecipanti, dovrà essere trasmesso al CSE.</w:t>
      </w:r>
    </w:p>
    <w:p w14:paraId="71F03E8A" w14:textId="75730A8F" w:rsidR="00EE3057" w:rsidRPr="00EE3057" w:rsidRDefault="00810AC8" w:rsidP="007268B7">
      <w:pPr>
        <w:pStyle w:val="Paragrafoelenco"/>
        <w:numPr>
          <w:ilvl w:val="0"/>
          <w:numId w:val="65"/>
        </w:numPr>
        <w:spacing w:before="60" w:after="60"/>
        <w:contextualSpacing w:val="0"/>
        <w:jc w:val="both"/>
        <w:rPr>
          <w:rFonts w:cstheme="minorHAnsi"/>
          <w:bCs/>
        </w:rPr>
      </w:pPr>
      <w:r w:rsidRPr="00EE3057">
        <w:rPr>
          <w:rFonts w:cstheme="minorHAnsi"/>
          <w:bCs/>
        </w:rPr>
        <w:t xml:space="preserve">segregazione </w:t>
      </w:r>
      <w:r w:rsidR="00EE3057" w:rsidRPr="00EE3057">
        <w:rPr>
          <w:rFonts w:cstheme="minorHAnsi"/>
          <w:bCs/>
        </w:rPr>
        <w:t>delle aree di indagine;</w:t>
      </w:r>
    </w:p>
    <w:p w14:paraId="289C3922" w14:textId="4DDD44D5" w:rsidR="00EE3057" w:rsidRPr="00EE3057" w:rsidRDefault="00810AC8" w:rsidP="007268B7">
      <w:pPr>
        <w:pStyle w:val="Paragrafoelenco"/>
        <w:numPr>
          <w:ilvl w:val="0"/>
          <w:numId w:val="65"/>
        </w:numPr>
        <w:spacing w:before="60" w:after="60"/>
        <w:contextualSpacing w:val="0"/>
        <w:jc w:val="both"/>
        <w:rPr>
          <w:rFonts w:cstheme="minorHAnsi"/>
          <w:bCs/>
        </w:rPr>
      </w:pPr>
      <w:r w:rsidRPr="00EE3057">
        <w:rPr>
          <w:rFonts w:cstheme="minorHAnsi"/>
          <w:bCs/>
        </w:rPr>
        <w:t>limitazione dell’accesso delle aree;</w:t>
      </w:r>
    </w:p>
    <w:p w14:paraId="62B61B01" w14:textId="588DF623" w:rsidR="00EE3057" w:rsidRDefault="00810AC8" w:rsidP="007268B7">
      <w:pPr>
        <w:pStyle w:val="Paragrafoelenco"/>
        <w:numPr>
          <w:ilvl w:val="0"/>
          <w:numId w:val="65"/>
        </w:numPr>
        <w:spacing w:before="60" w:after="60"/>
        <w:contextualSpacing w:val="0"/>
        <w:jc w:val="both"/>
        <w:rPr>
          <w:rFonts w:cstheme="minorHAnsi"/>
          <w:bCs/>
        </w:rPr>
      </w:pPr>
      <w:r w:rsidRPr="00EE3057">
        <w:rPr>
          <w:rFonts w:cstheme="minorHAnsi"/>
          <w:bCs/>
        </w:rPr>
        <w:t>appo</w:t>
      </w:r>
      <w:r w:rsidR="00EE3057" w:rsidRPr="00EE3057">
        <w:rPr>
          <w:rFonts w:cstheme="minorHAnsi"/>
          <w:bCs/>
        </w:rPr>
        <w:t>sizione d</w:t>
      </w:r>
      <w:r>
        <w:rPr>
          <w:rFonts w:cstheme="minorHAnsi"/>
          <w:bCs/>
        </w:rPr>
        <w:t>i idonea</w:t>
      </w:r>
      <w:r w:rsidR="00EE3057" w:rsidRPr="00EE3057">
        <w:rPr>
          <w:rFonts w:cstheme="minorHAnsi"/>
          <w:bCs/>
        </w:rPr>
        <w:t xml:space="preserve"> segnaletica per indicare il rischio</w:t>
      </w:r>
      <w:r>
        <w:rPr>
          <w:rFonts w:cstheme="minorHAnsi"/>
          <w:bCs/>
        </w:rPr>
        <w:t>.</w:t>
      </w:r>
    </w:p>
    <w:p w14:paraId="429F5E7F" w14:textId="77777777" w:rsidR="00EE3057" w:rsidRDefault="00EE3057" w:rsidP="00EE3057">
      <w:pPr>
        <w:spacing w:before="60" w:after="60" w:line="276" w:lineRule="auto"/>
        <w:jc w:val="both"/>
        <w:rPr>
          <w:rFonts w:cstheme="minorHAnsi"/>
          <w:bCs/>
        </w:rPr>
      </w:pPr>
    </w:p>
    <w:p w14:paraId="0A9150D2" w14:textId="29D99549" w:rsidR="00051778" w:rsidRPr="00051778" w:rsidRDefault="00051778" w:rsidP="007268B7">
      <w:pPr>
        <w:pStyle w:val="Paragrafoelenco"/>
        <w:numPr>
          <w:ilvl w:val="3"/>
          <w:numId w:val="48"/>
        </w:numPr>
        <w:spacing w:before="60" w:after="60"/>
        <w:ind w:left="851" w:firstLine="0"/>
        <w:contextualSpacing w:val="0"/>
        <w:jc w:val="both"/>
        <w:outlineLvl w:val="3"/>
        <w:rPr>
          <w:rFonts w:cstheme="minorHAnsi"/>
          <w:i/>
          <w:iCs/>
        </w:rPr>
      </w:pPr>
      <w:bookmarkStart w:id="31" w:name="_Toc167271568"/>
      <w:r>
        <w:rPr>
          <w:rFonts w:cstheme="minorHAnsi"/>
          <w:i/>
          <w:iCs/>
        </w:rPr>
        <w:t>Indagini archeologiche</w:t>
      </w:r>
      <w:bookmarkEnd w:id="31"/>
    </w:p>
    <w:p w14:paraId="65C75C1B" w14:textId="77777777" w:rsidR="00D27BA7" w:rsidRPr="00D27BA7" w:rsidRDefault="00D27BA7" w:rsidP="00EE3057">
      <w:pPr>
        <w:spacing w:before="60" w:after="60" w:line="276" w:lineRule="auto"/>
        <w:jc w:val="both"/>
        <w:rPr>
          <w:rFonts w:cstheme="minorHAnsi"/>
        </w:rPr>
      </w:pPr>
      <w:r w:rsidRPr="00D27BA7">
        <w:rPr>
          <w:rFonts w:cstheme="minorHAnsi"/>
        </w:rPr>
        <w:lastRenderedPageBreak/>
        <w:t>Per indagini archeologiche si intendono le attività di scavo volte al reperimento di reperti archeologici che si possono svolgere all’interno dell’area di cantiere o in un’area in prossimità, potendo in quest’ultimo caso risultare interferente con il cantiere stesso.</w:t>
      </w:r>
    </w:p>
    <w:p w14:paraId="2C256761" w14:textId="11741BD4" w:rsidR="00D27BA7" w:rsidRPr="00D27BA7" w:rsidRDefault="00D27BA7" w:rsidP="00EE3057">
      <w:pPr>
        <w:spacing w:before="60" w:after="60" w:line="276" w:lineRule="auto"/>
        <w:jc w:val="both"/>
        <w:rPr>
          <w:rFonts w:cstheme="minorHAnsi"/>
          <w:bCs/>
        </w:rPr>
      </w:pPr>
      <w:r w:rsidRPr="00D27BA7">
        <w:rPr>
          <w:rFonts w:cstheme="minorHAnsi"/>
          <w:bCs/>
        </w:rPr>
        <w:t>Qualora</w:t>
      </w:r>
      <w:r w:rsidR="00810AC8">
        <w:rPr>
          <w:rFonts w:cstheme="minorHAnsi"/>
          <w:bCs/>
        </w:rPr>
        <w:t xml:space="preserve"> siano</w:t>
      </w:r>
      <w:r w:rsidRPr="00D27BA7">
        <w:rPr>
          <w:rFonts w:cstheme="minorHAnsi"/>
          <w:bCs/>
        </w:rPr>
        <w:t xml:space="preserve"> presenti gli elementi di rischio andranno individuate le scelte progettuali </w:t>
      </w:r>
      <w:r w:rsidR="008F7609">
        <w:rPr>
          <w:rFonts w:cstheme="minorHAnsi"/>
          <w:bCs/>
        </w:rPr>
        <w:t>e organizzative</w:t>
      </w:r>
      <w:r w:rsidRPr="00D27BA7">
        <w:rPr>
          <w:rFonts w:cstheme="minorHAnsi"/>
          <w:bCs/>
        </w:rPr>
        <w:t xml:space="preserve"> e le misure preventive e protettive per eliminare o ridurre il rischio, </w:t>
      </w:r>
      <w:r w:rsidR="000B5150">
        <w:rPr>
          <w:rFonts w:cstheme="minorHAnsi"/>
          <w:bCs/>
        </w:rPr>
        <w:t xml:space="preserve">per </w:t>
      </w:r>
      <w:r w:rsidR="00714017">
        <w:rPr>
          <w:rFonts w:cstheme="minorHAnsi"/>
          <w:bCs/>
        </w:rPr>
        <w:t>esempio:</w:t>
      </w:r>
    </w:p>
    <w:p w14:paraId="31FBB979" w14:textId="7D1D565B" w:rsidR="00D27BA7" w:rsidRPr="00D27BA7" w:rsidRDefault="00810AC8" w:rsidP="007268B7">
      <w:pPr>
        <w:pStyle w:val="Paragrafoelenco"/>
        <w:numPr>
          <w:ilvl w:val="0"/>
          <w:numId w:val="27"/>
        </w:numPr>
        <w:spacing w:before="60" w:after="60"/>
        <w:contextualSpacing w:val="0"/>
        <w:jc w:val="both"/>
        <w:rPr>
          <w:rFonts w:cstheme="minorHAnsi"/>
        </w:rPr>
      </w:pPr>
      <w:r w:rsidRPr="00D27BA7">
        <w:rPr>
          <w:rFonts w:cstheme="minorHAnsi"/>
        </w:rPr>
        <w:t xml:space="preserve">sulle </w:t>
      </w:r>
      <w:r w:rsidR="00D27BA7" w:rsidRPr="00D27BA7">
        <w:rPr>
          <w:rFonts w:cstheme="minorHAnsi"/>
        </w:rPr>
        <w:t xml:space="preserve">aree dove avvengono lavorazioni in cui sussiste il potenziale pericolo di rinvenimento di ordigni bellici inesplosi, le indagini archeologiche dovranno essere effettuate solo a valle della </w:t>
      </w:r>
      <w:r w:rsidRPr="00D27BA7">
        <w:rPr>
          <w:rFonts w:cstheme="minorHAnsi"/>
        </w:rPr>
        <w:t xml:space="preserve">Bonifica </w:t>
      </w:r>
      <w:r w:rsidR="00D27BA7" w:rsidRPr="00D27BA7">
        <w:rPr>
          <w:rFonts w:cstheme="minorHAnsi"/>
        </w:rPr>
        <w:t xml:space="preserve">da </w:t>
      </w:r>
      <w:r w:rsidRPr="00D27BA7">
        <w:rPr>
          <w:rFonts w:cstheme="minorHAnsi"/>
        </w:rPr>
        <w:t xml:space="preserve">Ordigni </w:t>
      </w:r>
      <w:r w:rsidR="00D27BA7" w:rsidRPr="00D27BA7">
        <w:rPr>
          <w:rFonts w:cstheme="minorHAnsi"/>
        </w:rPr>
        <w:t>Bellici (BOB);</w:t>
      </w:r>
    </w:p>
    <w:p w14:paraId="21072A81" w14:textId="42D6324A" w:rsidR="00D27BA7" w:rsidRPr="00D27BA7" w:rsidRDefault="00D27BA7" w:rsidP="007268B7">
      <w:pPr>
        <w:pStyle w:val="Paragrafoelenco"/>
        <w:numPr>
          <w:ilvl w:val="0"/>
          <w:numId w:val="27"/>
        </w:numPr>
        <w:spacing w:before="60" w:after="60"/>
        <w:contextualSpacing w:val="0"/>
        <w:jc w:val="both"/>
        <w:rPr>
          <w:rFonts w:cstheme="minorHAnsi"/>
        </w:rPr>
      </w:pPr>
      <w:r w:rsidRPr="00D27BA7">
        <w:rPr>
          <w:rFonts w:cstheme="minorHAnsi"/>
        </w:rPr>
        <w:t>segnaletica e gli apprestamenti necessari (</w:t>
      </w:r>
      <w:r w:rsidR="00810AC8">
        <w:rPr>
          <w:rFonts w:cstheme="minorHAnsi"/>
        </w:rPr>
        <w:t xml:space="preserve">per </w:t>
      </w:r>
      <w:r w:rsidRPr="00D27BA7">
        <w:rPr>
          <w:rFonts w:cstheme="minorHAnsi"/>
        </w:rPr>
        <w:t>es</w:t>
      </w:r>
      <w:r w:rsidR="00810AC8">
        <w:rPr>
          <w:rFonts w:cstheme="minorHAnsi"/>
        </w:rPr>
        <w:t xml:space="preserve">empio </w:t>
      </w:r>
      <w:r w:rsidRPr="00D27BA7">
        <w:rPr>
          <w:rFonts w:cstheme="minorHAnsi"/>
        </w:rPr>
        <w:t>barriere NJ) che consentano di effettuare le operazioni di scavo in sicurezza rispetto alla viabilità su autostrada o su altra viabilità e che, successivamente, consentano agli archeologi di raggiungere in sicurezza le aree oggetto di indagine;</w:t>
      </w:r>
    </w:p>
    <w:p w14:paraId="2AF65EA5" w14:textId="4AB452A6" w:rsidR="00D27BA7" w:rsidRPr="00D27BA7" w:rsidRDefault="00D27BA7" w:rsidP="007268B7">
      <w:pPr>
        <w:pStyle w:val="Paragrafoelenco"/>
        <w:numPr>
          <w:ilvl w:val="0"/>
          <w:numId w:val="27"/>
        </w:numPr>
        <w:spacing w:before="60" w:after="60"/>
        <w:contextualSpacing w:val="0"/>
        <w:jc w:val="both"/>
        <w:rPr>
          <w:rFonts w:cstheme="minorHAnsi"/>
        </w:rPr>
      </w:pPr>
      <w:r w:rsidRPr="00D27BA7">
        <w:rPr>
          <w:rFonts w:cstheme="minorHAnsi"/>
        </w:rPr>
        <w:t xml:space="preserve">delimitazione delle aree oggetto di scavo con recinzioni h min. 2.00m, provviste di reti o teli per il contenimento di polveri </w:t>
      </w:r>
      <w:r w:rsidR="00714017">
        <w:rPr>
          <w:rFonts w:cstheme="minorHAnsi"/>
        </w:rPr>
        <w:t>o</w:t>
      </w:r>
      <w:r w:rsidRPr="00D27BA7">
        <w:rPr>
          <w:rFonts w:cstheme="minorHAnsi"/>
        </w:rPr>
        <w:t xml:space="preserve"> detriti;</w:t>
      </w:r>
    </w:p>
    <w:p w14:paraId="4899BA3B" w14:textId="2E5429B5" w:rsidR="00D27BA7" w:rsidRPr="00D27BA7" w:rsidRDefault="00D27BA7" w:rsidP="007268B7">
      <w:pPr>
        <w:pStyle w:val="Paragrafoelenco"/>
        <w:numPr>
          <w:ilvl w:val="0"/>
          <w:numId w:val="27"/>
        </w:numPr>
        <w:spacing w:before="60" w:after="60"/>
        <w:contextualSpacing w:val="0"/>
        <w:jc w:val="both"/>
        <w:rPr>
          <w:rFonts w:cstheme="minorHAnsi"/>
        </w:rPr>
      </w:pPr>
      <w:r w:rsidRPr="00D27BA7">
        <w:rPr>
          <w:rFonts w:cstheme="minorHAnsi"/>
        </w:rPr>
        <w:t>protezione dei bordi degli scavi con parapetti anticaduta/scivolamento realizzati secondo le indicazioni del D.Lgs. 81/08;</w:t>
      </w:r>
    </w:p>
    <w:p w14:paraId="4C8A3E8D" w14:textId="77777777" w:rsidR="00D27BA7" w:rsidRPr="00D27BA7" w:rsidRDefault="00D27BA7" w:rsidP="007268B7">
      <w:pPr>
        <w:pStyle w:val="Paragrafoelenco"/>
        <w:numPr>
          <w:ilvl w:val="0"/>
          <w:numId w:val="27"/>
        </w:numPr>
        <w:spacing w:before="60" w:after="60"/>
        <w:contextualSpacing w:val="0"/>
        <w:jc w:val="both"/>
        <w:rPr>
          <w:rFonts w:cstheme="minorHAnsi"/>
        </w:rPr>
      </w:pPr>
      <w:r w:rsidRPr="00D27BA7">
        <w:rPr>
          <w:rFonts w:cstheme="minorHAnsi"/>
        </w:rPr>
        <w:t>In caso di presenza di condutture sotterranee, queste dovranno essere segnalate tramite picchettamento e cartelli e, in caso di interferenza, dovranno essere rimosse o spostate in posizione non interferente prima dei lavori di scavo;</w:t>
      </w:r>
    </w:p>
    <w:p w14:paraId="4FCA14A5" w14:textId="2A296395" w:rsidR="00D27BA7" w:rsidRPr="00FD7323" w:rsidRDefault="00D27BA7" w:rsidP="00EE3057">
      <w:pPr>
        <w:spacing w:before="60" w:after="60" w:line="276" w:lineRule="auto"/>
        <w:jc w:val="both"/>
        <w:rPr>
          <w:rFonts w:ascii="Calibri" w:hAnsi="Calibri" w:cs="Calibri"/>
        </w:rPr>
      </w:pPr>
    </w:p>
    <w:p w14:paraId="0A31D9A2" w14:textId="77777777" w:rsidR="00061BCC" w:rsidRPr="00E07F8E" w:rsidRDefault="00061BCC" w:rsidP="007268B7">
      <w:pPr>
        <w:pStyle w:val="Paragrafoelenco"/>
        <w:numPr>
          <w:ilvl w:val="2"/>
          <w:numId w:val="2"/>
        </w:numPr>
        <w:spacing w:before="60" w:after="60"/>
        <w:ind w:left="709" w:hanging="425"/>
        <w:contextualSpacing w:val="0"/>
        <w:jc w:val="both"/>
        <w:outlineLvl w:val="2"/>
        <w:rPr>
          <w:rFonts w:cstheme="minorHAnsi"/>
          <w:b/>
          <w:bCs/>
        </w:rPr>
      </w:pPr>
      <w:bookmarkStart w:id="32" w:name="_Toc46320153"/>
      <w:bookmarkStart w:id="33" w:name="_Toc65259218"/>
      <w:bookmarkStart w:id="34" w:name="_Toc167271569"/>
      <w:r w:rsidRPr="00E07F8E">
        <w:rPr>
          <w:rFonts w:cstheme="minorHAnsi"/>
          <w:b/>
          <w:bCs/>
        </w:rPr>
        <w:t>Rischi relativi all’organizzazione del cantiere</w:t>
      </w:r>
      <w:bookmarkEnd w:id="32"/>
      <w:bookmarkEnd w:id="33"/>
      <w:bookmarkEnd w:id="34"/>
    </w:p>
    <w:p w14:paraId="2D11CFB3" w14:textId="4872507F" w:rsidR="00061BCC" w:rsidRDefault="00FD7323" w:rsidP="00EE3057">
      <w:pPr>
        <w:autoSpaceDE w:val="0"/>
        <w:autoSpaceDN w:val="0"/>
        <w:adjustRightInd w:val="0"/>
        <w:spacing w:before="60" w:after="60" w:line="276" w:lineRule="auto"/>
        <w:jc w:val="both"/>
        <w:rPr>
          <w:rFonts w:ascii="Calibri" w:hAnsi="Calibri" w:cs="Calibri"/>
        </w:rPr>
      </w:pPr>
      <w:r>
        <w:rPr>
          <w:rFonts w:ascii="Calibri" w:eastAsia="Times New Roman" w:hAnsi="Calibri" w:cs="Calibri"/>
          <w:color w:val="000000"/>
          <w:kern w:val="3"/>
          <w:lang w:eastAsia="zh-CN"/>
        </w:rPr>
        <w:t>I</w:t>
      </w:r>
      <w:r w:rsidR="00061BCC" w:rsidRPr="00FD7323">
        <w:rPr>
          <w:rFonts w:ascii="Calibri" w:eastAsia="Times New Roman" w:hAnsi="Calibri" w:cs="Calibri"/>
          <w:color w:val="000000"/>
          <w:kern w:val="3"/>
          <w:lang w:eastAsia="zh-CN"/>
        </w:rPr>
        <w:t>n riferimento all’organizzazione del cantiere il PSC dovrà contenere</w:t>
      </w:r>
      <w:r>
        <w:rPr>
          <w:rFonts w:ascii="Calibri" w:eastAsia="Times New Roman" w:hAnsi="Calibri" w:cs="Calibri"/>
          <w:color w:val="000000"/>
          <w:kern w:val="3"/>
          <w:lang w:eastAsia="zh-CN"/>
        </w:rPr>
        <w:t xml:space="preserve"> </w:t>
      </w:r>
      <w:r w:rsidR="00061BCC" w:rsidRPr="00FD7323">
        <w:rPr>
          <w:rFonts w:ascii="Calibri" w:eastAsia="Times New Roman" w:hAnsi="Calibri" w:cs="Calibri"/>
          <w:color w:val="000000"/>
          <w:kern w:val="3"/>
          <w:lang w:eastAsia="zh-CN"/>
        </w:rPr>
        <w:t>l’analisi de</w:t>
      </w:r>
      <w:r>
        <w:rPr>
          <w:rFonts w:ascii="Calibri" w:eastAsia="Times New Roman" w:hAnsi="Calibri" w:cs="Calibri"/>
          <w:color w:val="000000"/>
          <w:kern w:val="3"/>
          <w:lang w:eastAsia="zh-CN"/>
        </w:rPr>
        <w:t xml:space="preserve">i seguenti </w:t>
      </w:r>
      <w:r w:rsidR="00061BCC" w:rsidRPr="00FD7323">
        <w:rPr>
          <w:rFonts w:ascii="Calibri" w:eastAsia="Times New Roman" w:hAnsi="Calibri" w:cs="Calibri"/>
          <w:color w:val="000000"/>
          <w:kern w:val="3"/>
          <w:lang w:eastAsia="zh-CN"/>
        </w:rPr>
        <w:t xml:space="preserve">elementi minimi </w:t>
      </w:r>
      <w:r>
        <w:rPr>
          <w:rFonts w:ascii="Calibri" w:eastAsia="Times New Roman" w:hAnsi="Calibri" w:cs="Calibri"/>
          <w:color w:val="000000"/>
          <w:kern w:val="3"/>
          <w:lang w:eastAsia="zh-CN"/>
        </w:rPr>
        <w:t>(</w:t>
      </w:r>
      <w:r w:rsidRPr="00FD7323">
        <w:rPr>
          <w:rFonts w:ascii="Calibri" w:eastAsia="Times New Roman" w:hAnsi="Calibri" w:cs="Calibri"/>
          <w:color w:val="000000"/>
          <w:kern w:val="3"/>
          <w:lang w:eastAsia="zh-CN"/>
        </w:rPr>
        <w:t>p</w:t>
      </w:r>
      <w:r>
        <w:rPr>
          <w:rFonts w:ascii="Calibri" w:eastAsia="Times New Roman" w:hAnsi="Calibri" w:cs="Calibri"/>
          <w:color w:val="000000"/>
          <w:kern w:val="3"/>
          <w:lang w:eastAsia="zh-CN"/>
        </w:rPr>
        <w:t>.to</w:t>
      </w:r>
      <w:r w:rsidRPr="00FD7323">
        <w:rPr>
          <w:rFonts w:ascii="Calibri" w:eastAsia="Times New Roman" w:hAnsi="Calibri" w:cs="Calibri"/>
          <w:color w:val="000000"/>
          <w:kern w:val="3"/>
          <w:lang w:eastAsia="zh-CN"/>
        </w:rPr>
        <w:t xml:space="preserve"> 2.2.2 </w:t>
      </w:r>
      <w:r>
        <w:rPr>
          <w:rFonts w:ascii="Calibri" w:eastAsia="Times New Roman" w:hAnsi="Calibri" w:cs="Calibri"/>
          <w:color w:val="000000"/>
          <w:kern w:val="3"/>
          <w:lang w:eastAsia="zh-CN"/>
        </w:rPr>
        <w:t>a</w:t>
      </w:r>
      <w:r w:rsidRPr="00FD7323">
        <w:rPr>
          <w:rFonts w:ascii="Calibri" w:eastAsia="Times New Roman" w:hAnsi="Calibri" w:cs="Calibri"/>
          <w:color w:val="000000"/>
          <w:kern w:val="3"/>
          <w:lang w:eastAsia="zh-CN"/>
        </w:rPr>
        <w:t>ll</w:t>
      </w:r>
      <w:r>
        <w:rPr>
          <w:rFonts w:ascii="Calibri" w:eastAsia="Times New Roman" w:hAnsi="Calibri" w:cs="Calibri"/>
          <w:color w:val="000000"/>
          <w:kern w:val="3"/>
          <w:lang w:eastAsia="zh-CN"/>
        </w:rPr>
        <w:t>.</w:t>
      </w:r>
      <w:r w:rsidRPr="00FD7323">
        <w:rPr>
          <w:rFonts w:ascii="Calibri" w:eastAsia="Times New Roman" w:hAnsi="Calibri" w:cs="Calibri"/>
          <w:color w:val="000000"/>
          <w:kern w:val="3"/>
          <w:lang w:eastAsia="zh-CN"/>
        </w:rPr>
        <w:t xml:space="preserve"> XV </w:t>
      </w:r>
      <w:r>
        <w:rPr>
          <w:rFonts w:ascii="Calibri" w:eastAsia="Times New Roman" w:hAnsi="Calibri" w:cs="Calibri"/>
          <w:color w:val="000000"/>
          <w:kern w:val="3"/>
          <w:lang w:eastAsia="zh-CN"/>
        </w:rPr>
        <w:t>D</w:t>
      </w:r>
      <w:r w:rsidRPr="00FD7323">
        <w:rPr>
          <w:rFonts w:ascii="Calibri" w:eastAsia="Times New Roman" w:hAnsi="Calibri" w:cs="Calibri"/>
          <w:color w:val="000000"/>
          <w:kern w:val="3"/>
          <w:lang w:eastAsia="zh-CN"/>
        </w:rPr>
        <w:t>.Lgs</w:t>
      </w:r>
      <w:r>
        <w:rPr>
          <w:rFonts w:ascii="Calibri" w:eastAsia="Times New Roman" w:hAnsi="Calibri" w:cs="Calibri"/>
          <w:color w:val="000000"/>
          <w:kern w:val="3"/>
          <w:lang w:eastAsia="zh-CN"/>
        </w:rPr>
        <w:t>.</w:t>
      </w:r>
      <w:r w:rsidRPr="00FD7323">
        <w:rPr>
          <w:rFonts w:ascii="Calibri" w:eastAsia="Times New Roman" w:hAnsi="Calibri" w:cs="Calibri"/>
          <w:color w:val="000000"/>
          <w:kern w:val="3"/>
          <w:lang w:eastAsia="zh-CN"/>
        </w:rPr>
        <w:t xml:space="preserve"> 81/08</w:t>
      </w:r>
      <w:r>
        <w:rPr>
          <w:rFonts w:ascii="Calibri" w:eastAsia="Times New Roman" w:hAnsi="Calibri" w:cs="Calibri"/>
          <w:color w:val="000000"/>
          <w:kern w:val="3"/>
          <w:lang w:eastAsia="zh-CN"/>
        </w:rPr>
        <w:t>):</w:t>
      </w:r>
    </w:p>
    <w:p w14:paraId="2DB6471A" w14:textId="77777777" w:rsidR="00FD7323" w:rsidRPr="00FD7323" w:rsidRDefault="00FD7323" w:rsidP="007268B7">
      <w:pPr>
        <w:pStyle w:val="Paragrafoelenco"/>
        <w:numPr>
          <w:ilvl w:val="0"/>
          <w:numId w:val="49"/>
        </w:numPr>
        <w:autoSpaceDE w:val="0"/>
        <w:autoSpaceDN w:val="0"/>
        <w:adjustRightInd w:val="0"/>
        <w:spacing w:before="60" w:after="60"/>
        <w:contextualSpacing w:val="0"/>
        <w:jc w:val="both"/>
        <w:rPr>
          <w:rFonts w:ascii="Calibri" w:hAnsi="Calibri" w:cs="Calibri"/>
        </w:rPr>
      </w:pPr>
      <w:r w:rsidRPr="00FD7323">
        <w:rPr>
          <w:rFonts w:ascii="Calibri" w:hAnsi="Calibri" w:cs="Calibri"/>
        </w:rPr>
        <w:t>Modalità da seguire per la recinzione del cantiere, gli accessi e le segnalazioni</w:t>
      </w:r>
    </w:p>
    <w:p w14:paraId="44D26964" w14:textId="77777777" w:rsidR="00FD7323" w:rsidRPr="00FD7323" w:rsidRDefault="00FD7323" w:rsidP="007268B7">
      <w:pPr>
        <w:pStyle w:val="Paragrafoelenco"/>
        <w:numPr>
          <w:ilvl w:val="0"/>
          <w:numId w:val="49"/>
        </w:numPr>
        <w:autoSpaceDE w:val="0"/>
        <w:autoSpaceDN w:val="0"/>
        <w:adjustRightInd w:val="0"/>
        <w:spacing w:before="60" w:after="60"/>
        <w:contextualSpacing w:val="0"/>
        <w:jc w:val="both"/>
        <w:rPr>
          <w:rFonts w:ascii="Calibri" w:hAnsi="Calibri" w:cs="Calibri"/>
        </w:rPr>
      </w:pPr>
      <w:r w:rsidRPr="00FD7323">
        <w:rPr>
          <w:rFonts w:ascii="Calibri" w:hAnsi="Calibri" w:cs="Calibri"/>
        </w:rPr>
        <w:t>Servizi igienico assistenziali</w:t>
      </w:r>
    </w:p>
    <w:p w14:paraId="5721FCF7" w14:textId="77777777" w:rsidR="00FD7323" w:rsidRPr="00FD7323" w:rsidRDefault="00FD7323" w:rsidP="007268B7">
      <w:pPr>
        <w:pStyle w:val="Paragrafoelenco"/>
        <w:numPr>
          <w:ilvl w:val="0"/>
          <w:numId w:val="49"/>
        </w:numPr>
        <w:autoSpaceDE w:val="0"/>
        <w:autoSpaceDN w:val="0"/>
        <w:adjustRightInd w:val="0"/>
        <w:spacing w:before="60" w:after="60"/>
        <w:contextualSpacing w:val="0"/>
        <w:jc w:val="both"/>
        <w:rPr>
          <w:rFonts w:ascii="Calibri" w:hAnsi="Calibri" w:cs="Calibri"/>
        </w:rPr>
      </w:pPr>
      <w:r w:rsidRPr="00FD7323">
        <w:rPr>
          <w:rFonts w:ascii="Calibri" w:hAnsi="Calibri" w:cs="Calibri"/>
        </w:rPr>
        <w:t>Viabilità principale di cantiere</w:t>
      </w:r>
    </w:p>
    <w:p w14:paraId="4DF26F30" w14:textId="77777777" w:rsidR="00FD7323" w:rsidRPr="00FD7323" w:rsidRDefault="00FD7323" w:rsidP="007268B7">
      <w:pPr>
        <w:pStyle w:val="Paragrafoelenco"/>
        <w:numPr>
          <w:ilvl w:val="0"/>
          <w:numId w:val="49"/>
        </w:numPr>
        <w:autoSpaceDE w:val="0"/>
        <w:autoSpaceDN w:val="0"/>
        <w:adjustRightInd w:val="0"/>
        <w:spacing w:before="60" w:after="60"/>
        <w:contextualSpacing w:val="0"/>
        <w:jc w:val="both"/>
        <w:rPr>
          <w:rFonts w:ascii="Calibri" w:hAnsi="Calibri" w:cs="Calibri"/>
        </w:rPr>
      </w:pPr>
      <w:r w:rsidRPr="00FD7323">
        <w:rPr>
          <w:rFonts w:ascii="Calibri" w:hAnsi="Calibri" w:cs="Calibri"/>
        </w:rPr>
        <w:t>Impianto di alimentazione e reti principali di elettricità, acqua, gas ed energia di qualsiasi tipo</w:t>
      </w:r>
    </w:p>
    <w:p w14:paraId="68A06E02" w14:textId="77777777" w:rsidR="00FD7323" w:rsidRPr="00FD7323" w:rsidRDefault="00FD7323" w:rsidP="007268B7">
      <w:pPr>
        <w:pStyle w:val="Paragrafoelenco"/>
        <w:numPr>
          <w:ilvl w:val="0"/>
          <w:numId w:val="49"/>
        </w:numPr>
        <w:autoSpaceDE w:val="0"/>
        <w:autoSpaceDN w:val="0"/>
        <w:adjustRightInd w:val="0"/>
        <w:spacing w:before="60" w:after="60"/>
        <w:contextualSpacing w:val="0"/>
        <w:jc w:val="both"/>
        <w:rPr>
          <w:rFonts w:ascii="Calibri" w:hAnsi="Calibri" w:cs="Calibri"/>
        </w:rPr>
      </w:pPr>
      <w:r w:rsidRPr="00FD7323">
        <w:rPr>
          <w:rFonts w:ascii="Calibri" w:hAnsi="Calibri" w:cs="Calibri"/>
        </w:rPr>
        <w:t>Impianti di terra e di protezione contro le scariche atmosferiche</w:t>
      </w:r>
    </w:p>
    <w:p w14:paraId="6DA9404E" w14:textId="77777777" w:rsidR="00FD7323" w:rsidRPr="00FD7323" w:rsidRDefault="00FD7323" w:rsidP="007268B7">
      <w:pPr>
        <w:pStyle w:val="Paragrafoelenco"/>
        <w:numPr>
          <w:ilvl w:val="0"/>
          <w:numId w:val="49"/>
        </w:numPr>
        <w:autoSpaceDE w:val="0"/>
        <w:autoSpaceDN w:val="0"/>
        <w:adjustRightInd w:val="0"/>
        <w:spacing w:before="60" w:after="60"/>
        <w:contextualSpacing w:val="0"/>
        <w:jc w:val="both"/>
        <w:rPr>
          <w:rFonts w:ascii="Calibri" w:hAnsi="Calibri" w:cs="Calibri"/>
        </w:rPr>
      </w:pPr>
      <w:r w:rsidRPr="00FD7323">
        <w:rPr>
          <w:rFonts w:ascii="Calibri" w:hAnsi="Calibri" w:cs="Calibri"/>
        </w:rPr>
        <w:t>Disposizioni organizzative per la consultazione dei RLS</w:t>
      </w:r>
    </w:p>
    <w:p w14:paraId="1114DAAA" w14:textId="77777777" w:rsidR="00FD7323" w:rsidRPr="00FD7323" w:rsidRDefault="00FD7323" w:rsidP="007268B7">
      <w:pPr>
        <w:pStyle w:val="Paragrafoelenco"/>
        <w:numPr>
          <w:ilvl w:val="0"/>
          <w:numId w:val="49"/>
        </w:numPr>
        <w:autoSpaceDE w:val="0"/>
        <w:autoSpaceDN w:val="0"/>
        <w:adjustRightInd w:val="0"/>
        <w:spacing w:before="60" w:after="60"/>
        <w:contextualSpacing w:val="0"/>
        <w:jc w:val="both"/>
        <w:rPr>
          <w:rFonts w:ascii="Calibri" w:hAnsi="Calibri" w:cs="Calibri"/>
        </w:rPr>
      </w:pPr>
      <w:r w:rsidRPr="00FD7323">
        <w:rPr>
          <w:rFonts w:ascii="Calibri" w:hAnsi="Calibri" w:cs="Calibri"/>
        </w:rPr>
        <w:t>Disposizioni organizzative per le attività di cooperazione, coordinamento e informazione tra i datori di lavoro, ivi compresi i lavoratori autonomi</w:t>
      </w:r>
    </w:p>
    <w:p w14:paraId="681555A4" w14:textId="77777777" w:rsidR="00FD7323" w:rsidRPr="00FD7323" w:rsidRDefault="00FD7323" w:rsidP="007268B7">
      <w:pPr>
        <w:pStyle w:val="Paragrafoelenco"/>
        <w:numPr>
          <w:ilvl w:val="0"/>
          <w:numId w:val="49"/>
        </w:numPr>
        <w:autoSpaceDE w:val="0"/>
        <w:autoSpaceDN w:val="0"/>
        <w:adjustRightInd w:val="0"/>
        <w:spacing w:before="60" w:after="60"/>
        <w:contextualSpacing w:val="0"/>
        <w:jc w:val="both"/>
        <w:rPr>
          <w:rFonts w:ascii="Calibri" w:hAnsi="Calibri" w:cs="Calibri"/>
        </w:rPr>
      </w:pPr>
      <w:r w:rsidRPr="00FD7323">
        <w:rPr>
          <w:rFonts w:ascii="Calibri" w:hAnsi="Calibri" w:cs="Calibri"/>
        </w:rPr>
        <w:t>Accesso in cantiere dei mezzi di fornitura dei materiali</w:t>
      </w:r>
    </w:p>
    <w:p w14:paraId="15836306" w14:textId="77777777" w:rsidR="00FD7323" w:rsidRPr="00FD7323" w:rsidRDefault="00FD7323" w:rsidP="007268B7">
      <w:pPr>
        <w:pStyle w:val="Paragrafoelenco"/>
        <w:numPr>
          <w:ilvl w:val="0"/>
          <w:numId w:val="49"/>
        </w:numPr>
        <w:autoSpaceDE w:val="0"/>
        <w:autoSpaceDN w:val="0"/>
        <w:adjustRightInd w:val="0"/>
        <w:spacing w:before="60" w:after="60"/>
        <w:contextualSpacing w:val="0"/>
        <w:jc w:val="both"/>
        <w:rPr>
          <w:rFonts w:ascii="Calibri" w:hAnsi="Calibri" w:cs="Calibri"/>
        </w:rPr>
      </w:pPr>
      <w:r w:rsidRPr="00FD7323">
        <w:rPr>
          <w:rFonts w:ascii="Calibri" w:hAnsi="Calibri" w:cs="Calibri"/>
        </w:rPr>
        <w:t>Dislocazione degli impianti di cantiere</w:t>
      </w:r>
    </w:p>
    <w:p w14:paraId="6C7AACFA" w14:textId="77777777" w:rsidR="00FD7323" w:rsidRPr="00FD7323" w:rsidRDefault="00FD7323" w:rsidP="007268B7">
      <w:pPr>
        <w:pStyle w:val="Paragrafoelenco"/>
        <w:numPr>
          <w:ilvl w:val="0"/>
          <w:numId w:val="49"/>
        </w:numPr>
        <w:autoSpaceDE w:val="0"/>
        <w:autoSpaceDN w:val="0"/>
        <w:adjustRightInd w:val="0"/>
        <w:spacing w:before="60" w:after="60"/>
        <w:contextualSpacing w:val="0"/>
        <w:jc w:val="both"/>
        <w:rPr>
          <w:rFonts w:ascii="Calibri" w:hAnsi="Calibri" w:cs="Calibri"/>
        </w:rPr>
      </w:pPr>
      <w:r w:rsidRPr="00FD7323">
        <w:rPr>
          <w:rFonts w:ascii="Calibri" w:hAnsi="Calibri" w:cs="Calibri"/>
        </w:rPr>
        <w:t>Dislocazione delle zone di carico e scarico</w:t>
      </w:r>
    </w:p>
    <w:p w14:paraId="394ADDD2" w14:textId="77777777" w:rsidR="00FD7323" w:rsidRPr="00FD7323" w:rsidRDefault="00FD7323" w:rsidP="007268B7">
      <w:pPr>
        <w:pStyle w:val="Paragrafoelenco"/>
        <w:numPr>
          <w:ilvl w:val="0"/>
          <w:numId w:val="49"/>
        </w:numPr>
        <w:autoSpaceDE w:val="0"/>
        <w:autoSpaceDN w:val="0"/>
        <w:adjustRightInd w:val="0"/>
        <w:spacing w:before="60" w:after="60"/>
        <w:contextualSpacing w:val="0"/>
        <w:jc w:val="both"/>
        <w:rPr>
          <w:rFonts w:ascii="Calibri" w:hAnsi="Calibri" w:cs="Calibri"/>
        </w:rPr>
      </w:pPr>
      <w:r w:rsidRPr="00FD7323">
        <w:rPr>
          <w:rFonts w:ascii="Calibri" w:hAnsi="Calibri" w:cs="Calibri"/>
        </w:rPr>
        <w:t>Zone di deposito delle attrezzature e di stoccaggio dei materiali e dei rifiuti</w:t>
      </w:r>
    </w:p>
    <w:p w14:paraId="6486F37A" w14:textId="082C8374" w:rsidR="00FD7323" w:rsidRPr="00FD7323" w:rsidRDefault="00FD7323" w:rsidP="007268B7">
      <w:pPr>
        <w:pStyle w:val="Paragrafoelenco"/>
        <w:numPr>
          <w:ilvl w:val="0"/>
          <w:numId w:val="49"/>
        </w:numPr>
        <w:autoSpaceDE w:val="0"/>
        <w:autoSpaceDN w:val="0"/>
        <w:adjustRightInd w:val="0"/>
        <w:spacing w:before="60" w:after="60"/>
        <w:contextualSpacing w:val="0"/>
        <w:jc w:val="both"/>
        <w:rPr>
          <w:rFonts w:ascii="Calibri" w:hAnsi="Calibri" w:cs="Calibri"/>
        </w:rPr>
      </w:pPr>
      <w:r w:rsidRPr="00FD7323">
        <w:rPr>
          <w:rFonts w:ascii="Calibri" w:hAnsi="Calibri" w:cs="Calibri"/>
        </w:rPr>
        <w:t>Zone di deposito dei materiali con pericolo di incendio o di esplosione</w:t>
      </w:r>
    </w:p>
    <w:p w14:paraId="08AC2048" w14:textId="0B0C20DD" w:rsidR="00061BCC" w:rsidRPr="002D3AC2" w:rsidRDefault="00061BCC" w:rsidP="0049703A">
      <w:pPr>
        <w:spacing w:before="60" w:after="60" w:line="276" w:lineRule="auto"/>
        <w:jc w:val="both"/>
        <w:rPr>
          <w:rFonts w:cstheme="minorHAnsi"/>
        </w:rPr>
      </w:pPr>
    </w:p>
    <w:p w14:paraId="0174A9B6" w14:textId="002D89DF" w:rsidR="002D3AC2" w:rsidRPr="002D3AC2" w:rsidRDefault="002D3AC2" w:rsidP="0049703A">
      <w:pPr>
        <w:spacing w:before="60" w:after="60" w:line="276" w:lineRule="auto"/>
        <w:jc w:val="both"/>
        <w:rPr>
          <w:rFonts w:cstheme="minorHAnsi"/>
        </w:rPr>
      </w:pPr>
      <w:r w:rsidRPr="002D3AC2">
        <w:rPr>
          <w:rFonts w:cstheme="minorHAnsi"/>
        </w:rPr>
        <w:t xml:space="preserve">Il CSP dovrà descrivere le scelte progettuali </w:t>
      </w:r>
      <w:r w:rsidR="008F7609">
        <w:rPr>
          <w:rFonts w:cstheme="minorHAnsi"/>
        </w:rPr>
        <w:t>e organizzative</w:t>
      </w:r>
      <w:r w:rsidRPr="002D3AC2">
        <w:rPr>
          <w:rFonts w:cstheme="minorHAnsi"/>
        </w:rPr>
        <w:t xml:space="preserve"> e le misure preventive e protettive relative </w:t>
      </w:r>
      <w:r>
        <w:rPr>
          <w:rFonts w:cstheme="minorHAnsi"/>
        </w:rPr>
        <w:t xml:space="preserve">a tali </w:t>
      </w:r>
      <w:r w:rsidRPr="002D3AC2">
        <w:rPr>
          <w:rFonts w:cstheme="minorHAnsi"/>
        </w:rPr>
        <w:t>elementi</w:t>
      </w:r>
      <w:r>
        <w:rPr>
          <w:rFonts w:cstheme="minorHAnsi"/>
        </w:rPr>
        <w:t xml:space="preserve">, </w:t>
      </w:r>
      <w:r w:rsidRPr="002D3AC2">
        <w:rPr>
          <w:rFonts w:cstheme="minorHAnsi"/>
        </w:rPr>
        <w:t>al fine di ridurre i rischi in relazione all’organizzazione del cantiere.</w:t>
      </w:r>
      <w:r>
        <w:rPr>
          <w:rFonts w:cstheme="minorHAnsi"/>
        </w:rPr>
        <w:t xml:space="preserve"> Per </w:t>
      </w:r>
      <w:r w:rsidRPr="002D3AC2">
        <w:rPr>
          <w:rFonts w:cstheme="minorHAnsi"/>
        </w:rPr>
        <w:t>esempio potranno essere indicate:</w:t>
      </w:r>
    </w:p>
    <w:p w14:paraId="739F596C" w14:textId="77777777" w:rsidR="002D3AC2" w:rsidRPr="002D3AC2" w:rsidRDefault="002D3AC2" w:rsidP="007268B7">
      <w:pPr>
        <w:pStyle w:val="Paragrafoelenco"/>
        <w:numPr>
          <w:ilvl w:val="0"/>
          <w:numId w:val="51"/>
        </w:numPr>
        <w:spacing w:before="60" w:after="60"/>
        <w:contextualSpacing w:val="0"/>
        <w:jc w:val="both"/>
        <w:rPr>
          <w:rFonts w:cstheme="minorHAnsi"/>
        </w:rPr>
      </w:pPr>
      <w:r w:rsidRPr="002D3AC2">
        <w:rPr>
          <w:rFonts w:cstheme="minorHAnsi"/>
        </w:rPr>
        <w:t xml:space="preserve">misure preventive e protettive da adottare per la corretta posa/rimozione; </w:t>
      </w:r>
    </w:p>
    <w:p w14:paraId="433667D1" w14:textId="77777777" w:rsidR="002D3AC2" w:rsidRPr="002D3AC2" w:rsidRDefault="002D3AC2" w:rsidP="007268B7">
      <w:pPr>
        <w:pStyle w:val="Paragrafoelenco"/>
        <w:numPr>
          <w:ilvl w:val="0"/>
          <w:numId w:val="50"/>
        </w:numPr>
        <w:spacing w:before="60" w:after="60"/>
        <w:contextualSpacing w:val="0"/>
        <w:jc w:val="both"/>
        <w:rPr>
          <w:rFonts w:cstheme="minorHAnsi"/>
        </w:rPr>
      </w:pPr>
      <w:r w:rsidRPr="002D3AC2">
        <w:rPr>
          <w:rFonts w:cstheme="minorHAnsi"/>
        </w:rPr>
        <w:lastRenderedPageBreak/>
        <w:t>misure preventive e protettive per l’accesso di uomini e mezzi in cantiere;</w:t>
      </w:r>
    </w:p>
    <w:p w14:paraId="19398B61" w14:textId="77777777" w:rsidR="002D3AC2" w:rsidRPr="002D3AC2" w:rsidRDefault="002D3AC2" w:rsidP="007268B7">
      <w:pPr>
        <w:pStyle w:val="Paragrafoelenco"/>
        <w:numPr>
          <w:ilvl w:val="0"/>
          <w:numId w:val="50"/>
        </w:numPr>
        <w:spacing w:before="60" w:after="60"/>
        <w:contextualSpacing w:val="0"/>
        <w:jc w:val="both"/>
        <w:rPr>
          <w:rFonts w:cstheme="minorHAnsi"/>
        </w:rPr>
      </w:pPr>
      <w:r w:rsidRPr="002D3AC2">
        <w:rPr>
          <w:rFonts w:cstheme="minorHAnsi"/>
        </w:rPr>
        <w:t>necessità di formazione specifica o aggiuntiva;</w:t>
      </w:r>
    </w:p>
    <w:p w14:paraId="4FA4C288" w14:textId="77777777" w:rsidR="002D3AC2" w:rsidRPr="002D3AC2" w:rsidRDefault="002D3AC2" w:rsidP="007268B7">
      <w:pPr>
        <w:pStyle w:val="Paragrafoelenco"/>
        <w:numPr>
          <w:ilvl w:val="0"/>
          <w:numId w:val="50"/>
        </w:numPr>
        <w:spacing w:before="60" w:after="60"/>
        <w:contextualSpacing w:val="0"/>
        <w:jc w:val="both"/>
        <w:rPr>
          <w:rFonts w:cstheme="minorHAnsi"/>
        </w:rPr>
      </w:pPr>
      <w:r w:rsidRPr="002D3AC2">
        <w:rPr>
          <w:rFonts w:cstheme="minorHAnsi"/>
        </w:rPr>
        <w:t>Segnaletica di avvertimento e sicurezza, delimitazioni e distanze di sicurezza</w:t>
      </w:r>
    </w:p>
    <w:p w14:paraId="7EC7C161" w14:textId="77777777" w:rsidR="002D3AC2" w:rsidRPr="002D3AC2" w:rsidRDefault="002D3AC2" w:rsidP="007268B7">
      <w:pPr>
        <w:pStyle w:val="Paragrafoelenco"/>
        <w:numPr>
          <w:ilvl w:val="0"/>
          <w:numId w:val="50"/>
        </w:numPr>
        <w:spacing w:before="60" w:after="60"/>
        <w:contextualSpacing w:val="0"/>
        <w:jc w:val="both"/>
        <w:rPr>
          <w:rFonts w:cstheme="minorHAnsi"/>
        </w:rPr>
      </w:pPr>
      <w:r w:rsidRPr="002D3AC2">
        <w:rPr>
          <w:rFonts w:cstheme="minorHAnsi"/>
        </w:rPr>
        <w:t>Ubicazione degli apprestamenti di pronto soccorso ed antincendio in corrispondenza di ogni locale previsto</w:t>
      </w:r>
    </w:p>
    <w:p w14:paraId="6B558265" w14:textId="05AB78B5" w:rsidR="002D3AC2" w:rsidRDefault="002D3AC2" w:rsidP="007268B7">
      <w:pPr>
        <w:pStyle w:val="Paragrafoelenco"/>
        <w:numPr>
          <w:ilvl w:val="0"/>
          <w:numId w:val="50"/>
        </w:numPr>
        <w:spacing w:before="60" w:after="60"/>
        <w:contextualSpacing w:val="0"/>
        <w:jc w:val="both"/>
        <w:rPr>
          <w:rFonts w:cstheme="minorHAnsi"/>
        </w:rPr>
      </w:pPr>
      <w:r w:rsidRPr="002D3AC2">
        <w:rPr>
          <w:rFonts w:cstheme="minorHAnsi"/>
        </w:rPr>
        <w:t>Misure per evitare il danneggiamento</w:t>
      </w:r>
      <w:r>
        <w:rPr>
          <w:rFonts w:cstheme="minorHAnsi"/>
        </w:rPr>
        <w:t>.</w:t>
      </w:r>
    </w:p>
    <w:p w14:paraId="1E425C52" w14:textId="77777777" w:rsidR="00042F6C" w:rsidRPr="00042F6C" w:rsidRDefault="00042F6C" w:rsidP="00042F6C">
      <w:pPr>
        <w:spacing w:before="60" w:after="60"/>
        <w:jc w:val="both"/>
        <w:rPr>
          <w:rFonts w:cstheme="minorHAnsi"/>
        </w:rPr>
      </w:pPr>
    </w:p>
    <w:p w14:paraId="02A7D9A9" w14:textId="77777777" w:rsidR="00FC4D81" w:rsidRPr="00E07F8E" w:rsidRDefault="00FC4D81" w:rsidP="007268B7">
      <w:pPr>
        <w:pStyle w:val="Paragrafoelenco"/>
        <w:numPr>
          <w:ilvl w:val="2"/>
          <w:numId w:val="2"/>
        </w:numPr>
        <w:spacing w:before="60" w:after="60"/>
        <w:ind w:left="709" w:hanging="425"/>
        <w:contextualSpacing w:val="0"/>
        <w:jc w:val="both"/>
        <w:outlineLvl w:val="2"/>
        <w:rPr>
          <w:rFonts w:cstheme="minorHAnsi"/>
          <w:b/>
          <w:bCs/>
        </w:rPr>
      </w:pPr>
      <w:bookmarkStart w:id="35" w:name="_Toc46320166"/>
      <w:bookmarkStart w:id="36" w:name="_Toc65259231"/>
      <w:bookmarkStart w:id="37" w:name="_Toc167271570"/>
      <w:r w:rsidRPr="00E07F8E">
        <w:rPr>
          <w:rFonts w:cstheme="minorHAnsi"/>
          <w:b/>
          <w:bCs/>
        </w:rPr>
        <w:t>Rischi relativi all’area di cantiere, all’organizzazione, alle lavorazioni</w:t>
      </w:r>
      <w:bookmarkEnd w:id="35"/>
      <w:r w:rsidRPr="00E07F8E">
        <w:rPr>
          <w:rFonts w:cstheme="minorHAnsi"/>
          <w:b/>
          <w:bCs/>
        </w:rPr>
        <w:t xml:space="preserve"> e loro interferenze</w:t>
      </w:r>
      <w:bookmarkEnd w:id="36"/>
      <w:bookmarkEnd w:id="37"/>
    </w:p>
    <w:p w14:paraId="056AC57B" w14:textId="6AC1183D" w:rsidR="00FC4D81" w:rsidRPr="00FC4D81" w:rsidRDefault="00FC4D81" w:rsidP="0049703A">
      <w:pPr>
        <w:spacing w:before="60" w:after="60" w:line="276" w:lineRule="auto"/>
        <w:jc w:val="both"/>
        <w:rPr>
          <w:rFonts w:cstheme="minorHAnsi"/>
        </w:rPr>
      </w:pPr>
      <w:r w:rsidRPr="00FC4D81">
        <w:rPr>
          <w:rFonts w:cstheme="minorHAnsi"/>
        </w:rPr>
        <w:t>Il CSP suddivide le singole lavorazioni in fasi di lavoro ed eventualmente in sottofasi (p.to 2.2.3 all. XV D.Lgs. 81/08), effettuando l’analisi dei rischi presenti con riferimento all’area e alla organizzazione del cantiere, alle lavorazioni e alle loro interferenze (ad esclusione di quelli specifici propri dell’attività dell’impresa).</w:t>
      </w:r>
    </w:p>
    <w:p w14:paraId="6C26C3CB" w14:textId="63EA3655" w:rsidR="00FC4D81" w:rsidRPr="00FC4D81" w:rsidRDefault="00FC4D81" w:rsidP="0049703A">
      <w:pPr>
        <w:spacing w:before="60" w:after="60" w:line="276" w:lineRule="auto"/>
        <w:jc w:val="both"/>
        <w:rPr>
          <w:rFonts w:cstheme="minorHAnsi"/>
        </w:rPr>
      </w:pPr>
      <w:r w:rsidRPr="00FC4D81">
        <w:rPr>
          <w:rFonts w:cstheme="minorHAnsi"/>
        </w:rPr>
        <w:t>In particolare</w:t>
      </w:r>
      <w:r w:rsidR="00163484">
        <w:rPr>
          <w:rFonts w:cstheme="minorHAnsi"/>
        </w:rPr>
        <w:t>, dovranno essere analizzati i seguenti rischi:</w:t>
      </w:r>
    </w:p>
    <w:p w14:paraId="7F8BD8D3"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investimento da veicoli circolanti nell’area di cantiere</w:t>
      </w:r>
    </w:p>
    <w:p w14:paraId="330A046C"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investimento da utenti terzi</w:t>
      </w:r>
    </w:p>
    <w:p w14:paraId="2258811F" w14:textId="06C67986"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 xml:space="preserve">Rischio di interferenze con impianti aerei </w:t>
      </w:r>
      <w:r w:rsidR="00714017">
        <w:rPr>
          <w:rFonts w:cstheme="minorHAnsi"/>
        </w:rPr>
        <w:t>o</w:t>
      </w:r>
      <w:r w:rsidRPr="00FC4D81">
        <w:rPr>
          <w:rFonts w:cstheme="minorHAnsi"/>
        </w:rPr>
        <w:t xml:space="preserve"> interrati</w:t>
      </w:r>
    </w:p>
    <w:p w14:paraId="385E4C97"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interferenze con linee ferroviarie.</w:t>
      </w:r>
    </w:p>
    <w:p w14:paraId="14AD1DE4"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annegamento</w:t>
      </w:r>
    </w:p>
    <w:p w14:paraId="50606FEC"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esplosione derivante dall’innesco accidentale di un ordigno bellico inesploso rinvenuto durante le attività di scavo</w:t>
      </w:r>
    </w:p>
    <w:p w14:paraId="1EB27E23" w14:textId="73AA7222"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 xml:space="preserve">Rischio derivanti dalla possibilità di effettuare lavori in ambienti confinati </w:t>
      </w:r>
      <w:r w:rsidR="00714017">
        <w:rPr>
          <w:rFonts w:cstheme="minorHAnsi"/>
        </w:rPr>
        <w:t>o</w:t>
      </w:r>
      <w:r w:rsidRPr="00FC4D81">
        <w:rPr>
          <w:rFonts w:cstheme="minorHAnsi"/>
        </w:rPr>
        <w:t xml:space="preserve"> sospetti di inquinamento</w:t>
      </w:r>
    </w:p>
    <w:p w14:paraId="409DD08B"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seppellimento negli scavi</w:t>
      </w:r>
    </w:p>
    <w:p w14:paraId="01563772"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caduta dall’alto</w:t>
      </w:r>
    </w:p>
    <w:p w14:paraId="6399C6CF"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caduta di materiale dall’alto</w:t>
      </w:r>
    </w:p>
    <w:p w14:paraId="1D6CEE76"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scivolamento</w:t>
      </w:r>
    </w:p>
    <w:p w14:paraId="7704DC16"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 di insalubrità dell’aria nei lavori in galleria</w:t>
      </w:r>
    </w:p>
    <w:p w14:paraId="107C332D"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instabilità delle pareti e della volta nei lavori in galleria</w:t>
      </w:r>
    </w:p>
    <w:p w14:paraId="07C41081"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 derivanti da estese demolizioni o manutenzioni</w:t>
      </w:r>
    </w:p>
    <w:p w14:paraId="07B9DF76"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 xml:space="preserve">Rischi di incendio o esplosione </w:t>
      </w:r>
    </w:p>
    <w:p w14:paraId="00BE66FF"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 derivanti da sbalzi eccessivi di temperatura – microclima</w:t>
      </w:r>
    </w:p>
    <w:p w14:paraId="2381EFCC"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 da elettrocuzione</w:t>
      </w:r>
    </w:p>
    <w:p w14:paraId="4AD93090"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rumore</w:t>
      </w:r>
    </w:p>
    <w:p w14:paraId="0928E649"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esposizione all’uso di sostanze chimiche</w:t>
      </w:r>
    </w:p>
    <w:p w14:paraId="011731C6"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crollo in relazione a interventi previsti sull’opera oggetto di appalto</w:t>
      </w:r>
      <w:r w:rsidRPr="00FC4D81">
        <w:rPr>
          <w:rFonts w:cstheme="minorHAnsi"/>
        </w:rPr>
        <w:tab/>
      </w:r>
    </w:p>
    <w:p w14:paraId="71DD35B2"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esposizione ad agenti cancerogeni e mutageni</w:t>
      </w:r>
    </w:p>
    <w:p w14:paraId="4E61D36B"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esposizione amianto</w:t>
      </w:r>
    </w:p>
    <w:p w14:paraId="19F88884"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 xml:space="preserve">Rischio di esposizione ad agenti biologici </w:t>
      </w:r>
    </w:p>
    <w:p w14:paraId="6E99DEDB"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vibrazioni (particolari lavorazioni)</w:t>
      </w:r>
    </w:p>
    <w:p w14:paraId="20076C86"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esposizione a campi elettromagnetici</w:t>
      </w:r>
    </w:p>
    <w:p w14:paraId="57DB18FC"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lastRenderedPageBreak/>
        <w:t>Rischio di esposizione a radiazioni ottiche artificiali (ROA-saldature)</w:t>
      </w:r>
    </w:p>
    <w:p w14:paraId="0B5A6041"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esposizione a radiazioni ottiche naturali (lavorazioni al sole o riverbero tipo neve)</w:t>
      </w:r>
    </w:p>
    <w:p w14:paraId="252B55E3"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esposizione a radiazioni ionizzanti naturali</w:t>
      </w:r>
    </w:p>
    <w:p w14:paraId="0A8AA8C1"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urti, colpi, impatti e compressioni</w:t>
      </w:r>
    </w:p>
    <w:p w14:paraId="0478ABF0"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tagli e punzonamento, impigliamento</w:t>
      </w:r>
    </w:p>
    <w:p w14:paraId="2468D607"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punture e morsi di insetti, rettili o altri animali</w:t>
      </w:r>
    </w:p>
    <w:p w14:paraId="64E79B17"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inquinamento, rifiuti, emissioni in atmosfera e scarichi in acque superficiali</w:t>
      </w:r>
    </w:p>
    <w:p w14:paraId="2435A550" w14:textId="550FA98C"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 xml:space="preserve">Rischio produzione polveri, nebbie, vapori </w:t>
      </w:r>
      <w:r w:rsidR="00714017">
        <w:rPr>
          <w:rFonts w:cstheme="minorHAnsi"/>
        </w:rPr>
        <w:t>o</w:t>
      </w:r>
      <w:r w:rsidRPr="00FC4D81">
        <w:rPr>
          <w:rFonts w:cstheme="minorHAnsi"/>
        </w:rPr>
        <w:t xml:space="preserve"> aerosol</w:t>
      </w:r>
    </w:p>
    <w:p w14:paraId="3913AD61" w14:textId="77777777"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di condizioni metereologiche avverse</w:t>
      </w:r>
    </w:p>
    <w:p w14:paraId="4D7E7C71" w14:textId="6BEC9EF3" w:rsidR="00FC4D81" w:rsidRPr="00FC4D81" w:rsidRDefault="00FC4D81" w:rsidP="007268B7">
      <w:pPr>
        <w:pStyle w:val="Paragrafoelenco"/>
        <w:numPr>
          <w:ilvl w:val="0"/>
          <w:numId w:val="52"/>
        </w:numPr>
        <w:spacing w:before="60" w:after="60"/>
        <w:contextualSpacing w:val="0"/>
        <w:jc w:val="both"/>
        <w:rPr>
          <w:rFonts w:cstheme="minorHAnsi"/>
        </w:rPr>
      </w:pPr>
      <w:r w:rsidRPr="00FC4D81">
        <w:rPr>
          <w:rFonts w:cstheme="minorHAnsi"/>
        </w:rPr>
        <w:t>Rischio atmosfere iperbariche</w:t>
      </w:r>
    </w:p>
    <w:p w14:paraId="72BDFBB3" w14:textId="77777777" w:rsidR="00FA2B0A" w:rsidRDefault="00FA2B0A" w:rsidP="0049703A">
      <w:pPr>
        <w:spacing w:before="60" w:after="60" w:line="276" w:lineRule="auto"/>
        <w:rPr>
          <w:rFonts w:eastAsia="Times New Roman" w:cstheme="minorHAnsi"/>
          <w:szCs w:val="24"/>
          <w:lang w:eastAsia="it-IT"/>
        </w:rPr>
      </w:pPr>
    </w:p>
    <w:p w14:paraId="147BDC92" w14:textId="16AFD653" w:rsidR="00163484" w:rsidRPr="00163484" w:rsidRDefault="00163484" w:rsidP="0049703A">
      <w:pPr>
        <w:spacing w:before="60" w:after="60" w:line="276" w:lineRule="auto"/>
        <w:rPr>
          <w:rFonts w:eastAsia="Times New Roman" w:cstheme="minorHAnsi"/>
          <w:szCs w:val="24"/>
          <w:lang w:eastAsia="it-IT"/>
        </w:rPr>
      </w:pPr>
      <w:r>
        <w:rPr>
          <w:rFonts w:eastAsia="Times New Roman" w:cstheme="minorHAnsi"/>
          <w:szCs w:val="24"/>
          <w:lang w:eastAsia="it-IT"/>
        </w:rPr>
        <w:t>Per ciascun dei rischi presenti nel cantiere oggetto di analisi, i</w:t>
      </w:r>
      <w:r w:rsidRPr="00163484">
        <w:rPr>
          <w:rFonts w:eastAsia="Times New Roman" w:cstheme="minorHAnsi"/>
          <w:szCs w:val="24"/>
          <w:lang w:eastAsia="it-IT"/>
        </w:rPr>
        <w:t>l CSP dovrà</w:t>
      </w:r>
      <w:r>
        <w:rPr>
          <w:rFonts w:eastAsia="Times New Roman" w:cstheme="minorHAnsi"/>
          <w:szCs w:val="24"/>
          <w:lang w:eastAsia="it-IT"/>
        </w:rPr>
        <w:t xml:space="preserve"> indicare:</w:t>
      </w:r>
    </w:p>
    <w:p w14:paraId="4323B0DF" w14:textId="77777777" w:rsidR="00163484" w:rsidRPr="00163484" w:rsidRDefault="00163484" w:rsidP="007268B7">
      <w:pPr>
        <w:pStyle w:val="Paragrafoelenco"/>
        <w:numPr>
          <w:ilvl w:val="0"/>
          <w:numId w:val="10"/>
        </w:numPr>
        <w:spacing w:before="60" w:after="60"/>
        <w:contextualSpacing w:val="0"/>
        <w:jc w:val="both"/>
        <w:rPr>
          <w:rFonts w:cstheme="minorHAnsi"/>
          <w:b/>
        </w:rPr>
      </w:pPr>
      <w:r w:rsidRPr="00163484">
        <w:rPr>
          <w:rFonts w:cstheme="minorHAnsi"/>
          <w:b/>
        </w:rPr>
        <w:t xml:space="preserve">Caratteristiche: </w:t>
      </w:r>
      <w:r w:rsidRPr="00163484">
        <w:rPr>
          <w:rFonts w:cstheme="minorHAnsi"/>
        </w:rPr>
        <w:t>vanno specificate le situazioni in cui è presente il rischio trattato, se in riferimento all’area di cantiere, alla organizzazione del cantiere o alle lavorazioni e alle loro interferenze, descrivendo la condizione e il relativo rischio.</w:t>
      </w:r>
    </w:p>
    <w:p w14:paraId="3DC4DA04" w14:textId="4CC9BD9E" w:rsidR="00163484" w:rsidRPr="00B84CCE" w:rsidRDefault="00163484" w:rsidP="007268B7">
      <w:pPr>
        <w:pStyle w:val="Paragrafoelenco"/>
        <w:numPr>
          <w:ilvl w:val="0"/>
          <w:numId w:val="10"/>
        </w:numPr>
        <w:spacing w:before="60" w:after="60"/>
        <w:contextualSpacing w:val="0"/>
        <w:jc w:val="both"/>
        <w:rPr>
          <w:rFonts w:cstheme="minorHAnsi"/>
        </w:rPr>
      </w:pPr>
      <w:r w:rsidRPr="00B84CCE">
        <w:rPr>
          <w:rFonts w:cstheme="minorHAnsi"/>
          <w:b/>
        </w:rPr>
        <w:t>Misure preventive e protettive per eliminare o ridurre i rischi</w:t>
      </w:r>
      <w:r w:rsidR="00B84CCE" w:rsidRPr="00B84CCE">
        <w:rPr>
          <w:rFonts w:cstheme="minorHAnsi"/>
          <w:b/>
        </w:rPr>
        <w:t xml:space="preserve">: </w:t>
      </w:r>
      <w:r w:rsidR="00B84CCE">
        <w:rPr>
          <w:rFonts w:cstheme="minorHAnsi"/>
        </w:rPr>
        <w:t xml:space="preserve">vanno descritte </w:t>
      </w:r>
      <w:r w:rsidRPr="00B84CCE">
        <w:rPr>
          <w:rFonts w:cstheme="minorHAnsi"/>
        </w:rPr>
        <w:t xml:space="preserve">le scelte progettuali </w:t>
      </w:r>
      <w:r w:rsidR="008F7609">
        <w:rPr>
          <w:rFonts w:cstheme="minorHAnsi"/>
        </w:rPr>
        <w:t>e organizzative</w:t>
      </w:r>
      <w:r w:rsidRPr="00B84CCE">
        <w:rPr>
          <w:rFonts w:cstheme="minorHAnsi"/>
        </w:rPr>
        <w:t xml:space="preserve"> e le misure preventive e protettive al fine di eliminare o ridurre il rischio legato alle lavorazioni trattate.</w:t>
      </w:r>
    </w:p>
    <w:p w14:paraId="73D42F39" w14:textId="4F6B428C" w:rsidR="00163484" w:rsidRPr="00B84CCE" w:rsidRDefault="00163484" w:rsidP="007268B7">
      <w:pPr>
        <w:pStyle w:val="Paragrafoelenco"/>
        <w:numPr>
          <w:ilvl w:val="0"/>
          <w:numId w:val="10"/>
        </w:numPr>
        <w:spacing w:before="60" w:after="60"/>
        <w:contextualSpacing w:val="0"/>
        <w:jc w:val="both"/>
        <w:rPr>
          <w:rFonts w:cstheme="minorHAnsi"/>
        </w:rPr>
      </w:pPr>
      <w:r w:rsidRPr="00B84CCE">
        <w:rPr>
          <w:rFonts w:cstheme="minorHAnsi"/>
          <w:b/>
        </w:rPr>
        <w:t>Procedure</w:t>
      </w:r>
      <w:r w:rsidR="00B84CCE" w:rsidRPr="00B84CCE">
        <w:rPr>
          <w:rFonts w:cstheme="minorHAnsi"/>
          <w:b/>
        </w:rPr>
        <w:t xml:space="preserve">: </w:t>
      </w:r>
      <w:r w:rsidR="00B84CCE" w:rsidRPr="00B84CCE">
        <w:rPr>
          <w:rFonts w:cstheme="minorHAnsi"/>
        </w:rPr>
        <w:t xml:space="preserve">devono essere indicate le </w:t>
      </w:r>
      <w:r w:rsidRPr="00B84CCE">
        <w:rPr>
          <w:rFonts w:cstheme="minorHAnsi"/>
        </w:rPr>
        <w:t xml:space="preserve">procedure dedicate. Qualora siano previste procedure di dettaglio, </w:t>
      </w:r>
      <w:r w:rsidR="00B84CCE" w:rsidRPr="00B84CCE">
        <w:rPr>
          <w:rFonts w:cstheme="minorHAnsi"/>
        </w:rPr>
        <w:t xml:space="preserve">si dovranno esplicitare </w:t>
      </w:r>
      <w:r w:rsidRPr="00B84CCE">
        <w:rPr>
          <w:rFonts w:cstheme="minorHAnsi"/>
        </w:rPr>
        <w:t>le caratteristiche di ciascuna procedura</w:t>
      </w:r>
      <w:r w:rsidR="00B84CCE" w:rsidRPr="00B84CCE">
        <w:rPr>
          <w:rFonts w:cstheme="minorHAnsi"/>
        </w:rPr>
        <w:t>, indicandone</w:t>
      </w:r>
      <w:r w:rsidRPr="00B84CCE">
        <w:rPr>
          <w:rFonts w:cstheme="minorHAnsi"/>
        </w:rPr>
        <w:t xml:space="preserve"> il relativo riferimento</w:t>
      </w:r>
      <w:r w:rsidR="00B84CCE">
        <w:rPr>
          <w:rFonts w:cstheme="minorHAnsi"/>
        </w:rPr>
        <w:t>.</w:t>
      </w:r>
    </w:p>
    <w:p w14:paraId="17C8B7A7" w14:textId="4E89C233" w:rsidR="00163484" w:rsidRPr="00FA2B0A" w:rsidRDefault="00163484" w:rsidP="007268B7">
      <w:pPr>
        <w:pStyle w:val="Paragrafoelenco"/>
        <w:numPr>
          <w:ilvl w:val="0"/>
          <w:numId w:val="10"/>
        </w:numPr>
        <w:spacing w:before="60" w:after="60"/>
        <w:contextualSpacing w:val="0"/>
        <w:jc w:val="both"/>
        <w:rPr>
          <w:rFonts w:cstheme="minorHAnsi"/>
        </w:rPr>
      </w:pPr>
      <w:r w:rsidRPr="00FA2B0A">
        <w:rPr>
          <w:rFonts w:cstheme="minorHAnsi"/>
          <w:b/>
        </w:rPr>
        <w:t>Misure di coordinamento da prevedere:</w:t>
      </w:r>
      <w:r w:rsidR="00B84CCE" w:rsidRPr="00FA2B0A">
        <w:rPr>
          <w:rFonts w:cstheme="minorHAnsi"/>
          <w:b/>
        </w:rPr>
        <w:t xml:space="preserve"> </w:t>
      </w:r>
      <w:r w:rsidRPr="00FA2B0A">
        <w:rPr>
          <w:rFonts w:cstheme="minorHAnsi"/>
        </w:rPr>
        <w:t xml:space="preserve">sedute di informazione </w:t>
      </w:r>
      <w:r w:rsidR="00B84CCE" w:rsidRPr="00FA2B0A">
        <w:rPr>
          <w:rFonts w:cstheme="minorHAnsi"/>
        </w:rPr>
        <w:t xml:space="preserve">per tutti gli addetti </w:t>
      </w:r>
      <w:r w:rsidRPr="00FA2B0A">
        <w:rPr>
          <w:rFonts w:cstheme="minorHAnsi"/>
        </w:rPr>
        <w:t>relative ai rischi presenti</w:t>
      </w:r>
      <w:r w:rsidR="00FA2B0A" w:rsidRPr="00FA2B0A">
        <w:rPr>
          <w:rFonts w:cstheme="minorHAnsi"/>
        </w:rPr>
        <w:t xml:space="preserve"> e r</w:t>
      </w:r>
      <w:r w:rsidRPr="00FA2B0A">
        <w:rPr>
          <w:rFonts w:cstheme="minorHAnsi"/>
        </w:rPr>
        <w:t>iunioni di coordinamento</w:t>
      </w:r>
    </w:p>
    <w:p w14:paraId="08CE65DB" w14:textId="09F543F9" w:rsidR="00163484" w:rsidRDefault="00163484" w:rsidP="0049703A">
      <w:pPr>
        <w:spacing w:before="60" w:after="60" w:line="276" w:lineRule="auto"/>
        <w:jc w:val="both"/>
        <w:rPr>
          <w:rFonts w:cstheme="minorHAnsi"/>
        </w:rPr>
      </w:pPr>
      <w:r w:rsidRPr="00163484">
        <w:rPr>
          <w:rFonts w:cstheme="minorHAnsi"/>
        </w:rPr>
        <w:t>Per quanto riguarda, invece, i rischi definiti come “Rischio specifico dell’impresa”, questi saranno a carico dell’Appaltatore e dell’imprese esecutrici e dovranno essere analizzati all’interno dei POS per la valutazione e la predisposizione delle misure di prevenzione e protezione saranno a carico del datore di lavoro.</w:t>
      </w:r>
    </w:p>
    <w:p w14:paraId="4145D225" w14:textId="2E9B9E6C" w:rsidR="005726F2" w:rsidRPr="0096540F" w:rsidRDefault="005726F2" w:rsidP="0049703A">
      <w:pPr>
        <w:spacing w:before="60" w:after="60" w:line="276" w:lineRule="auto"/>
        <w:jc w:val="both"/>
        <w:rPr>
          <w:rFonts w:cstheme="minorHAnsi"/>
        </w:rPr>
      </w:pPr>
    </w:p>
    <w:p w14:paraId="60ED18EF" w14:textId="10452E5C" w:rsidR="005726F2" w:rsidRPr="00E07F8E" w:rsidRDefault="00E07F8E" w:rsidP="0049703A">
      <w:pPr>
        <w:pStyle w:val="titoloa1"/>
        <w:spacing w:before="60" w:after="60" w:line="276" w:lineRule="auto"/>
        <w:jc w:val="both"/>
      </w:pPr>
      <w:bookmarkStart w:id="38" w:name="_Toc167271571"/>
      <w:r w:rsidRPr="0096540F">
        <w:t>ELABORATI DELLA SICUREZZA</w:t>
      </w:r>
      <w:bookmarkEnd w:id="38"/>
    </w:p>
    <w:p w14:paraId="137269D9" w14:textId="77777777" w:rsidR="0096540F" w:rsidRDefault="0096540F" w:rsidP="0049703A">
      <w:pPr>
        <w:spacing w:before="60" w:after="60" w:line="276" w:lineRule="auto"/>
        <w:jc w:val="both"/>
        <w:rPr>
          <w:rFonts w:cstheme="minorHAnsi"/>
          <w:lang w:eastAsia="zh-CN"/>
        </w:rPr>
      </w:pPr>
      <w:r>
        <w:rPr>
          <w:rFonts w:cstheme="minorHAnsi"/>
          <w:lang w:eastAsia="zh-CN"/>
        </w:rPr>
        <w:t>I</w:t>
      </w:r>
      <w:r w:rsidR="005726F2" w:rsidRPr="0096540F">
        <w:rPr>
          <w:rFonts w:cstheme="minorHAnsi"/>
          <w:lang w:eastAsia="zh-CN"/>
        </w:rPr>
        <w:t>l PSC dovrà essere corredato da tavole esplicative di progetto relative agli aspetti della sicurezza</w:t>
      </w:r>
      <w:r>
        <w:rPr>
          <w:rFonts w:cstheme="minorHAnsi"/>
          <w:lang w:eastAsia="zh-CN"/>
        </w:rPr>
        <w:t xml:space="preserve"> (</w:t>
      </w:r>
      <w:r w:rsidRPr="0096540F">
        <w:rPr>
          <w:rFonts w:cstheme="minorHAnsi"/>
          <w:lang w:eastAsia="zh-CN"/>
        </w:rPr>
        <w:t>p</w:t>
      </w:r>
      <w:r>
        <w:rPr>
          <w:rFonts w:cstheme="minorHAnsi"/>
          <w:lang w:eastAsia="zh-CN"/>
        </w:rPr>
        <w:t>.</w:t>
      </w:r>
      <w:r w:rsidRPr="0096540F">
        <w:rPr>
          <w:rFonts w:cstheme="minorHAnsi"/>
          <w:lang w:eastAsia="zh-CN"/>
        </w:rPr>
        <w:t xml:space="preserve">to 2.1.4 </w:t>
      </w:r>
      <w:r>
        <w:rPr>
          <w:rFonts w:cstheme="minorHAnsi"/>
          <w:lang w:eastAsia="zh-CN"/>
        </w:rPr>
        <w:t>a</w:t>
      </w:r>
      <w:r w:rsidRPr="0096540F">
        <w:rPr>
          <w:rFonts w:cstheme="minorHAnsi"/>
          <w:lang w:eastAsia="zh-CN"/>
        </w:rPr>
        <w:t>ll</w:t>
      </w:r>
      <w:r>
        <w:rPr>
          <w:rFonts w:cstheme="minorHAnsi"/>
          <w:lang w:eastAsia="zh-CN"/>
        </w:rPr>
        <w:t>.</w:t>
      </w:r>
      <w:r w:rsidRPr="0096540F">
        <w:rPr>
          <w:rFonts w:cstheme="minorHAnsi"/>
          <w:lang w:eastAsia="zh-CN"/>
        </w:rPr>
        <w:t xml:space="preserve"> XV D.Lgs</w:t>
      </w:r>
      <w:r>
        <w:rPr>
          <w:rFonts w:cstheme="minorHAnsi"/>
          <w:lang w:eastAsia="zh-CN"/>
        </w:rPr>
        <w:t>.</w:t>
      </w:r>
      <w:r w:rsidRPr="0096540F">
        <w:rPr>
          <w:rFonts w:cstheme="minorHAnsi"/>
          <w:lang w:eastAsia="zh-CN"/>
        </w:rPr>
        <w:t xml:space="preserve"> 81/08</w:t>
      </w:r>
      <w:r>
        <w:rPr>
          <w:rFonts w:cstheme="minorHAnsi"/>
          <w:lang w:eastAsia="zh-CN"/>
        </w:rPr>
        <w:t>)</w:t>
      </w:r>
      <w:r w:rsidR="005726F2" w:rsidRPr="0096540F">
        <w:rPr>
          <w:rFonts w:cstheme="minorHAnsi"/>
          <w:lang w:eastAsia="zh-CN"/>
        </w:rPr>
        <w:t>.</w:t>
      </w:r>
    </w:p>
    <w:p w14:paraId="583AC845" w14:textId="650F3508" w:rsidR="005726F2" w:rsidRPr="0096540F" w:rsidRDefault="0096540F" w:rsidP="0049703A">
      <w:pPr>
        <w:spacing w:before="60" w:after="60" w:line="276" w:lineRule="auto"/>
        <w:jc w:val="both"/>
        <w:rPr>
          <w:rFonts w:cstheme="minorHAnsi"/>
          <w:lang w:eastAsia="zh-CN"/>
        </w:rPr>
      </w:pPr>
      <w:r>
        <w:rPr>
          <w:rFonts w:cstheme="minorHAnsi"/>
          <w:lang w:eastAsia="zh-CN"/>
        </w:rPr>
        <w:t xml:space="preserve">In particolare, </w:t>
      </w:r>
      <w:r w:rsidR="005726F2" w:rsidRPr="0096540F">
        <w:rPr>
          <w:rFonts w:cstheme="minorHAnsi"/>
          <w:lang w:eastAsia="zh-CN"/>
        </w:rPr>
        <w:t xml:space="preserve">gli elaborati grafici richiesti sono: </w:t>
      </w:r>
    </w:p>
    <w:p w14:paraId="6221D3CF" w14:textId="77777777" w:rsidR="005726F2" w:rsidRPr="0096540F" w:rsidRDefault="005726F2" w:rsidP="007268B7">
      <w:pPr>
        <w:pStyle w:val="Paragrafoelenco"/>
        <w:numPr>
          <w:ilvl w:val="0"/>
          <w:numId w:val="53"/>
        </w:numPr>
        <w:spacing w:before="60" w:after="60"/>
        <w:contextualSpacing w:val="0"/>
        <w:jc w:val="both"/>
        <w:rPr>
          <w:rFonts w:cstheme="minorHAnsi"/>
          <w:lang w:eastAsia="zh-CN"/>
        </w:rPr>
      </w:pPr>
      <w:r w:rsidRPr="0096540F">
        <w:rPr>
          <w:rFonts w:cstheme="minorHAnsi"/>
          <w:lang w:eastAsia="zh-CN"/>
        </w:rPr>
        <w:t xml:space="preserve">Planimetria d’inquadramento dell’opera (corografia, profilo altimetrico, estratto di mappa, foto aerea, viste fotografiche da più punti); </w:t>
      </w:r>
    </w:p>
    <w:p w14:paraId="46C796BF" w14:textId="77777777" w:rsidR="005726F2" w:rsidRPr="0096540F" w:rsidRDefault="005726F2" w:rsidP="007268B7">
      <w:pPr>
        <w:pStyle w:val="Paragrafoelenco"/>
        <w:numPr>
          <w:ilvl w:val="0"/>
          <w:numId w:val="53"/>
        </w:numPr>
        <w:spacing w:before="60" w:after="60"/>
        <w:contextualSpacing w:val="0"/>
        <w:jc w:val="both"/>
        <w:rPr>
          <w:rFonts w:cstheme="minorHAnsi"/>
          <w:lang w:eastAsia="zh-CN"/>
        </w:rPr>
      </w:pPr>
      <w:r w:rsidRPr="0096540F">
        <w:rPr>
          <w:rFonts w:cstheme="minorHAnsi"/>
          <w:lang w:eastAsia="zh-CN"/>
        </w:rPr>
        <w:t>Planimetrie con individuazione delle aree oggetto dell’intervento con rappresentazione degli aspetti riguardanti la sicurezza quali: accessi, recinzioni/delimitazioni, cantierizzazione, interferenze di linee aeree/interrate/altri, dislocazione degli apprestamenti igienici assistenziali, posizionamento e tipologia della cartellonistica di sicurezza prevista dal PSC, rischi interferenziali presenti e le misure di prevenzione e protezione previste;</w:t>
      </w:r>
    </w:p>
    <w:p w14:paraId="71EF0276" w14:textId="77777777" w:rsidR="005726F2" w:rsidRPr="0096540F" w:rsidRDefault="005726F2" w:rsidP="007268B7">
      <w:pPr>
        <w:pStyle w:val="Paragrafoelenco"/>
        <w:numPr>
          <w:ilvl w:val="0"/>
          <w:numId w:val="53"/>
        </w:numPr>
        <w:spacing w:before="60" w:after="60"/>
        <w:contextualSpacing w:val="0"/>
        <w:jc w:val="both"/>
        <w:rPr>
          <w:rFonts w:cstheme="minorHAnsi"/>
          <w:lang w:eastAsia="zh-CN"/>
        </w:rPr>
      </w:pPr>
      <w:r w:rsidRPr="0096540F">
        <w:rPr>
          <w:rFonts w:cstheme="minorHAnsi"/>
          <w:lang w:eastAsia="zh-CN"/>
        </w:rPr>
        <w:t xml:space="preserve">Planimetrie con individuazione del campo base/area logistica con rappresentazione degli aspetti riguardanti la sicurezza quali: accessi, recinzioni/delimitazioni, cantierizzazione, interferenze di linee </w:t>
      </w:r>
      <w:r w:rsidRPr="0096540F">
        <w:rPr>
          <w:rFonts w:cstheme="minorHAnsi"/>
          <w:lang w:eastAsia="zh-CN"/>
        </w:rPr>
        <w:lastRenderedPageBreak/>
        <w:t>aeree/interrate/altri, dislocazione degli apprestamenti igienici assistenziali, dislocazione degli apprestamenti di primo soccorso ed antincendio, dislocazione e delimitazione delle aree di deposito e stoccaggio materiali, attrezzature e rifiuti, dislocazione e delimitazione delle aree di deposito e stoccaggio materiali pericolosi ove presenti ed autorizzati, dislocazione delle aree di carico e scarico, posizionamento e tipologia della cartellonistica di sicurezza prevista dal PSC,  rischi interferenziali presenti e le  misure di prevenzione e protezione previste;</w:t>
      </w:r>
    </w:p>
    <w:p w14:paraId="793E6A57" w14:textId="77777777" w:rsidR="005726F2" w:rsidRPr="0096540F" w:rsidRDefault="005726F2" w:rsidP="007268B7">
      <w:pPr>
        <w:pStyle w:val="Paragrafoelenco"/>
        <w:numPr>
          <w:ilvl w:val="0"/>
          <w:numId w:val="53"/>
        </w:numPr>
        <w:spacing w:before="60" w:after="60"/>
        <w:contextualSpacing w:val="0"/>
        <w:jc w:val="both"/>
        <w:rPr>
          <w:rFonts w:cstheme="minorHAnsi"/>
          <w:lang w:eastAsia="zh-CN"/>
        </w:rPr>
      </w:pPr>
      <w:r w:rsidRPr="0096540F">
        <w:rPr>
          <w:rFonts w:cstheme="minorHAnsi"/>
          <w:lang w:eastAsia="zh-CN"/>
        </w:rPr>
        <w:t>Sezioni, prospetti, dettagli delle fasi di lavoro con rappresentazione degli aspetti riguardanti la sicurezza con indicazione dei rischi interferenziali presenti e delle misure di prevenzione e protezione adottati (DPC, DPI, opere provvisionali, segnaletica, portali di segnalamento, etc);</w:t>
      </w:r>
    </w:p>
    <w:p w14:paraId="619EBFAC" w14:textId="6B705FE8" w:rsidR="0096540F" w:rsidRDefault="005726F2" w:rsidP="007268B7">
      <w:pPr>
        <w:pStyle w:val="Paragrafoelenco"/>
        <w:numPr>
          <w:ilvl w:val="0"/>
          <w:numId w:val="53"/>
        </w:numPr>
        <w:spacing w:before="60" w:after="60"/>
        <w:contextualSpacing w:val="0"/>
        <w:jc w:val="both"/>
        <w:rPr>
          <w:rFonts w:cstheme="minorHAnsi"/>
          <w:lang w:eastAsia="zh-CN"/>
        </w:rPr>
      </w:pPr>
      <w:r w:rsidRPr="0096540F">
        <w:rPr>
          <w:rFonts w:cstheme="minorHAnsi"/>
          <w:lang w:eastAsia="zh-CN"/>
        </w:rPr>
        <w:t xml:space="preserve">Planimetrie e sezioni con le </w:t>
      </w:r>
      <w:r w:rsidR="0096540F">
        <w:rPr>
          <w:rFonts w:cstheme="minorHAnsi"/>
          <w:lang w:eastAsia="zh-CN"/>
        </w:rPr>
        <w:t>m</w:t>
      </w:r>
      <w:r w:rsidRPr="0096540F">
        <w:rPr>
          <w:rFonts w:cstheme="minorHAnsi"/>
          <w:lang w:eastAsia="zh-CN"/>
        </w:rPr>
        <w:t xml:space="preserve">odalità di cantierizzazione (tipologia della cantierizzazione intesa come permanente/temporanee, diurna </w:t>
      </w:r>
      <w:r w:rsidR="00714017">
        <w:rPr>
          <w:rFonts w:cstheme="minorHAnsi"/>
          <w:lang w:eastAsia="zh-CN"/>
        </w:rPr>
        <w:t>o</w:t>
      </w:r>
      <w:r w:rsidRPr="0096540F">
        <w:rPr>
          <w:rFonts w:cstheme="minorHAnsi"/>
          <w:lang w:eastAsia="zh-CN"/>
        </w:rPr>
        <w:t xml:space="preserve"> notturna, orario di lavoro) attingendo delle tavole del disciplinare per l’installazione, conduzione e rimozione dei cantieri di lavoro sulla rete di autostrade per l’Italia (aggiornamento giugno 2017) e dal disciplinare tecnico relativo agli schemi segnaletici, differenziati per categoria di strada, da adottare per il segnalamento temporaneo (D.M. 10/07/2002).</w:t>
      </w:r>
    </w:p>
    <w:p w14:paraId="20658C46" w14:textId="798CA55A" w:rsidR="005726F2" w:rsidRPr="0096540F" w:rsidRDefault="0096540F" w:rsidP="007268B7">
      <w:pPr>
        <w:pStyle w:val="Paragrafoelenco"/>
        <w:numPr>
          <w:ilvl w:val="0"/>
          <w:numId w:val="53"/>
        </w:numPr>
        <w:spacing w:before="60" w:after="60"/>
        <w:contextualSpacing w:val="0"/>
        <w:jc w:val="both"/>
        <w:rPr>
          <w:rFonts w:cstheme="minorHAnsi"/>
          <w:lang w:eastAsia="zh-CN"/>
        </w:rPr>
      </w:pPr>
      <w:r>
        <w:rPr>
          <w:rFonts w:cstheme="minorHAnsi"/>
          <w:lang w:eastAsia="zh-CN"/>
        </w:rPr>
        <w:t>R</w:t>
      </w:r>
      <w:r w:rsidR="005726F2" w:rsidRPr="0096540F">
        <w:rPr>
          <w:rFonts w:cstheme="minorHAnsi"/>
          <w:lang w:eastAsia="zh-CN"/>
        </w:rPr>
        <w:t>elazione idrogeologica qualora non prevista tra gli elaborati del Progetto Esecutivo</w:t>
      </w:r>
      <w:r>
        <w:rPr>
          <w:rFonts w:cstheme="minorHAnsi"/>
          <w:lang w:eastAsia="zh-CN"/>
        </w:rPr>
        <w:t xml:space="preserve">, con </w:t>
      </w:r>
      <w:r w:rsidR="005726F2" w:rsidRPr="0096540F">
        <w:rPr>
          <w:rFonts w:cstheme="minorHAnsi"/>
          <w:lang w:eastAsia="zh-CN"/>
        </w:rPr>
        <w:t>una breve descrizione delle caratteristiche idrogeologiche del terreno sia delle aree logistiche</w:t>
      </w:r>
      <w:r>
        <w:rPr>
          <w:rFonts w:cstheme="minorHAnsi"/>
          <w:lang w:eastAsia="zh-CN"/>
        </w:rPr>
        <w:t>,</w:t>
      </w:r>
      <w:r w:rsidR="005726F2" w:rsidRPr="0096540F">
        <w:rPr>
          <w:rFonts w:cstheme="minorHAnsi"/>
          <w:lang w:eastAsia="zh-CN"/>
        </w:rPr>
        <w:t xml:space="preserve"> sia delle aree oggetto delle lavorazioni. </w:t>
      </w:r>
    </w:p>
    <w:p w14:paraId="40D85CFE" w14:textId="77777777" w:rsidR="005726F2" w:rsidRPr="0096540F" w:rsidRDefault="005726F2" w:rsidP="0049703A">
      <w:pPr>
        <w:spacing w:before="60" w:after="60" w:line="276" w:lineRule="auto"/>
        <w:rPr>
          <w:rFonts w:cstheme="minorHAnsi"/>
          <w:color w:val="FF0000"/>
        </w:rPr>
      </w:pPr>
    </w:p>
    <w:sectPr w:rsidR="005726F2" w:rsidRPr="0096540F" w:rsidSect="00E9228C">
      <w:headerReference w:type="default" r:id="rId14"/>
      <w:footerReference w:type="default" r:id="rId15"/>
      <w:headerReference w:type="first" r:id="rId16"/>
      <w:footerReference w:type="first" r:id="rId17"/>
      <w:pgSz w:w="11906" w:h="16838"/>
      <w:pgMar w:top="1418" w:right="1134" w:bottom="1418" w:left="1134"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1BE2D" w14:textId="77777777" w:rsidR="00DF45C6" w:rsidRDefault="00DF45C6" w:rsidP="007F255C">
      <w:pPr>
        <w:spacing w:after="0" w:line="240" w:lineRule="auto"/>
      </w:pPr>
      <w:r>
        <w:separator/>
      </w:r>
    </w:p>
  </w:endnote>
  <w:endnote w:type="continuationSeparator" w:id="0">
    <w:p w14:paraId="2B2E3553" w14:textId="77777777" w:rsidR="00DF45C6" w:rsidRDefault="00DF45C6" w:rsidP="007F255C">
      <w:pPr>
        <w:spacing w:after="0" w:line="240" w:lineRule="auto"/>
      </w:pPr>
      <w:r>
        <w:continuationSeparator/>
      </w:r>
    </w:p>
  </w:endnote>
  <w:endnote w:type="continuationNotice" w:id="1">
    <w:p w14:paraId="410EC190" w14:textId="77777777" w:rsidR="00DF45C6" w:rsidRDefault="00DF45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F293B" w14:textId="5735A861" w:rsidR="00E9228C" w:rsidRPr="00E9228C" w:rsidRDefault="009B4C75" w:rsidP="00E9228C">
    <w:pPr>
      <w:tabs>
        <w:tab w:val="center" w:pos="4819"/>
        <w:tab w:val="right" w:pos="9638"/>
      </w:tabs>
      <w:spacing w:before="240" w:after="60" w:line="240" w:lineRule="auto"/>
      <w:jc w:val="both"/>
      <w:rPr>
        <w:rFonts w:ascii="Times New Roman" w:eastAsia="Calibri" w:hAnsi="Times New Roman" w:cs="Times New Roman"/>
        <w:i/>
        <w:iCs/>
        <w:color w:val="000000"/>
        <w:sz w:val="16"/>
        <w:szCs w:val="16"/>
        <w:lang w:eastAsia="it-IT"/>
      </w:rPr>
    </w:pPr>
    <w:r w:rsidRPr="009B4C75">
      <w:rPr>
        <w:rFonts w:ascii="Times New Roman" w:eastAsia="Times New Roman" w:hAnsi="Times New Roman" w:cs="Times New Roman"/>
        <w:i/>
        <w:noProof/>
        <w:color w:val="000000"/>
        <w:sz w:val="16"/>
        <w:szCs w:val="16"/>
        <w:lang w:eastAsia="it-IT"/>
      </w:rPr>
      <mc:AlternateContent>
        <mc:Choice Requires="wps">
          <w:drawing>
            <wp:anchor distT="45720" distB="45720" distL="114300" distR="114300" simplePos="0" relativeHeight="251681792" behindDoc="0" locked="0" layoutInCell="1" allowOverlap="1" wp14:anchorId="71A5849C" wp14:editId="58394584">
              <wp:simplePos x="0" y="0"/>
              <wp:positionH relativeFrom="margin">
                <wp:align>left</wp:align>
              </wp:positionH>
              <wp:positionV relativeFrom="paragraph">
                <wp:posOffset>80645</wp:posOffset>
              </wp:positionV>
              <wp:extent cx="2360930" cy="1404620"/>
              <wp:effectExtent l="0" t="0" r="0" b="31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30AF5AD8" w14:textId="2A81F8E1" w:rsidR="009B4C75" w:rsidRPr="009B4C75" w:rsidRDefault="009B4C75"/>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1A5849C" id="_x0000_t202" coordsize="21600,21600" o:spt="202" path="m,l,21600r21600,l21600,xe">
              <v:stroke joinstyle="miter"/>
              <v:path gradientshapeok="t" o:connecttype="rect"/>
            </v:shapetype>
            <v:shape id="Text Box 2" o:spid="_x0000_s1028" type="#_x0000_t202" style="position:absolute;left:0;text-align:left;margin-left:0;margin-top:6.35pt;width:185.9pt;height:110.6pt;z-index:251681792;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" filled="f" stroked="f">
              <v:textbox style="mso-fit-shape-to-text:t">
                <w:txbxContent>
                  <w:p w14:paraId="30AF5AD8" w14:textId="2A81F8E1" w:rsidR="009B4C75" w:rsidRPr="009B4C75" w:rsidRDefault="009B4C75"/>
                </w:txbxContent>
              </v:textbox>
              <w10:wrap type="square" anchorx="margin"/>
            </v:shape>
          </w:pict>
        </mc:Fallback>
      </mc:AlternateContent>
    </w:r>
    <w:r w:rsidR="00E9228C" w:rsidRPr="00E9228C">
      <w:rPr>
        <w:rFonts w:ascii="Times New Roman" w:eastAsia="Calibri" w:hAnsi="Times New Roman" w:cs="Times New Roman"/>
        <w:i/>
        <w:iCs/>
        <w:color w:val="000000"/>
        <w:sz w:val="16"/>
        <w:szCs w:val="16"/>
        <w:lang w:eastAsia="it-IT"/>
      </w:rPr>
      <w:t xml:space="preserve">         Pag. </w:t>
    </w:r>
    <w:r w:rsidR="00E9228C" w:rsidRPr="00E9228C">
      <w:rPr>
        <w:rFonts w:ascii="Times New Roman" w:eastAsia="Calibri" w:hAnsi="Times New Roman" w:cs="Times New Roman"/>
        <w:i/>
        <w:iCs/>
        <w:color w:val="000000"/>
        <w:sz w:val="16"/>
        <w:szCs w:val="16"/>
        <w:lang w:eastAsia="it-IT"/>
      </w:rPr>
      <w:fldChar w:fldCharType="begin"/>
    </w:r>
    <w:r w:rsidR="00E9228C" w:rsidRPr="00E9228C">
      <w:rPr>
        <w:rFonts w:ascii="Times New Roman" w:eastAsia="Calibri" w:hAnsi="Times New Roman" w:cs="Times New Roman"/>
        <w:i/>
        <w:iCs/>
        <w:color w:val="000000"/>
        <w:sz w:val="16"/>
        <w:szCs w:val="16"/>
        <w:lang w:eastAsia="it-IT"/>
      </w:rPr>
      <w:instrText>PAGE</w:instrText>
    </w:r>
    <w:r w:rsidR="00E9228C" w:rsidRPr="00E9228C">
      <w:rPr>
        <w:rFonts w:ascii="Times New Roman" w:eastAsia="Calibri" w:hAnsi="Times New Roman" w:cs="Times New Roman"/>
        <w:i/>
        <w:iCs/>
        <w:color w:val="000000"/>
        <w:sz w:val="16"/>
        <w:szCs w:val="16"/>
        <w:lang w:eastAsia="it-IT"/>
      </w:rPr>
      <w:fldChar w:fldCharType="separate"/>
    </w:r>
    <w:r w:rsidR="00E9228C" w:rsidRPr="00E9228C">
      <w:rPr>
        <w:rFonts w:ascii="Times New Roman" w:eastAsia="Calibri" w:hAnsi="Times New Roman" w:cs="Times New Roman"/>
        <w:i/>
        <w:iCs/>
        <w:color w:val="000000"/>
        <w:sz w:val="16"/>
        <w:szCs w:val="16"/>
        <w:lang w:eastAsia="it-IT"/>
      </w:rPr>
      <w:t>2</w:t>
    </w:r>
    <w:r w:rsidR="00E9228C" w:rsidRPr="00E9228C">
      <w:rPr>
        <w:rFonts w:ascii="Times New Roman" w:eastAsia="Calibri" w:hAnsi="Times New Roman" w:cs="Times New Roman"/>
        <w:i/>
        <w:iCs/>
        <w:color w:val="000000"/>
        <w:sz w:val="16"/>
        <w:szCs w:val="16"/>
        <w:lang w:eastAsia="it-IT"/>
      </w:rPr>
      <w:fldChar w:fldCharType="end"/>
    </w:r>
    <w:r w:rsidR="00E9228C" w:rsidRPr="00E9228C">
      <w:rPr>
        <w:rFonts w:ascii="Times New Roman" w:eastAsia="Calibri" w:hAnsi="Times New Roman" w:cs="Times New Roman"/>
        <w:i/>
        <w:iCs/>
        <w:color w:val="000000"/>
        <w:sz w:val="16"/>
        <w:szCs w:val="16"/>
        <w:lang w:eastAsia="it-IT"/>
      </w:rPr>
      <w:t xml:space="preserve"> di </w:t>
    </w:r>
    <w:r w:rsidR="00E9228C" w:rsidRPr="00E9228C">
      <w:rPr>
        <w:rFonts w:ascii="Times New Roman" w:eastAsia="Calibri" w:hAnsi="Times New Roman" w:cs="Times New Roman"/>
        <w:i/>
        <w:iCs/>
        <w:color w:val="000000"/>
        <w:sz w:val="16"/>
        <w:szCs w:val="16"/>
        <w:lang w:eastAsia="it-IT"/>
      </w:rPr>
      <w:fldChar w:fldCharType="begin"/>
    </w:r>
    <w:r w:rsidR="00E9228C" w:rsidRPr="00E9228C">
      <w:rPr>
        <w:rFonts w:ascii="Times New Roman" w:eastAsia="Calibri" w:hAnsi="Times New Roman" w:cs="Times New Roman"/>
        <w:i/>
        <w:iCs/>
        <w:color w:val="000000"/>
        <w:sz w:val="16"/>
        <w:szCs w:val="16"/>
        <w:lang w:eastAsia="it-IT"/>
      </w:rPr>
      <w:instrText>NUMPAGES</w:instrText>
    </w:r>
    <w:r w:rsidR="00E9228C" w:rsidRPr="00E9228C">
      <w:rPr>
        <w:rFonts w:ascii="Times New Roman" w:eastAsia="Calibri" w:hAnsi="Times New Roman" w:cs="Times New Roman"/>
        <w:i/>
        <w:iCs/>
        <w:color w:val="000000"/>
        <w:sz w:val="16"/>
        <w:szCs w:val="16"/>
        <w:lang w:eastAsia="it-IT"/>
      </w:rPr>
      <w:fldChar w:fldCharType="separate"/>
    </w:r>
    <w:r w:rsidR="00E9228C" w:rsidRPr="00E9228C">
      <w:rPr>
        <w:rFonts w:ascii="Times New Roman" w:eastAsia="Calibri" w:hAnsi="Times New Roman" w:cs="Times New Roman"/>
        <w:i/>
        <w:iCs/>
        <w:color w:val="000000"/>
        <w:sz w:val="16"/>
        <w:szCs w:val="16"/>
        <w:lang w:eastAsia="it-IT"/>
      </w:rPr>
      <w:t>18</w:t>
    </w:r>
    <w:r w:rsidR="00E9228C" w:rsidRPr="00E9228C">
      <w:rPr>
        <w:rFonts w:ascii="Times New Roman" w:eastAsia="Calibri" w:hAnsi="Times New Roman" w:cs="Times New Roman"/>
        <w:i/>
        <w:iCs/>
        <w:color w:val="000000"/>
        <w:sz w:val="16"/>
        <w:szCs w:val="16"/>
        <w:lang w:eastAsia="it-IT"/>
      </w:rPr>
      <w:fldChar w:fldCharType="end"/>
    </w:r>
    <w:r w:rsidR="00E9228C" w:rsidRPr="00E9228C">
      <w:rPr>
        <w:rFonts w:ascii="Times New Roman" w:eastAsia="Calibri" w:hAnsi="Times New Roman" w:cs="Times New Roman"/>
        <w:i/>
        <w:iCs/>
        <w:color w:val="000000"/>
        <w:sz w:val="16"/>
        <w:szCs w:val="16"/>
        <w:lang w:eastAsia="it-IT"/>
      </w:rPr>
      <w:t xml:space="preserve">                            </w:t>
    </w:r>
    <w:r>
      <w:rPr>
        <w:rFonts w:ascii="Times New Roman" w:eastAsia="Calibri" w:hAnsi="Times New Roman" w:cs="Times New Roman"/>
        <w:i/>
        <w:iCs/>
        <w:color w:val="000000"/>
        <w:sz w:val="16"/>
        <w:szCs w:val="16"/>
        <w:lang w:eastAsia="it-IT"/>
      </w:rPr>
      <w:t xml:space="preserve">              </w:t>
    </w:r>
    <w:r w:rsidR="00E9228C" w:rsidRPr="00E9228C">
      <w:rPr>
        <w:rFonts w:ascii="Times New Roman" w:eastAsia="Calibri" w:hAnsi="Times New Roman" w:cs="Times New Roman"/>
        <w:i/>
        <w:iCs/>
        <w:color w:val="000000"/>
        <w:sz w:val="16"/>
        <w:szCs w:val="16"/>
        <w:lang w:eastAsia="it-IT"/>
      </w:rPr>
      <w:t xml:space="preserve">   </w:t>
    </w:r>
  </w:p>
  <w:p w14:paraId="5C3E0408" w14:textId="33BA293A" w:rsidR="00E9228C" w:rsidRDefault="00E9228C" w:rsidP="00E9228C">
    <w:pPr>
      <w:pStyle w:val="Pidipagina"/>
      <w:tabs>
        <w:tab w:val="clear" w:pos="4819"/>
        <w:tab w:val="clear" w:pos="9638"/>
        <w:tab w:val="left" w:pos="3540"/>
        <w:tab w:val="left" w:pos="600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52988" w14:textId="0D0AC1DB" w:rsidR="00E9228C" w:rsidRDefault="009B4C75">
    <w:pPr>
      <w:pStyle w:val="Pidipagina"/>
    </w:pPr>
    <w:r w:rsidRPr="009B4C75">
      <w:rPr>
        <w:rFonts w:cstheme="minorHAnsi"/>
        <w:b/>
        <w:bCs/>
        <w:noProof/>
        <w:sz w:val="28"/>
        <w:szCs w:val="28"/>
      </w:rPr>
      <mc:AlternateContent>
        <mc:Choice Requires="wps">
          <w:drawing>
            <wp:anchor distT="45720" distB="45720" distL="114300" distR="114300" simplePos="0" relativeHeight="251685888" behindDoc="0" locked="0" layoutInCell="1" allowOverlap="1" wp14:anchorId="70BB9718" wp14:editId="043369AA">
              <wp:simplePos x="0" y="0"/>
              <wp:positionH relativeFrom="margin">
                <wp:posOffset>2688590</wp:posOffset>
              </wp:positionH>
              <wp:positionV relativeFrom="paragraph">
                <wp:posOffset>-165100</wp:posOffset>
              </wp:positionV>
              <wp:extent cx="742950" cy="140462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4620"/>
                      </a:xfrm>
                      <a:prstGeom prst="rect">
                        <a:avLst/>
                      </a:prstGeom>
                      <a:noFill/>
                      <a:ln w="9525">
                        <a:noFill/>
                        <a:miter lim="800000"/>
                        <a:headEnd/>
                        <a:tailEnd/>
                      </a:ln>
                    </wps:spPr>
                    <wps:txbx>
                      <w:txbxContent>
                        <w:p w14:paraId="24597B52" w14:textId="77777777" w:rsidR="009B4C75" w:rsidRPr="009B4C75" w:rsidRDefault="009B4C75" w:rsidP="009B4C75">
                          <w:pPr>
                            <w:rPr>
                              <w:rFonts w:ascii="Times New Roman" w:hAnsi="Times New Roman" w:cs="Times New Roman"/>
                              <w:i/>
                              <w:iCs/>
                              <w:sz w:val="16"/>
                              <w:szCs w:val="16"/>
                              <w:lang w:val="en-US"/>
                            </w:rPr>
                          </w:pPr>
                          <w:r w:rsidRPr="009B4C75">
                            <w:rPr>
                              <w:rFonts w:ascii="Times New Roman" w:hAnsi="Times New Roman" w:cs="Times New Roman"/>
                              <w:i/>
                              <w:iCs/>
                              <w:sz w:val="16"/>
                              <w:szCs w:val="16"/>
                            </w:rPr>
                            <w:t>Pag. 1 di 35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0BB9718" id="_x0000_t202" coordsize="21600,21600" o:spt="202" path="m,l,21600r21600,l21600,xe">
              <v:stroke joinstyle="miter"/>
              <v:path gradientshapeok="t" o:connecttype="rect"/>
            </v:shapetype>
            <v:shape id="_x0000_s1030" type="#_x0000_t202" style="position:absolute;margin-left:211.7pt;margin-top:-13pt;width:58.5pt;height:110.6pt;z-index:2516858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" filled="f" stroked="f">
              <v:textbox style="mso-fit-shape-to-text:t">
                <w:txbxContent>
                  <w:p w14:paraId="24597B52" w14:textId="77777777" w:rsidR="009B4C75" w:rsidRPr="009B4C75" w:rsidRDefault="009B4C75" w:rsidP="009B4C75">
                    <w:pPr>
                      <w:rPr>
                        <w:rFonts w:ascii="Times New Roman" w:hAnsi="Times New Roman" w:cs="Times New Roman"/>
                        <w:i/>
                        <w:iCs/>
                        <w:sz w:val="16"/>
                        <w:szCs w:val="16"/>
                        <w:lang w:val="en-US"/>
                      </w:rPr>
                    </w:pPr>
                    <w:r w:rsidRPr="009B4C75">
                      <w:rPr>
                        <w:rFonts w:ascii="Times New Roman" w:hAnsi="Times New Roman" w:cs="Times New Roman"/>
                        <w:i/>
                        <w:iCs/>
                        <w:sz w:val="16"/>
                        <w:szCs w:val="16"/>
                      </w:rPr>
                      <w:t>Pag. 1 di 35</w:t>
                    </w:r>
                  </w:p>
                </w:txbxContent>
              </v:textbox>
              <w10:wrap type="square" anchorx="margin"/>
            </v:shape>
          </w:pict>
        </mc:Fallback>
      </mc:AlternateContent>
    </w:r>
    <w:r w:rsidRPr="009B4C75">
      <w:rPr>
        <w:rFonts w:ascii="Times New Roman" w:eastAsia="Times New Roman" w:hAnsi="Times New Roman" w:cs="Times New Roman"/>
        <w:i/>
        <w:noProof/>
        <w:color w:val="000000"/>
        <w:sz w:val="16"/>
        <w:szCs w:val="16"/>
        <w:lang w:eastAsia="it-IT"/>
      </w:rPr>
      <mc:AlternateContent>
        <mc:Choice Requires="wps">
          <w:drawing>
            <wp:anchor distT="45720" distB="45720" distL="114300" distR="114300" simplePos="0" relativeHeight="251683840" behindDoc="0" locked="0" layoutInCell="1" allowOverlap="1" wp14:anchorId="7B1440E6" wp14:editId="03BCE662">
              <wp:simplePos x="0" y="0"/>
              <wp:positionH relativeFrom="margin">
                <wp:align>left</wp:align>
              </wp:positionH>
              <wp:positionV relativeFrom="paragraph">
                <wp:posOffset>-182880</wp:posOffset>
              </wp:positionV>
              <wp:extent cx="2360930" cy="1404620"/>
              <wp:effectExtent l="0" t="0" r="0" b="31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1A6F2B9" w14:textId="6E39B1EF" w:rsidR="009B4C75" w:rsidRPr="009B4C75" w:rsidRDefault="009B4C75" w:rsidP="009B4C75"/>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B1440E6" id="_x0000_s1031" type="#_x0000_t202" style="position:absolute;margin-left:0;margin-top:-14.4pt;width:185.9pt;height:110.6pt;z-index:251683840;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" filled="f" stroked="f">
              <v:textbox style="mso-fit-shape-to-text:t">
                <w:txbxContent>
                  <w:p w14:paraId="71A6F2B9" w14:textId="6E39B1EF" w:rsidR="009B4C75" w:rsidRPr="009B4C75" w:rsidRDefault="009B4C75" w:rsidP="009B4C75"/>
                </w:txbxContent>
              </v:textbox>
              <w10:wrap type="square" anchorx="margin"/>
            </v:shape>
          </w:pict>
        </mc:Fallback>
      </mc:AlternateContent>
    </w:r>
    <w:r w:rsidR="00E9228C" w:rsidRPr="007C4DB3">
      <w:rPr>
        <w:noProof/>
      </w:rPr>
      <mc:AlternateContent>
        <mc:Choice Requires="wps">
          <w:drawing>
            <wp:anchor distT="0" distB="0" distL="114300" distR="114300" simplePos="0" relativeHeight="251673600" behindDoc="0" locked="0" layoutInCell="1" allowOverlap="1" wp14:anchorId="4632CAA2" wp14:editId="5FFCF799">
              <wp:simplePos x="0" y="0"/>
              <wp:positionH relativeFrom="margin">
                <wp:align>left</wp:align>
              </wp:positionH>
              <wp:positionV relativeFrom="paragraph">
                <wp:posOffset>-447675</wp:posOffset>
              </wp:positionV>
              <wp:extent cx="615886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15886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5DDA03E" id="Straight Connector 2" o:spid="_x0000_s1026" style="position:absolute;z-index:251673600;visibility:visible;mso-wrap-style:square;mso-wrap-distance-left:9pt;mso-wrap-distance-top:0;mso-wrap-distance-right:9pt;mso-wrap-distance-bottom:0;mso-position-horizontal:left;mso-position-horizontal-relative:margin;mso-position-vertical:absolute;mso-position-vertical-relative:text" from="0,-35.25pt" to="484.95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" strokecolor="windowText"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D24CC" w14:textId="77777777" w:rsidR="00DF45C6" w:rsidRDefault="00DF45C6" w:rsidP="007F255C">
      <w:pPr>
        <w:spacing w:after="0" w:line="240" w:lineRule="auto"/>
      </w:pPr>
      <w:r>
        <w:separator/>
      </w:r>
    </w:p>
  </w:footnote>
  <w:footnote w:type="continuationSeparator" w:id="0">
    <w:p w14:paraId="71CD3F14" w14:textId="77777777" w:rsidR="00DF45C6" w:rsidRDefault="00DF45C6" w:rsidP="007F255C">
      <w:pPr>
        <w:spacing w:after="0" w:line="240" w:lineRule="auto"/>
      </w:pPr>
      <w:r>
        <w:continuationSeparator/>
      </w:r>
    </w:p>
  </w:footnote>
  <w:footnote w:type="continuationNotice" w:id="1">
    <w:p w14:paraId="33777BA6" w14:textId="77777777" w:rsidR="00DF45C6" w:rsidRDefault="00DF45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9B4A5" w14:textId="5E8ADEFB" w:rsidR="00E9228C" w:rsidRDefault="00671457">
    <w:pPr>
      <w:pStyle w:val="Intestazione"/>
    </w:pPr>
    <w:r w:rsidRPr="00E9228C">
      <w:rPr>
        <w:rFonts w:eastAsia="Calibri" w:cstheme="minorHAnsi"/>
        <w:noProof/>
        <w:lang w:eastAsia="it-IT"/>
      </w:rPr>
      <mc:AlternateContent>
        <mc:Choice Requires="wps">
          <w:drawing>
            <wp:anchor distT="45720" distB="45720" distL="114300" distR="114300" simplePos="0" relativeHeight="251669504" behindDoc="0" locked="0" layoutInCell="1" hidden="0" allowOverlap="1" wp14:anchorId="36C731A5" wp14:editId="27A786E7">
              <wp:simplePos x="0" y="0"/>
              <wp:positionH relativeFrom="margin">
                <wp:posOffset>3967480</wp:posOffset>
              </wp:positionH>
              <wp:positionV relativeFrom="paragraph">
                <wp:posOffset>-116840</wp:posOffset>
              </wp:positionV>
              <wp:extent cx="2152650" cy="295275"/>
              <wp:effectExtent l="0" t="0" r="0" b="9525"/>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0" y="0"/>
                        <a:ext cx="2152650" cy="295275"/>
                      </a:xfrm>
                      <a:prstGeom prst="rect">
                        <a:avLst/>
                      </a:prstGeom>
                      <a:noFill/>
                      <a:ln>
                        <a:noFill/>
                      </a:ln>
                    </wps:spPr>
                    <wps:txbx>
                      <w:txbxContent>
                        <w:p w14:paraId="69CF94E4" w14:textId="77777777" w:rsidR="00E9228C" w:rsidRDefault="00E9228C" w:rsidP="00E9228C">
                          <w:pPr>
                            <w:textDirection w:val="btLr"/>
                          </w:pPr>
                        </w:p>
                      </w:txbxContent>
                    </wps:txbx>
                    <wps:bodyPr spcFirstLastPara="1" wrap="square" lIns="91425" tIns="45700" rIns="91425" bIns="45700" anchor="t" anchorCtr="0">
                      <a:noAutofit/>
                    </wps:bodyPr>
                  </wps:wsp>
                </a:graphicData>
              </a:graphic>
            </wp:anchor>
          </w:drawing>
        </mc:Choice>
        <mc:Fallback>
          <w:pict>
            <v:rect w14:anchorId="36C731A5" id="Rectangle 220" o:spid="_x0000_s1026" style="position:absolute;margin-left:312.4pt;margin-top:-9.2pt;width:169.5pt;height:23.25pt;z-index:251669504;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" filled="f" stroked="f">
              <v:textbox inset="2.53958mm,1.2694mm,2.53958mm,1.2694mm">
                <w:txbxContent>
                  <w:p w14:paraId="69CF94E4" w14:textId="77777777" w:rsidR="00E9228C" w:rsidRDefault="00E9228C" w:rsidP="00E9228C">
                    <w:pPr>
                      <w:textDirection w:val="btLr"/>
                    </w:pPr>
                  </w:p>
                </w:txbxContent>
              </v:textbox>
              <w10:wrap type="square" anchorx="margin"/>
            </v:rect>
          </w:pict>
        </mc:Fallback>
      </mc:AlternateContent>
    </w:r>
    <w:r w:rsidR="00A32156">
      <w:rPr>
        <w:noProof/>
      </w:rPr>
      <mc:AlternateContent>
        <mc:Choice Requires="wps">
          <w:drawing>
            <wp:anchor distT="0" distB="0" distL="114300" distR="114300" simplePos="0" relativeHeight="251689984" behindDoc="0" locked="0" layoutInCell="1" allowOverlap="1" wp14:anchorId="1D28C52F" wp14:editId="3515EB5F">
              <wp:simplePos x="0" y="0"/>
              <wp:positionH relativeFrom="margin">
                <wp:posOffset>-635</wp:posOffset>
              </wp:positionH>
              <wp:positionV relativeFrom="paragraph">
                <wp:posOffset>370840</wp:posOffset>
              </wp:positionV>
              <wp:extent cx="6125951"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125951"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4187DF8" id="Straight Connector 6" o:spid="_x0000_s1026" style="position:absolute;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5pt,29.2pt" to="482.3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" strokecolor="windowText">
              <v:stroke joinstyle="miter"/>
              <w10:wrap anchorx="margin"/>
            </v:line>
          </w:pict>
        </mc:Fallback>
      </mc:AlternateContent>
    </w:r>
    <w:r w:rsidR="00E9228C" w:rsidRPr="00E9228C">
      <w:rPr>
        <w:rFonts w:eastAsia="Calibri" w:cstheme="minorHAnsi"/>
        <w:noProof/>
        <w:lang w:eastAsia="it-IT"/>
      </w:rPr>
      <mc:AlternateContent>
        <mc:Choice Requires="wps">
          <w:drawing>
            <wp:anchor distT="0" distB="0" distL="114300" distR="114300" simplePos="0" relativeHeight="251667456" behindDoc="0" locked="0" layoutInCell="1" hidden="0" allowOverlap="1" wp14:anchorId="67C7A99F" wp14:editId="5DD2D374">
              <wp:simplePos x="0" y="0"/>
              <wp:positionH relativeFrom="margin">
                <wp:posOffset>2070100</wp:posOffset>
              </wp:positionH>
              <wp:positionV relativeFrom="paragraph">
                <wp:posOffset>-393065</wp:posOffset>
              </wp:positionV>
              <wp:extent cx="2105025" cy="777313"/>
              <wp:effectExtent l="0" t="0" r="0" b="3810"/>
              <wp:wrapNone/>
              <wp:docPr id="226" name="Rectangle 226"/>
              <wp:cNvGraphicFramePr/>
              <a:graphic xmlns:a="http://schemas.openxmlformats.org/drawingml/2006/main">
                <a:graphicData uri="http://schemas.microsoft.com/office/word/2010/wordprocessingShape">
                  <wps:wsp>
                    <wps:cNvSpPr/>
                    <wps:spPr>
                      <a:xfrm>
                        <a:off x="0" y="0"/>
                        <a:ext cx="2105025" cy="777313"/>
                      </a:xfrm>
                      <a:prstGeom prst="rect">
                        <a:avLst/>
                      </a:prstGeom>
                      <a:noFill/>
                      <a:ln>
                        <a:noFill/>
                      </a:ln>
                    </wps:spPr>
                    <wps:txbx>
                      <w:txbxContent>
                        <w:p w14:paraId="1D1D8213" w14:textId="7AAF5250" w:rsidR="00E9228C" w:rsidRDefault="00E9228C" w:rsidP="00D61514">
                          <w:pPr>
                            <w:ind w:left="20" w:right="17" w:firstLine="20"/>
                            <w:jc w:val="center"/>
                            <w:textDirection w:val="btLr"/>
                          </w:pPr>
                        </w:p>
                      </w:txbxContent>
                    </wps:txbx>
                    <wps:bodyPr spcFirstLastPara="1" wrap="square" lIns="91425" tIns="45700" rIns="91425" bIns="45700" anchor="t" anchorCtr="0">
                      <a:noAutofit/>
                    </wps:bodyPr>
                  </wps:wsp>
                </a:graphicData>
              </a:graphic>
              <wp14:sizeRelH relativeFrom="margin">
                <wp14:pctWidth>0</wp14:pctWidth>
              </wp14:sizeRelH>
            </wp:anchor>
          </w:drawing>
        </mc:Choice>
        <mc:Fallback>
          <w:pict>
            <v:rect w14:anchorId="67C7A99F" id="Rectangle 226" o:spid="_x0000_s1027" style="position:absolute;margin-left:163pt;margin-top:-30.95pt;width:165.75pt;height:61.2pt;z-index:2516674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" filled="f" stroked="f">
              <v:textbox inset="2.53958mm,1.2694mm,2.53958mm,1.2694mm">
                <w:txbxContent>
                  <w:p w14:paraId="1D1D8213" w14:textId="7AAF5250" w:rsidR="00E9228C" w:rsidRDefault="00E9228C" w:rsidP="00D61514">
                    <w:pPr>
                      <w:ind w:left="20" w:right="17" w:firstLine="20"/>
                      <w:jc w:val="center"/>
                      <w:textDirection w:val="btLr"/>
                    </w:pPr>
                  </w:p>
                </w:txbxContent>
              </v:textbox>
              <w10:wrap anchorx="margin"/>
            </v:rect>
          </w:pict>
        </mc:Fallback>
      </mc:AlternateContent>
    </w:r>
    <w:r w:rsidR="00E9228C">
      <w:rPr>
        <w:noProof/>
      </w:rPr>
      <w:drawing>
        <wp:anchor distT="0" distB="0" distL="114300" distR="114300" simplePos="0" relativeHeight="251665408" behindDoc="0" locked="0" layoutInCell="1" hidden="0" allowOverlap="1" wp14:anchorId="0DC0EBC1" wp14:editId="1DDE0849">
          <wp:simplePos x="0" y="0"/>
          <wp:positionH relativeFrom="margin">
            <wp:align>left</wp:align>
          </wp:positionH>
          <wp:positionV relativeFrom="paragraph">
            <wp:posOffset>-131445</wp:posOffset>
          </wp:positionV>
          <wp:extent cx="1715770" cy="302260"/>
          <wp:effectExtent l="0" t="0" r="0" b="2540"/>
          <wp:wrapThrough wrapText="bothSides">
            <wp:wrapPolygon edited="0">
              <wp:start x="0" y="0"/>
              <wp:lineTo x="0" y="20420"/>
              <wp:lineTo x="21344" y="20420"/>
              <wp:lineTo x="21344" y="0"/>
              <wp:lineTo x="0" y="0"/>
            </wp:wrapPolygon>
          </wp:wrapThrough>
          <wp:docPr id="22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l="5560" t="29588" r="4321" b="29158"/>
                  <a:stretch>
                    <a:fillRect/>
                  </a:stretch>
                </pic:blipFill>
                <pic:spPr>
                  <a:xfrm>
                    <a:off x="0" y="0"/>
                    <a:ext cx="1715770" cy="30226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A4EAC" w14:textId="20268613" w:rsidR="00E9228C" w:rsidRDefault="00A32156" w:rsidP="00E9228C">
    <w:pPr>
      <w:pStyle w:val="Intestazione"/>
      <w:tabs>
        <w:tab w:val="clear" w:pos="4819"/>
        <w:tab w:val="clear" w:pos="9638"/>
        <w:tab w:val="left" w:pos="7155"/>
      </w:tabs>
    </w:pPr>
    <w:r>
      <w:rPr>
        <w:noProof/>
      </w:rPr>
      <mc:AlternateContent>
        <mc:Choice Requires="wps">
          <w:drawing>
            <wp:anchor distT="0" distB="0" distL="114300" distR="114300" simplePos="0" relativeHeight="251687936" behindDoc="0" locked="0" layoutInCell="1" allowOverlap="1" wp14:anchorId="2CE0F55A" wp14:editId="00F255A8">
              <wp:simplePos x="0" y="0"/>
              <wp:positionH relativeFrom="margin">
                <wp:align>left</wp:align>
              </wp:positionH>
              <wp:positionV relativeFrom="paragraph">
                <wp:posOffset>361315</wp:posOffset>
              </wp:positionV>
              <wp:extent cx="6125951"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6125951"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06A0B50" id="Straight Connector 5" o:spid="_x0000_s1026" style="position:absolute;z-index:2516879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8.45pt" to="482.3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" strokecolor="windowText">
              <v:stroke joinstyle="miter"/>
              <w10:wrap anchorx="margin"/>
            </v:line>
          </w:pict>
        </mc:Fallback>
      </mc:AlternateContent>
    </w:r>
    <w:r w:rsidR="00E9228C" w:rsidRPr="00E9228C">
      <w:rPr>
        <w:rFonts w:eastAsia="Calibri" w:cstheme="minorHAnsi"/>
        <w:noProof/>
        <w:lang w:eastAsia="it-IT"/>
      </w:rPr>
      <mc:AlternateContent>
        <mc:Choice Requires="wps">
          <w:drawing>
            <wp:anchor distT="45720" distB="45720" distL="114300" distR="114300" simplePos="0" relativeHeight="251677696" behindDoc="0" locked="0" layoutInCell="1" hidden="0" allowOverlap="1" wp14:anchorId="425619D1" wp14:editId="2B6A8136">
              <wp:simplePos x="0" y="0"/>
              <wp:positionH relativeFrom="margin">
                <wp:align>center</wp:align>
              </wp:positionH>
              <wp:positionV relativeFrom="paragraph">
                <wp:posOffset>-297815</wp:posOffset>
              </wp:positionV>
              <wp:extent cx="2179955" cy="733425"/>
              <wp:effectExtent l="0" t="0" r="0" b="9525"/>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0" y="0"/>
                        <a:ext cx="2179955" cy="733425"/>
                      </a:xfrm>
                      <a:prstGeom prst="rect">
                        <a:avLst/>
                      </a:prstGeom>
                      <a:noFill/>
                      <a:ln>
                        <a:noFill/>
                      </a:ln>
                    </wps:spPr>
                    <wps:txbx>
                      <w:txbxContent>
                        <w:p w14:paraId="4D4F25D6" w14:textId="223308F3" w:rsidR="00E9228C" w:rsidRDefault="00E9228C" w:rsidP="00E9228C">
                          <w:pPr>
                            <w:spacing w:before="120" w:after="120" w:line="258" w:lineRule="auto"/>
                            <w:jc w:val="cente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25619D1" id="Rectangle 223" o:spid="_x0000_s1029" style="position:absolute;margin-left:0;margin-top:-23.45pt;width:171.65pt;height:57.75pt;z-index:25167769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" filled="f" stroked="f">
              <v:textbox inset="2.53958mm,1.2694mm,2.53958mm,1.2694mm">
                <w:txbxContent>
                  <w:p w14:paraId="4D4F25D6" w14:textId="223308F3" w:rsidR="00E9228C" w:rsidRDefault="00E9228C" w:rsidP="00E9228C">
                    <w:pPr>
                      <w:spacing w:before="120" w:after="120" w:line="258" w:lineRule="auto"/>
                      <w:jc w:val="center"/>
                      <w:textDirection w:val="btLr"/>
                    </w:pPr>
                  </w:p>
                </w:txbxContent>
              </v:textbox>
              <w10:wrap type="square" anchorx="margin"/>
            </v:rect>
          </w:pict>
        </mc:Fallback>
      </mc:AlternateContent>
    </w:r>
    <w:r w:rsidR="00E9228C">
      <w:rPr>
        <w:noProof/>
      </w:rPr>
      <w:drawing>
        <wp:anchor distT="0" distB="0" distL="0" distR="0" simplePos="0" relativeHeight="251675648" behindDoc="1" locked="0" layoutInCell="1" hidden="0" allowOverlap="1" wp14:anchorId="4177B953" wp14:editId="21F84FAF">
          <wp:simplePos x="0" y="0"/>
          <wp:positionH relativeFrom="margin">
            <wp:align>left</wp:align>
          </wp:positionH>
          <wp:positionV relativeFrom="paragraph">
            <wp:posOffset>-67310</wp:posOffset>
          </wp:positionV>
          <wp:extent cx="1954097" cy="341045"/>
          <wp:effectExtent l="0" t="0" r="8255" b="1905"/>
          <wp:wrapNone/>
          <wp:docPr id="229"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
                  <a:srcRect/>
                  <a:stretch>
                    <a:fillRect/>
                  </a:stretch>
                </pic:blipFill>
                <pic:spPr>
                  <a:xfrm>
                    <a:off x="0" y="0"/>
                    <a:ext cx="1954097" cy="341045"/>
                  </a:xfrm>
                  <a:prstGeom prst="rect">
                    <a:avLst/>
                  </a:prstGeom>
                  <a:ln/>
                </pic:spPr>
              </pic:pic>
            </a:graphicData>
          </a:graphic>
        </wp:anchor>
      </w:drawing>
    </w:r>
    <w:r w:rsidR="00E9228C">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E246B"/>
    <w:multiLevelType w:val="hybridMultilevel"/>
    <w:tmpl w:val="B1D6EC28"/>
    <w:lvl w:ilvl="0" w:tplc="416EAD4A">
      <w:numFmt w:val="bullet"/>
      <w:lvlText w:val="-"/>
      <w:lvlJc w:val="left"/>
      <w:pPr>
        <w:ind w:left="1211" w:hanging="360"/>
      </w:pPr>
      <w:rPr>
        <w:rFonts w:ascii="Times New Roman" w:eastAsiaTheme="minorHAnsi" w:hAnsi="Times New Roman"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 w15:restartNumberingAfterBreak="0">
    <w:nsid w:val="02FB03EF"/>
    <w:multiLevelType w:val="hybridMultilevel"/>
    <w:tmpl w:val="D7F683B6"/>
    <w:lvl w:ilvl="0" w:tplc="A0127E86">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0A0858"/>
    <w:multiLevelType w:val="hybridMultilevel"/>
    <w:tmpl w:val="9902582A"/>
    <w:lvl w:ilvl="0" w:tplc="E558F94E">
      <w:start w:val="9"/>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60B7F6C"/>
    <w:multiLevelType w:val="hybridMultilevel"/>
    <w:tmpl w:val="3864BAC0"/>
    <w:lvl w:ilvl="0" w:tplc="A0127E86">
      <w:start w:val="1"/>
      <w:numFmt w:val="bullet"/>
      <w:lvlText w:val="-"/>
      <w:lvlJc w:val="left"/>
      <w:pPr>
        <w:ind w:left="1440" w:hanging="360"/>
      </w:pPr>
      <w:rPr>
        <w:rFonts w:ascii="Arial" w:hAnsi="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07190126"/>
    <w:multiLevelType w:val="hybridMultilevel"/>
    <w:tmpl w:val="5796A6AA"/>
    <w:lvl w:ilvl="0" w:tplc="A0127E86">
      <w:start w:val="1"/>
      <w:numFmt w:val="bullet"/>
      <w:lvlText w:val="-"/>
      <w:lvlJc w:val="left"/>
      <w:pPr>
        <w:ind w:left="1440" w:hanging="360"/>
      </w:pPr>
      <w:rPr>
        <w:rFonts w:ascii="Arial" w:hAnsi="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08DC07A7"/>
    <w:multiLevelType w:val="hybridMultilevel"/>
    <w:tmpl w:val="726C2356"/>
    <w:lvl w:ilvl="0" w:tplc="174C4452">
      <w:numFmt w:val="bullet"/>
      <w:lvlText w:val="•"/>
      <w:lvlJc w:val="left"/>
      <w:pPr>
        <w:ind w:left="720" w:hanging="360"/>
      </w:pPr>
      <w:rPr>
        <w:rFonts w:ascii="Calibri" w:eastAsiaTheme="minorHAnsi" w:hAnsi="Calibri" w:cs="Calibr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D64AF0"/>
    <w:multiLevelType w:val="hybridMultilevel"/>
    <w:tmpl w:val="533488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EE80F14"/>
    <w:multiLevelType w:val="hybridMultilevel"/>
    <w:tmpl w:val="6054EB3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05D79D2"/>
    <w:multiLevelType w:val="hybridMultilevel"/>
    <w:tmpl w:val="7F4051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2615565"/>
    <w:multiLevelType w:val="hybridMultilevel"/>
    <w:tmpl w:val="8698DEB2"/>
    <w:lvl w:ilvl="0" w:tplc="174C445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3CB0C0B"/>
    <w:multiLevelType w:val="hybridMultilevel"/>
    <w:tmpl w:val="784C7184"/>
    <w:lvl w:ilvl="0" w:tplc="3824434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4373B9B"/>
    <w:multiLevelType w:val="hybridMultilevel"/>
    <w:tmpl w:val="C4709E8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63613A"/>
    <w:multiLevelType w:val="multilevel"/>
    <w:tmpl w:val="FE665436"/>
    <w:styleLink w:val="Stile3"/>
    <w:lvl w:ilvl="0">
      <w:start w:val="6"/>
      <w:numFmt w:val="decimal"/>
      <w:lvlText w:val="%1"/>
      <w:lvlJc w:val="left"/>
      <w:pPr>
        <w:ind w:left="444" w:hanging="444"/>
      </w:pPr>
      <w:rPr>
        <w:rFonts w:hint="default"/>
      </w:rPr>
    </w:lvl>
    <w:lvl w:ilvl="1">
      <w:start w:val="1"/>
      <w:numFmt w:val="decimal"/>
      <w:lvlText w:val="%1.%2"/>
      <w:lvlJc w:val="left"/>
      <w:pPr>
        <w:ind w:left="624" w:hanging="44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17FD6B25"/>
    <w:multiLevelType w:val="hybridMultilevel"/>
    <w:tmpl w:val="63809C94"/>
    <w:lvl w:ilvl="0" w:tplc="174C4452">
      <w:numFmt w:val="bullet"/>
      <w:lvlText w:val="•"/>
      <w:lvlJc w:val="left"/>
      <w:pPr>
        <w:ind w:left="1065" w:hanging="705"/>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A863594"/>
    <w:multiLevelType w:val="hybridMultilevel"/>
    <w:tmpl w:val="F412F4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C757A83"/>
    <w:multiLevelType w:val="hybridMultilevel"/>
    <w:tmpl w:val="9580D34E"/>
    <w:lvl w:ilvl="0" w:tplc="A0127E86">
      <w:start w:val="1"/>
      <w:numFmt w:val="bullet"/>
      <w:lvlText w:val="-"/>
      <w:lvlJc w:val="left"/>
      <w:pPr>
        <w:ind w:left="720" w:hanging="360"/>
      </w:pPr>
      <w:rPr>
        <w:rFonts w:ascii="Arial" w:hAnsi="Aria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CDE2418"/>
    <w:multiLevelType w:val="hybridMultilevel"/>
    <w:tmpl w:val="D41A7DE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0FD4612"/>
    <w:multiLevelType w:val="hybridMultilevel"/>
    <w:tmpl w:val="B91CDDF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8" w15:restartNumberingAfterBreak="0">
    <w:nsid w:val="223B73AF"/>
    <w:multiLevelType w:val="hybridMultilevel"/>
    <w:tmpl w:val="90906A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2F950D6"/>
    <w:multiLevelType w:val="hybridMultilevel"/>
    <w:tmpl w:val="F28A5E7E"/>
    <w:lvl w:ilvl="0" w:tplc="3824434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4FD4882"/>
    <w:multiLevelType w:val="multilevel"/>
    <w:tmpl w:val="F0D4AC82"/>
    <w:styleLink w:val="Stile4"/>
    <w:lvl w:ilvl="0">
      <w:start w:val="1"/>
      <w:numFmt w:val="decimal"/>
      <w:lvlText w:val="%1"/>
      <w:lvlJc w:val="left"/>
      <w:pPr>
        <w:ind w:left="444" w:hanging="444"/>
      </w:pPr>
      <w:rPr>
        <w:rFonts w:hint="default"/>
      </w:rPr>
    </w:lvl>
    <w:lvl w:ilvl="1">
      <w:start w:val="3"/>
      <w:numFmt w:val="decimal"/>
      <w:lvlText w:val="%1.%2"/>
      <w:lvlJc w:val="left"/>
      <w:pPr>
        <w:ind w:left="624" w:hanging="44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26570955"/>
    <w:multiLevelType w:val="hybridMultilevel"/>
    <w:tmpl w:val="50147BD8"/>
    <w:lvl w:ilvl="0" w:tplc="A0127E86">
      <w:start w:val="1"/>
      <w:numFmt w:val="bullet"/>
      <w:lvlText w:val="-"/>
      <w:lvlJc w:val="left"/>
      <w:pPr>
        <w:ind w:left="1353" w:hanging="360"/>
      </w:pPr>
      <w:rPr>
        <w:rFonts w:ascii="Arial" w:hAnsi="Arial"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2" w15:restartNumberingAfterBreak="0">
    <w:nsid w:val="28690A1E"/>
    <w:multiLevelType w:val="hybridMultilevel"/>
    <w:tmpl w:val="FD926038"/>
    <w:lvl w:ilvl="0" w:tplc="B7FE141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C4F0894"/>
    <w:multiLevelType w:val="hybridMultilevel"/>
    <w:tmpl w:val="7ADA9F70"/>
    <w:lvl w:ilvl="0" w:tplc="E558F94E">
      <w:start w:val="9"/>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15:restartNumberingAfterBreak="0">
    <w:nsid w:val="2F6B5E7E"/>
    <w:multiLevelType w:val="hybridMultilevel"/>
    <w:tmpl w:val="44E8C3FE"/>
    <w:lvl w:ilvl="0" w:tplc="6A5A83AA">
      <w:start w:val="1"/>
      <w:numFmt w:val="decimal"/>
      <w:pStyle w:val="titoloa1"/>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31357FAD"/>
    <w:multiLevelType w:val="hybridMultilevel"/>
    <w:tmpl w:val="DC1CD208"/>
    <w:lvl w:ilvl="0" w:tplc="E558F94E">
      <w:start w:val="9"/>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6" w15:restartNumberingAfterBreak="0">
    <w:nsid w:val="34585C01"/>
    <w:multiLevelType w:val="hybridMultilevel"/>
    <w:tmpl w:val="1CA69738"/>
    <w:lvl w:ilvl="0" w:tplc="FFFFFFFF">
      <w:start w:val="1"/>
      <w:numFmt w:val="bullet"/>
      <w:lvlText w:val="-"/>
      <w:lvlJc w:val="left"/>
      <w:pPr>
        <w:ind w:left="720" w:hanging="360"/>
      </w:pPr>
      <w:rPr>
        <w:rFonts w:ascii="Arial" w:hAnsi="Arial" w:hint="default"/>
      </w:rPr>
    </w:lvl>
    <w:lvl w:ilvl="1" w:tplc="A0127E86">
      <w:start w:val="1"/>
      <w:numFmt w:val="bullet"/>
      <w:lvlText w:val="-"/>
      <w:lvlJc w:val="left"/>
      <w:pPr>
        <w:ind w:left="1440" w:hanging="360"/>
      </w:pPr>
      <w:rPr>
        <w:rFonts w:ascii="Arial" w:hAnsi="Arial" w:hint="default"/>
      </w:rPr>
    </w:lvl>
    <w:lvl w:ilvl="2" w:tplc="FFFFFFFF">
      <w:start w:val="1"/>
      <w:numFmt w:val="lowerRoman"/>
      <w:lvlText w:val="%3."/>
      <w:lvlJc w:val="right"/>
      <w:pPr>
        <w:ind w:left="2160" w:hanging="180"/>
      </w:pPr>
    </w:lvl>
    <w:lvl w:ilvl="3" w:tplc="D6E80FDC">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4D808EE"/>
    <w:multiLevelType w:val="hybridMultilevel"/>
    <w:tmpl w:val="9038258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8" w15:restartNumberingAfterBreak="0">
    <w:nsid w:val="368846C3"/>
    <w:multiLevelType w:val="hybridMultilevel"/>
    <w:tmpl w:val="D5F4899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9D553DE"/>
    <w:multiLevelType w:val="hybridMultilevel"/>
    <w:tmpl w:val="6758FC5A"/>
    <w:lvl w:ilvl="0" w:tplc="04100001">
      <w:start w:val="1"/>
      <w:numFmt w:val="bullet"/>
      <w:lvlText w:val=""/>
      <w:lvlJc w:val="left"/>
      <w:pPr>
        <w:ind w:left="502" w:hanging="360"/>
      </w:pPr>
      <w:rPr>
        <w:rFonts w:ascii="Symbol" w:hAnsi="Symbol" w:hint="default"/>
      </w:rPr>
    </w:lvl>
    <w:lvl w:ilvl="1" w:tplc="F2707508">
      <w:start w:val="1"/>
      <w:numFmt w:val="bullet"/>
      <w:lvlText w:val="-"/>
      <w:lvlJc w:val="left"/>
      <w:pPr>
        <w:ind w:left="1931" w:hanging="360"/>
      </w:pPr>
      <w:rPr>
        <w:rFonts w:ascii="Arial" w:hAnsi="Arial"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0" w15:restartNumberingAfterBreak="0">
    <w:nsid w:val="3B2A0BAA"/>
    <w:multiLevelType w:val="multilevel"/>
    <w:tmpl w:val="4B6A79BE"/>
    <w:styleLink w:val="Stile1"/>
    <w:lvl w:ilvl="0">
      <w:start w:val="1"/>
      <w:numFmt w:val="decimal"/>
      <w:lvlText w:val="%1."/>
      <w:lvlJc w:val="left"/>
      <w:pPr>
        <w:ind w:left="1440" w:hanging="360"/>
      </w:pPr>
      <w:rPr>
        <w:rFonts w:hint="default"/>
      </w:rPr>
    </w:lvl>
    <w:lvl w:ilvl="1">
      <w:start w:val="1"/>
      <w:numFmt w:val="decimal"/>
      <w:lvlText w:val="%2."/>
      <w:lvlJc w:val="left"/>
      <w:pPr>
        <w:ind w:left="1811" w:hanging="360"/>
      </w:pPr>
      <w:rPr>
        <w:rFonts w:hint="default"/>
      </w:rPr>
    </w:lvl>
    <w:lvl w:ilvl="2">
      <w:start w:val="1"/>
      <w:numFmt w:val="lowerRoman"/>
      <w:lvlText w:val="%3."/>
      <w:lvlJc w:val="right"/>
      <w:pPr>
        <w:ind w:left="2531" w:hanging="180"/>
      </w:pPr>
      <w:rPr>
        <w:rFonts w:hint="default"/>
      </w:rPr>
    </w:lvl>
    <w:lvl w:ilvl="3">
      <w:start w:val="1"/>
      <w:numFmt w:val="decimal"/>
      <w:lvlText w:val="%4."/>
      <w:lvlJc w:val="left"/>
      <w:pPr>
        <w:ind w:left="3251" w:hanging="360"/>
      </w:pPr>
      <w:rPr>
        <w:rFonts w:hint="default"/>
      </w:rPr>
    </w:lvl>
    <w:lvl w:ilvl="4">
      <w:start w:val="1"/>
      <w:numFmt w:val="lowerLetter"/>
      <w:lvlText w:val="%5."/>
      <w:lvlJc w:val="left"/>
      <w:pPr>
        <w:ind w:left="3971" w:hanging="360"/>
      </w:pPr>
      <w:rPr>
        <w:rFonts w:hint="default"/>
      </w:rPr>
    </w:lvl>
    <w:lvl w:ilvl="5">
      <w:start w:val="1"/>
      <w:numFmt w:val="lowerRoman"/>
      <w:lvlText w:val="%6."/>
      <w:lvlJc w:val="right"/>
      <w:pPr>
        <w:ind w:left="4691" w:hanging="180"/>
      </w:pPr>
      <w:rPr>
        <w:rFonts w:hint="default"/>
      </w:rPr>
    </w:lvl>
    <w:lvl w:ilvl="6">
      <w:start w:val="1"/>
      <w:numFmt w:val="decimal"/>
      <w:lvlText w:val="%7."/>
      <w:lvlJc w:val="left"/>
      <w:pPr>
        <w:ind w:left="5411" w:hanging="360"/>
      </w:pPr>
      <w:rPr>
        <w:rFonts w:hint="default"/>
      </w:rPr>
    </w:lvl>
    <w:lvl w:ilvl="7">
      <w:start w:val="1"/>
      <w:numFmt w:val="lowerLetter"/>
      <w:lvlText w:val="%8."/>
      <w:lvlJc w:val="left"/>
      <w:pPr>
        <w:ind w:left="6131" w:hanging="360"/>
      </w:pPr>
      <w:rPr>
        <w:rFonts w:hint="default"/>
      </w:rPr>
    </w:lvl>
    <w:lvl w:ilvl="8">
      <w:start w:val="1"/>
      <w:numFmt w:val="lowerRoman"/>
      <w:lvlText w:val="%9."/>
      <w:lvlJc w:val="right"/>
      <w:pPr>
        <w:ind w:left="6851" w:hanging="180"/>
      </w:pPr>
      <w:rPr>
        <w:rFonts w:hint="default"/>
      </w:rPr>
    </w:lvl>
  </w:abstractNum>
  <w:abstractNum w:abstractNumId="31" w15:restartNumberingAfterBreak="0">
    <w:nsid w:val="3BFF578B"/>
    <w:multiLevelType w:val="hybridMultilevel"/>
    <w:tmpl w:val="525AB170"/>
    <w:lvl w:ilvl="0" w:tplc="A0127E86">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C2D3DEE"/>
    <w:multiLevelType w:val="hybridMultilevel"/>
    <w:tmpl w:val="205AA700"/>
    <w:lvl w:ilvl="0" w:tplc="B7FE141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ED54250"/>
    <w:multiLevelType w:val="hybridMultilevel"/>
    <w:tmpl w:val="70E2E886"/>
    <w:lvl w:ilvl="0" w:tplc="174C4452">
      <w:numFmt w:val="bullet"/>
      <w:lvlText w:val="•"/>
      <w:lvlJc w:val="left"/>
      <w:pPr>
        <w:ind w:left="1065" w:hanging="705"/>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0C206F6"/>
    <w:multiLevelType w:val="hybridMultilevel"/>
    <w:tmpl w:val="60F2A344"/>
    <w:lvl w:ilvl="0" w:tplc="A0127E86">
      <w:start w:val="1"/>
      <w:numFmt w:val="bullet"/>
      <w:lvlText w:val="-"/>
      <w:lvlJc w:val="left"/>
      <w:pPr>
        <w:ind w:left="720" w:hanging="360"/>
      </w:pPr>
      <w:rPr>
        <w:rFonts w:ascii="Arial" w:hAnsi="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2DB1454"/>
    <w:multiLevelType w:val="hybridMultilevel"/>
    <w:tmpl w:val="F71469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2FA3D8B"/>
    <w:multiLevelType w:val="hybridMultilevel"/>
    <w:tmpl w:val="713CAD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3F55705"/>
    <w:multiLevelType w:val="hybridMultilevel"/>
    <w:tmpl w:val="458096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449721FE"/>
    <w:multiLevelType w:val="hybridMultilevel"/>
    <w:tmpl w:val="A6A6CB4C"/>
    <w:lvl w:ilvl="0" w:tplc="A0127E86">
      <w:start w:val="1"/>
      <w:numFmt w:val="bullet"/>
      <w:lvlText w:val="-"/>
      <w:lvlJc w:val="left"/>
      <w:pPr>
        <w:ind w:left="1353" w:hanging="360"/>
      </w:pPr>
      <w:rPr>
        <w:rFonts w:ascii="Arial" w:hAnsi="Arial"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39" w15:restartNumberingAfterBreak="0">
    <w:nsid w:val="4A933EE5"/>
    <w:multiLevelType w:val="hybridMultilevel"/>
    <w:tmpl w:val="62C6DE0A"/>
    <w:lvl w:ilvl="0" w:tplc="0410000F">
      <w:start w:val="1"/>
      <w:numFmt w:val="decimal"/>
      <w:lvlText w:val="%1."/>
      <w:lvlJc w:val="left"/>
      <w:pPr>
        <w:ind w:left="1070" w:hanging="360"/>
      </w:p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40" w15:restartNumberingAfterBreak="0">
    <w:nsid w:val="4C3A1338"/>
    <w:multiLevelType w:val="hybridMultilevel"/>
    <w:tmpl w:val="2A4C28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F006EA9"/>
    <w:multiLevelType w:val="hybridMultilevel"/>
    <w:tmpl w:val="0D3E7A2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4F413BD4"/>
    <w:multiLevelType w:val="hybridMultilevel"/>
    <w:tmpl w:val="E9C4A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F74673E"/>
    <w:multiLevelType w:val="hybridMultilevel"/>
    <w:tmpl w:val="0C16F1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07F5B3D"/>
    <w:multiLevelType w:val="hybridMultilevel"/>
    <w:tmpl w:val="EBA6CE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43E1669"/>
    <w:multiLevelType w:val="hybridMultilevel"/>
    <w:tmpl w:val="F22C2366"/>
    <w:lvl w:ilvl="0" w:tplc="45B48D50">
      <w:start w:val="1"/>
      <w:numFmt w:val="decimal"/>
      <w:lvlText w:val="3.%1"/>
      <w:lvlJc w:val="center"/>
      <w:pPr>
        <w:ind w:left="360" w:hanging="360"/>
      </w:pPr>
      <w:rPr>
        <w:rFonts w:ascii="Calibri" w:hAnsi="Calibri" w:cs="Times New Roman"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551122BA"/>
    <w:multiLevelType w:val="multilevel"/>
    <w:tmpl w:val="7B2A5FE6"/>
    <w:lvl w:ilvl="0">
      <w:start w:val="6"/>
      <w:numFmt w:val="decimal"/>
      <w:lvlText w:val="%1"/>
      <w:lvlJc w:val="left"/>
      <w:pPr>
        <w:ind w:left="444" w:hanging="444"/>
      </w:pPr>
      <w:rPr>
        <w:rFonts w:hint="default"/>
      </w:rPr>
    </w:lvl>
    <w:lvl w:ilvl="1">
      <w:start w:val="3"/>
      <w:numFmt w:val="decimal"/>
      <w:lvlText w:val="%1.%2"/>
      <w:lvlJc w:val="left"/>
      <w:pPr>
        <w:ind w:left="624" w:hanging="444"/>
      </w:pPr>
      <w:rPr>
        <w:rFonts w:hint="default"/>
      </w:rPr>
    </w:lvl>
    <w:lvl w:ilvl="2">
      <w:start w:val="1"/>
      <w:numFmt w:val="decimal"/>
      <w:lvlText w:val="5.1.%3"/>
      <w:lvlJc w:val="left"/>
      <w:pPr>
        <w:ind w:left="1080" w:hanging="720"/>
      </w:pPr>
      <w:rPr>
        <w:rFonts w:hint="default"/>
      </w:rPr>
    </w:lvl>
    <w:lvl w:ilvl="3">
      <w:start w:val="1"/>
      <w:numFmt w:val="decimal"/>
      <w:lvlText w:val="4.1.1.%4"/>
      <w:lvlJc w:val="center"/>
      <w:pPr>
        <w:ind w:left="1260" w:hanging="720"/>
      </w:pPr>
      <w:rPr>
        <w:rFonts w:ascii="Calibri" w:hAnsi="Calibri" w:cs="Times New Roman"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7" w15:restartNumberingAfterBreak="0">
    <w:nsid w:val="56FC41D9"/>
    <w:multiLevelType w:val="hybridMultilevel"/>
    <w:tmpl w:val="E968D18C"/>
    <w:lvl w:ilvl="0" w:tplc="A0127E86">
      <w:start w:val="1"/>
      <w:numFmt w:val="bullet"/>
      <w:lvlText w:val="-"/>
      <w:lvlJc w:val="left"/>
      <w:pPr>
        <w:ind w:left="1353" w:hanging="360"/>
      </w:pPr>
      <w:rPr>
        <w:rFonts w:ascii="Arial" w:hAnsi="Arial"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48" w15:restartNumberingAfterBreak="0">
    <w:nsid w:val="581733FB"/>
    <w:multiLevelType w:val="hybridMultilevel"/>
    <w:tmpl w:val="E4E6FF9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90A24E1"/>
    <w:multiLevelType w:val="hybridMultilevel"/>
    <w:tmpl w:val="24DEB88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B9350D7"/>
    <w:multiLevelType w:val="hybridMultilevel"/>
    <w:tmpl w:val="10E2229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5C0E49AC"/>
    <w:multiLevelType w:val="hybridMultilevel"/>
    <w:tmpl w:val="4188634A"/>
    <w:lvl w:ilvl="0" w:tplc="174C4452">
      <w:numFmt w:val="bullet"/>
      <w:lvlText w:val="•"/>
      <w:lvlJc w:val="left"/>
      <w:pPr>
        <w:ind w:left="1065" w:hanging="705"/>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0AC6C52"/>
    <w:multiLevelType w:val="hybridMultilevel"/>
    <w:tmpl w:val="937C7A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4090503"/>
    <w:multiLevelType w:val="hybridMultilevel"/>
    <w:tmpl w:val="FE86E75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550072A"/>
    <w:multiLevelType w:val="hybridMultilevel"/>
    <w:tmpl w:val="117641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6A63E1C"/>
    <w:multiLevelType w:val="hybridMultilevel"/>
    <w:tmpl w:val="0A8863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67ED4E7E"/>
    <w:multiLevelType w:val="hybridMultilevel"/>
    <w:tmpl w:val="CBD089C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AA17D8E"/>
    <w:multiLevelType w:val="multilevel"/>
    <w:tmpl w:val="45984D00"/>
    <w:lvl w:ilvl="0">
      <w:start w:val="6"/>
      <w:numFmt w:val="decimal"/>
      <w:lvlText w:val="%1"/>
      <w:lvlJc w:val="left"/>
      <w:pPr>
        <w:ind w:left="444" w:hanging="444"/>
      </w:pPr>
      <w:rPr>
        <w:rFonts w:hint="default"/>
      </w:rPr>
    </w:lvl>
    <w:lvl w:ilvl="1">
      <w:start w:val="3"/>
      <w:numFmt w:val="decimal"/>
      <w:lvlText w:val="%1.%2"/>
      <w:lvlJc w:val="left"/>
      <w:pPr>
        <w:ind w:left="624" w:hanging="444"/>
      </w:pPr>
      <w:rPr>
        <w:rFonts w:hint="default"/>
      </w:rPr>
    </w:lvl>
    <w:lvl w:ilvl="2">
      <w:start w:val="1"/>
      <w:numFmt w:val="decimal"/>
      <w:lvlText w:val="4.1.%3"/>
      <w:lvlJc w:val="center"/>
      <w:pPr>
        <w:ind w:left="1080" w:hanging="720"/>
      </w:pPr>
      <w:rPr>
        <w:rFonts w:ascii="Calibri" w:hAnsi="Calibri" w:cs="Times New Roman" w:hint="default"/>
      </w:rPr>
    </w:lvl>
    <w:lvl w:ilvl="3">
      <w:start w:val="6"/>
      <w:numFmt w:val="decimal"/>
      <w:lvlText w:val="5.1.1.%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8" w15:restartNumberingAfterBreak="0">
    <w:nsid w:val="6B5622B3"/>
    <w:multiLevelType w:val="hybridMultilevel"/>
    <w:tmpl w:val="BFE8B7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6E464B80"/>
    <w:multiLevelType w:val="hybridMultilevel"/>
    <w:tmpl w:val="DEAAE0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6E866A5D"/>
    <w:multiLevelType w:val="hybridMultilevel"/>
    <w:tmpl w:val="66BA71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6EF91023"/>
    <w:multiLevelType w:val="hybridMultilevel"/>
    <w:tmpl w:val="7FD0F0E4"/>
    <w:lvl w:ilvl="0" w:tplc="04100003">
      <w:start w:val="1"/>
      <w:numFmt w:val="bullet"/>
      <w:lvlText w:val="o"/>
      <w:lvlJc w:val="left"/>
      <w:pPr>
        <w:ind w:left="1069" w:hanging="360"/>
      </w:pPr>
      <w:rPr>
        <w:rFonts w:ascii="Courier New" w:hAnsi="Courier New" w:cs="Courier New" w:hint="default"/>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62" w15:restartNumberingAfterBreak="0">
    <w:nsid w:val="718C4D47"/>
    <w:multiLevelType w:val="hybridMultilevel"/>
    <w:tmpl w:val="0616FA04"/>
    <w:lvl w:ilvl="0" w:tplc="114258E6">
      <w:start w:val="1"/>
      <w:numFmt w:val="decimal"/>
      <w:pStyle w:val="Titolo2"/>
      <w:lvlText w:val="4.%1"/>
      <w:lvlJc w:val="center"/>
      <w:pPr>
        <w:ind w:left="360" w:hanging="360"/>
      </w:pPr>
      <w:rPr>
        <w:rFonts w:ascii="Calibri" w:hAnsi="Calibri" w:cs="Times New Roman"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3" w15:restartNumberingAfterBreak="0">
    <w:nsid w:val="72FC6E50"/>
    <w:multiLevelType w:val="multilevel"/>
    <w:tmpl w:val="0410001F"/>
    <w:styleLink w:val="Stile2"/>
    <w:lvl w:ilvl="0">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A99103E"/>
    <w:multiLevelType w:val="hybridMultilevel"/>
    <w:tmpl w:val="2F1834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7F4E1753"/>
    <w:multiLevelType w:val="hybridMultilevel"/>
    <w:tmpl w:val="01DA5980"/>
    <w:lvl w:ilvl="0" w:tplc="A0127E86">
      <w:start w:val="1"/>
      <w:numFmt w:val="bullet"/>
      <w:lvlText w:val="-"/>
      <w:lvlJc w:val="left"/>
      <w:pPr>
        <w:ind w:left="1440" w:hanging="360"/>
      </w:pPr>
      <w:rPr>
        <w:rFonts w:ascii="Arial" w:hAnsi="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1290864289">
    <w:abstractNumId w:val="24"/>
  </w:num>
  <w:num w:numId="2" w16cid:durableId="356853256">
    <w:abstractNumId w:val="57"/>
  </w:num>
  <w:num w:numId="3" w16cid:durableId="641274373">
    <w:abstractNumId w:val="30"/>
  </w:num>
  <w:num w:numId="4" w16cid:durableId="1259946525">
    <w:abstractNumId w:val="63"/>
  </w:num>
  <w:num w:numId="5" w16cid:durableId="271520867">
    <w:abstractNumId w:val="12"/>
  </w:num>
  <w:num w:numId="6" w16cid:durableId="1634749449">
    <w:abstractNumId w:val="20"/>
  </w:num>
  <w:num w:numId="7" w16cid:durableId="717780315">
    <w:abstractNumId w:val="22"/>
  </w:num>
  <w:num w:numId="8" w16cid:durableId="1729258724">
    <w:abstractNumId w:val="32"/>
  </w:num>
  <w:num w:numId="9" w16cid:durableId="1802654503">
    <w:abstractNumId w:val="33"/>
  </w:num>
  <w:num w:numId="10" w16cid:durableId="1442796142">
    <w:abstractNumId w:val="29"/>
  </w:num>
  <w:num w:numId="11" w16cid:durableId="1699508988">
    <w:abstractNumId w:val="55"/>
  </w:num>
  <w:num w:numId="12" w16cid:durableId="1791052042">
    <w:abstractNumId w:val="8"/>
  </w:num>
  <w:num w:numId="13" w16cid:durableId="256327107">
    <w:abstractNumId w:val="1"/>
  </w:num>
  <w:num w:numId="14" w16cid:durableId="1144741706">
    <w:abstractNumId w:val="37"/>
  </w:num>
  <w:num w:numId="15" w16cid:durableId="462501919">
    <w:abstractNumId w:val="59"/>
  </w:num>
  <w:num w:numId="16" w16cid:durableId="18746847">
    <w:abstractNumId w:val="42"/>
  </w:num>
  <w:num w:numId="17" w16cid:durableId="152650428">
    <w:abstractNumId w:val="60"/>
  </w:num>
  <w:num w:numId="18" w16cid:durableId="1990747353">
    <w:abstractNumId w:val="6"/>
  </w:num>
  <w:num w:numId="19" w16cid:durableId="830946932">
    <w:abstractNumId w:val="41"/>
  </w:num>
  <w:num w:numId="20" w16cid:durableId="1708524314">
    <w:abstractNumId w:val="18"/>
  </w:num>
  <w:num w:numId="21" w16cid:durableId="483549550">
    <w:abstractNumId w:val="64"/>
  </w:num>
  <w:num w:numId="22" w16cid:durableId="311443453">
    <w:abstractNumId w:val="31"/>
  </w:num>
  <w:num w:numId="23" w16cid:durableId="858473187">
    <w:abstractNumId w:val="56"/>
  </w:num>
  <w:num w:numId="24" w16cid:durableId="1344430244">
    <w:abstractNumId w:val="4"/>
  </w:num>
  <w:num w:numId="25" w16cid:durableId="1337731202">
    <w:abstractNumId w:val="52"/>
  </w:num>
  <w:num w:numId="26" w16cid:durableId="1059018621">
    <w:abstractNumId w:val="34"/>
  </w:num>
  <w:num w:numId="27" w16cid:durableId="1268461032">
    <w:abstractNumId w:val="14"/>
  </w:num>
  <w:num w:numId="28" w16cid:durableId="1877691969">
    <w:abstractNumId w:val="11"/>
  </w:num>
  <w:num w:numId="29" w16cid:durableId="2131321189">
    <w:abstractNumId w:val="28"/>
  </w:num>
  <w:num w:numId="30" w16cid:durableId="1630822626">
    <w:abstractNumId w:val="53"/>
  </w:num>
  <w:num w:numId="31" w16cid:durableId="38363431">
    <w:abstractNumId w:val="50"/>
  </w:num>
  <w:num w:numId="32" w16cid:durableId="283122590">
    <w:abstractNumId w:val="65"/>
  </w:num>
  <w:num w:numId="33" w16cid:durableId="806778412">
    <w:abstractNumId w:val="3"/>
  </w:num>
  <w:num w:numId="34" w16cid:durableId="1240990119">
    <w:abstractNumId w:val="40"/>
  </w:num>
  <w:num w:numId="35" w16cid:durableId="1787966243">
    <w:abstractNumId w:val="15"/>
  </w:num>
  <w:num w:numId="36" w16cid:durableId="1138378378">
    <w:abstractNumId w:val="58"/>
  </w:num>
  <w:num w:numId="37" w16cid:durableId="1379861669">
    <w:abstractNumId w:val="43"/>
  </w:num>
  <w:num w:numId="38" w16cid:durableId="477914857">
    <w:abstractNumId w:val="38"/>
  </w:num>
  <w:num w:numId="39" w16cid:durableId="1367831658">
    <w:abstractNumId w:val="21"/>
  </w:num>
  <w:num w:numId="40" w16cid:durableId="959841341">
    <w:abstractNumId w:val="47"/>
  </w:num>
  <w:num w:numId="41" w16cid:durableId="2073691253">
    <w:abstractNumId w:val="0"/>
  </w:num>
  <w:num w:numId="42" w16cid:durableId="605382701">
    <w:abstractNumId w:val="44"/>
  </w:num>
  <w:num w:numId="43" w16cid:durableId="819926006">
    <w:abstractNumId w:val="25"/>
  </w:num>
  <w:num w:numId="44" w16cid:durableId="1668091572">
    <w:abstractNumId w:val="23"/>
  </w:num>
  <w:num w:numId="45" w16cid:durableId="1125734096">
    <w:abstractNumId w:val="2"/>
  </w:num>
  <w:num w:numId="46" w16cid:durableId="292058958">
    <w:abstractNumId w:val="39"/>
  </w:num>
  <w:num w:numId="47" w16cid:durableId="1063217716">
    <w:abstractNumId w:val="7"/>
  </w:num>
  <w:num w:numId="48" w16cid:durableId="1151795674">
    <w:abstractNumId w:val="46"/>
  </w:num>
  <w:num w:numId="49" w16cid:durableId="1744133697">
    <w:abstractNumId w:val="49"/>
  </w:num>
  <w:num w:numId="50" w16cid:durableId="1368723584">
    <w:abstractNumId w:val="27"/>
  </w:num>
  <w:num w:numId="51" w16cid:durableId="1669866642">
    <w:abstractNumId w:val="17"/>
  </w:num>
  <w:num w:numId="52" w16cid:durableId="2138646374">
    <w:abstractNumId w:val="16"/>
  </w:num>
  <w:num w:numId="53" w16cid:durableId="803888224">
    <w:abstractNumId w:val="54"/>
  </w:num>
  <w:num w:numId="54" w16cid:durableId="222913476">
    <w:abstractNumId w:val="10"/>
  </w:num>
  <w:num w:numId="55" w16cid:durableId="160122048">
    <w:abstractNumId w:val="48"/>
  </w:num>
  <w:num w:numId="56" w16cid:durableId="824928607">
    <w:abstractNumId w:val="19"/>
  </w:num>
  <w:num w:numId="57" w16cid:durableId="1152604226">
    <w:abstractNumId w:val="35"/>
  </w:num>
  <w:num w:numId="58" w16cid:durableId="1330912719">
    <w:abstractNumId w:val="45"/>
  </w:num>
  <w:num w:numId="59" w16cid:durableId="133840332">
    <w:abstractNumId w:val="62"/>
  </w:num>
  <w:num w:numId="60" w16cid:durableId="1285501568">
    <w:abstractNumId w:val="36"/>
  </w:num>
  <w:num w:numId="61" w16cid:durableId="2063483332">
    <w:abstractNumId w:val="26"/>
  </w:num>
  <w:num w:numId="62" w16cid:durableId="603197905">
    <w:abstractNumId w:val="51"/>
  </w:num>
  <w:num w:numId="63" w16cid:durableId="1770272812">
    <w:abstractNumId w:val="13"/>
  </w:num>
  <w:num w:numId="64" w16cid:durableId="291908478">
    <w:abstractNumId w:val="5"/>
  </w:num>
  <w:num w:numId="65" w16cid:durableId="1329214986">
    <w:abstractNumId w:val="9"/>
  </w:num>
  <w:num w:numId="66" w16cid:durableId="227419662">
    <w:abstractNumId w:val="61"/>
  </w:num>
  <w:num w:numId="67" w16cid:durableId="1329023191">
    <w:abstractNumId w:val="2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MxNTE0tbQ0Mrc0MDJR0lEKTi0uzszPAykwrAUA0sVHJywAAAA="/>
  </w:docVars>
  <w:rsids>
    <w:rsidRoot w:val="0013431F"/>
    <w:rsid w:val="000007EC"/>
    <w:rsid w:val="0000091D"/>
    <w:rsid w:val="00001739"/>
    <w:rsid w:val="000027D4"/>
    <w:rsid w:val="000034EA"/>
    <w:rsid w:val="00004589"/>
    <w:rsid w:val="00004A70"/>
    <w:rsid w:val="0000507B"/>
    <w:rsid w:val="000051AC"/>
    <w:rsid w:val="00005481"/>
    <w:rsid w:val="0000565B"/>
    <w:rsid w:val="00006E84"/>
    <w:rsid w:val="00006F33"/>
    <w:rsid w:val="00007244"/>
    <w:rsid w:val="000073A7"/>
    <w:rsid w:val="00007758"/>
    <w:rsid w:val="00010941"/>
    <w:rsid w:val="00012751"/>
    <w:rsid w:val="00013832"/>
    <w:rsid w:val="00013999"/>
    <w:rsid w:val="0001413A"/>
    <w:rsid w:val="000146F2"/>
    <w:rsid w:val="00014748"/>
    <w:rsid w:val="0001482A"/>
    <w:rsid w:val="00015509"/>
    <w:rsid w:val="00016299"/>
    <w:rsid w:val="000167E5"/>
    <w:rsid w:val="000176F8"/>
    <w:rsid w:val="00017D5C"/>
    <w:rsid w:val="00017D91"/>
    <w:rsid w:val="00020140"/>
    <w:rsid w:val="000208EC"/>
    <w:rsid w:val="00020D93"/>
    <w:rsid w:val="0002151F"/>
    <w:rsid w:val="00021A4E"/>
    <w:rsid w:val="0002237A"/>
    <w:rsid w:val="000223BA"/>
    <w:rsid w:val="00022702"/>
    <w:rsid w:val="00023506"/>
    <w:rsid w:val="000237F5"/>
    <w:rsid w:val="00023959"/>
    <w:rsid w:val="000239FA"/>
    <w:rsid w:val="000244BE"/>
    <w:rsid w:val="00024BEB"/>
    <w:rsid w:val="000250D5"/>
    <w:rsid w:val="0002522F"/>
    <w:rsid w:val="00025D57"/>
    <w:rsid w:val="000261DB"/>
    <w:rsid w:val="00027DF5"/>
    <w:rsid w:val="00027ED4"/>
    <w:rsid w:val="0003014A"/>
    <w:rsid w:val="000305E2"/>
    <w:rsid w:val="000306CF"/>
    <w:rsid w:val="000307BB"/>
    <w:rsid w:val="00031537"/>
    <w:rsid w:val="00032BCA"/>
    <w:rsid w:val="00032C17"/>
    <w:rsid w:val="00032DBC"/>
    <w:rsid w:val="00033944"/>
    <w:rsid w:val="00033B86"/>
    <w:rsid w:val="00033E6F"/>
    <w:rsid w:val="00034181"/>
    <w:rsid w:val="00034423"/>
    <w:rsid w:val="00034865"/>
    <w:rsid w:val="00034CC6"/>
    <w:rsid w:val="0003524B"/>
    <w:rsid w:val="00035294"/>
    <w:rsid w:val="000365A3"/>
    <w:rsid w:val="00036874"/>
    <w:rsid w:val="00036D82"/>
    <w:rsid w:val="00037982"/>
    <w:rsid w:val="000379D5"/>
    <w:rsid w:val="00037C6B"/>
    <w:rsid w:val="00040ACF"/>
    <w:rsid w:val="00042166"/>
    <w:rsid w:val="00042F6C"/>
    <w:rsid w:val="00043236"/>
    <w:rsid w:val="000434B5"/>
    <w:rsid w:val="000447BF"/>
    <w:rsid w:val="0004494A"/>
    <w:rsid w:val="00044A04"/>
    <w:rsid w:val="00044C5A"/>
    <w:rsid w:val="000455D2"/>
    <w:rsid w:val="00045ABC"/>
    <w:rsid w:val="0004623B"/>
    <w:rsid w:val="00046344"/>
    <w:rsid w:val="00046406"/>
    <w:rsid w:val="00046C1A"/>
    <w:rsid w:val="00047477"/>
    <w:rsid w:val="000476E7"/>
    <w:rsid w:val="00047FCD"/>
    <w:rsid w:val="0005006D"/>
    <w:rsid w:val="00050620"/>
    <w:rsid w:val="0005139C"/>
    <w:rsid w:val="00051778"/>
    <w:rsid w:val="000518D5"/>
    <w:rsid w:val="000519C9"/>
    <w:rsid w:val="00051DAD"/>
    <w:rsid w:val="0005211F"/>
    <w:rsid w:val="000534F7"/>
    <w:rsid w:val="00053EB5"/>
    <w:rsid w:val="00055017"/>
    <w:rsid w:val="00055228"/>
    <w:rsid w:val="000552B1"/>
    <w:rsid w:val="000555A9"/>
    <w:rsid w:val="00056CD1"/>
    <w:rsid w:val="0005747B"/>
    <w:rsid w:val="0006110A"/>
    <w:rsid w:val="000611FB"/>
    <w:rsid w:val="00061B06"/>
    <w:rsid w:val="00061BCC"/>
    <w:rsid w:val="00062B12"/>
    <w:rsid w:val="0006341D"/>
    <w:rsid w:val="00063AE5"/>
    <w:rsid w:val="00063E00"/>
    <w:rsid w:val="00064C2B"/>
    <w:rsid w:val="00064DB4"/>
    <w:rsid w:val="0006551E"/>
    <w:rsid w:val="000655BA"/>
    <w:rsid w:val="00066C4C"/>
    <w:rsid w:val="000673F5"/>
    <w:rsid w:val="0006758F"/>
    <w:rsid w:val="000676AF"/>
    <w:rsid w:val="00067E81"/>
    <w:rsid w:val="000702D0"/>
    <w:rsid w:val="000708D9"/>
    <w:rsid w:val="00070B7A"/>
    <w:rsid w:val="00071422"/>
    <w:rsid w:val="0007168D"/>
    <w:rsid w:val="00071D67"/>
    <w:rsid w:val="00071D8D"/>
    <w:rsid w:val="0007213A"/>
    <w:rsid w:val="000722BC"/>
    <w:rsid w:val="0007269B"/>
    <w:rsid w:val="0007333E"/>
    <w:rsid w:val="0007348D"/>
    <w:rsid w:val="000740EB"/>
    <w:rsid w:val="00074124"/>
    <w:rsid w:val="00074257"/>
    <w:rsid w:val="00074260"/>
    <w:rsid w:val="0007438F"/>
    <w:rsid w:val="00075C5D"/>
    <w:rsid w:val="00075FD0"/>
    <w:rsid w:val="00076395"/>
    <w:rsid w:val="000766D7"/>
    <w:rsid w:val="00076DEC"/>
    <w:rsid w:val="00077905"/>
    <w:rsid w:val="00077A36"/>
    <w:rsid w:val="00080B09"/>
    <w:rsid w:val="0008150F"/>
    <w:rsid w:val="00082532"/>
    <w:rsid w:val="00083079"/>
    <w:rsid w:val="00083120"/>
    <w:rsid w:val="0008377C"/>
    <w:rsid w:val="0008437A"/>
    <w:rsid w:val="000843BF"/>
    <w:rsid w:val="000843F7"/>
    <w:rsid w:val="00084608"/>
    <w:rsid w:val="000857E4"/>
    <w:rsid w:val="00086CBC"/>
    <w:rsid w:val="00086DBF"/>
    <w:rsid w:val="000876B1"/>
    <w:rsid w:val="00090A6F"/>
    <w:rsid w:val="00090D74"/>
    <w:rsid w:val="000919CB"/>
    <w:rsid w:val="00091EF5"/>
    <w:rsid w:val="00092387"/>
    <w:rsid w:val="000927DE"/>
    <w:rsid w:val="00092D6A"/>
    <w:rsid w:val="00092D88"/>
    <w:rsid w:val="000935C3"/>
    <w:rsid w:val="00093914"/>
    <w:rsid w:val="00093F0A"/>
    <w:rsid w:val="00094278"/>
    <w:rsid w:val="00095665"/>
    <w:rsid w:val="0009625B"/>
    <w:rsid w:val="000963A2"/>
    <w:rsid w:val="00097753"/>
    <w:rsid w:val="00097D2F"/>
    <w:rsid w:val="000A00E2"/>
    <w:rsid w:val="000A0E70"/>
    <w:rsid w:val="000A1D55"/>
    <w:rsid w:val="000A3281"/>
    <w:rsid w:val="000A37FC"/>
    <w:rsid w:val="000A3D96"/>
    <w:rsid w:val="000A4CC2"/>
    <w:rsid w:val="000A6014"/>
    <w:rsid w:val="000A674C"/>
    <w:rsid w:val="000A6D29"/>
    <w:rsid w:val="000B03B1"/>
    <w:rsid w:val="000B0DB7"/>
    <w:rsid w:val="000B1258"/>
    <w:rsid w:val="000B152E"/>
    <w:rsid w:val="000B2712"/>
    <w:rsid w:val="000B2B2D"/>
    <w:rsid w:val="000B333B"/>
    <w:rsid w:val="000B34AB"/>
    <w:rsid w:val="000B3F2A"/>
    <w:rsid w:val="000B4780"/>
    <w:rsid w:val="000B4D41"/>
    <w:rsid w:val="000B5150"/>
    <w:rsid w:val="000B65DB"/>
    <w:rsid w:val="000B6907"/>
    <w:rsid w:val="000B79A5"/>
    <w:rsid w:val="000C0B7B"/>
    <w:rsid w:val="000C0E7A"/>
    <w:rsid w:val="000C1924"/>
    <w:rsid w:val="000C19D4"/>
    <w:rsid w:val="000C2182"/>
    <w:rsid w:val="000C2287"/>
    <w:rsid w:val="000C26F7"/>
    <w:rsid w:val="000C2760"/>
    <w:rsid w:val="000C2950"/>
    <w:rsid w:val="000C2DA7"/>
    <w:rsid w:val="000C2F3A"/>
    <w:rsid w:val="000C32C8"/>
    <w:rsid w:val="000C35F9"/>
    <w:rsid w:val="000C3A88"/>
    <w:rsid w:val="000C3D7A"/>
    <w:rsid w:val="000C41B9"/>
    <w:rsid w:val="000C42FB"/>
    <w:rsid w:val="000C43CE"/>
    <w:rsid w:val="000C5306"/>
    <w:rsid w:val="000C54D4"/>
    <w:rsid w:val="000C5723"/>
    <w:rsid w:val="000C5A31"/>
    <w:rsid w:val="000C5A4B"/>
    <w:rsid w:val="000C5C19"/>
    <w:rsid w:val="000C5EE3"/>
    <w:rsid w:val="000C63B1"/>
    <w:rsid w:val="000C65EC"/>
    <w:rsid w:val="000C6747"/>
    <w:rsid w:val="000C6A66"/>
    <w:rsid w:val="000C759D"/>
    <w:rsid w:val="000C7E1F"/>
    <w:rsid w:val="000D0079"/>
    <w:rsid w:val="000D01D3"/>
    <w:rsid w:val="000D0563"/>
    <w:rsid w:val="000D0BB5"/>
    <w:rsid w:val="000D11BB"/>
    <w:rsid w:val="000D26FA"/>
    <w:rsid w:val="000D306D"/>
    <w:rsid w:val="000D3474"/>
    <w:rsid w:val="000D38B6"/>
    <w:rsid w:val="000D39F5"/>
    <w:rsid w:val="000D3FAC"/>
    <w:rsid w:val="000D52EB"/>
    <w:rsid w:val="000D7FDF"/>
    <w:rsid w:val="000E0D02"/>
    <w:rsid w:val="000E0D0F"/>
    <w:rsid w:val="000E1134"/>
    <w:rsid w:val="000E1B0A"/>
    <w:rsid w:val="000E1B65"/>
    <w:rsid w:val="000E257A"/>
    <w:rsid w:val="000E2D35"/>
    <w:rsid w:val="000E2F98"/>
    <w:rsid w:val="000E350D"/>
    <w:rsid w:val="000E3E6F"/>
    <w:rsid w:val="000E47C8"/>
    <w:rsid w:val="000E4C5E"/>
    <w:rsid w:val="000E4F4B"/>
    <w:rsid w:val="000E5AC5"/>
    <w:rsid w:val="000E672E"/>
    <w:rsid w:val="000E6834"/>
    <w:rsid w:val="000E6D96"/>
    <w:rsid w:val="000F01EC"/>
    <w:rsid w:val="000F02B2"/>
    <w:rsid w:val="000F0C7E"/>
    <w:rsid w:val="000F10D2"/>
    <w:rsid w:val="000F16E7"/>
    <w:rsid w:val="000F2F7E"/>
    <w:rsid w:val="000F30E1"/>
    <w:rsid w:val="000F320B"/>
    <w:rsid w:val="000F41ED"/>
    <w:rsid w:val="000F5894"/>
    <w:rsid w:val="000F5A01"/>
    <w:rsid w:val="000F5F57"/>
    <w:rsid w:val="000F663C"/>
    <w:rsid w:val="000F6D2C"/>
    <w:rsid w:val="000F6D3E"/>
    <w:rsid w:val="000F6F51"/>
    <w:rsid w:val="000F785B"/>
    <w:rsid w:val="000F7A24"/>
    <w:rsid w:val="00101064"/>
    <w:rsid w:val="001011C0"/>
    <w:rsid w:val="0010159A"/>
    <w:rsid w:val="001016FC"/>
    <w:rsid w:val="001022D7"/>
    <w:rsid w:val="00104275"/>
    <w:rsid w:val="0010439E"/>
    <w:rsid w:val="0010459C"/>
    <w:rsid w:val="00104624"/>
    <w:rsid w:val="00104B63"/>
    <w:rsid w:val="00105433"/>
    <w:rsid w:val="00105677"/>
    <w:rsid w:val="00105971"/>
    <w:rsid w:val="00105F33"/>
    <w:rsid w:val="001060F3"/>
    <w:rsid w:val="00107112"/>
    <w:rsid w:val="001075D6"/>
    <w:rsid w:val="0010771E"/>
    <w:rsid w:val="001077DD"/>
    <w:rsid w:val="00107988"/>
    <w:rsid w:val="00107D15"/>
    <w:rsid w:val="00110194"/>
    <w:rsid w:val="001102BB"/>
    <w:rsid w:val="00110EFC"/>
    <w:rsid w:val="001125ED"/>
    <w:rsid w:val="00114087"/>
    <w:rsid w:val="001141FC"/>
    <w:rsid w:val="00114CA4"/>
    <w:rsid w:val="00114E55"/>
    <w:rsid w:val="00115C23"/>
    <w:rsid w:val="00115E07"/>
    <w:rsid w:val="00115E14"/>
    <w:rsid w:val="001175EB"/>
    <w:rsid w:val="0011761F"/>
    <w:rsid w:val="001206E2"/>
    <w:rsid w:val="00120805"/>
    <w:rsid w:val="0012232A"/>
    <w:rsid w:val="001228BA"/>
    <w:rsid w:val="00123F37"/>
    <w:rsid w:val="0012422A"/>
    <w:rsid w:val="00124CFA"/>
    <w:rsid w:val="001256C9"/>
    <w:rsid w:val="00125779"/>
    <w:rsid w:val="0012582D"/>
    <w:rsid w:val="00125916"/>
    <w:rsid w:val="00126170"/>
    <w:rsid w:val="0012664A"/>
    <w:rsid w:val="00127C42"/>
    <w:rsid w:val="00127F6B"/>
    <w:rsid w:val="001316FD"/>
    <w:rsid w:val="00132751"/>
    <w:rsid w:val="00132828"/>
    <w:rsid w:val="00132E0E"/>
    <w:rsid w:val="0013406F"/>
    <w:rsid w:val="001341C3"/>
    <w:rsid w:val="0013420B"/>
    <w:rsid w:val="0013431F"/>
    <w:rsid w:val="001344D0"/>
    <w:rsid w:val="00134649"/>
    <w:rsid w:val="00134BD4"/>
    <w:rsid w:val="0013583D"/>
    <w:rsid w:val="00135A12"/>
    <w:rsid w:val="00135E6A"/>
    <w:rsid w:val="00135FE2"/>
    <w:rsid w:val="00136C3C"/>
    <w:rsid w:val="00137275"/>
    <w:rsid w:val="001375AA"/>
    <w:rsid w:val="001405E8"/>
    <w:rsid w:val="00140BCE"/>
    <w:rsid w:val="00141571"/>
    <w:rsid w:val="00141CA6"/>
    <w:rsid w:val="00142772"/>
    <w:rsid w:val="00142FEA"/>
    <w:rsid w:val="00143338"/>
    <w:rsid w:val="00143F59"/>
    <w:rsid w:val="00144307"/>
    <w:rsid w:val="00146EEE"/>
    <w:rsid w:val="001473D4"/>
    <w:rsid w:val="001476E3"/>
    <w:rsid w:val="0014771E"/>
    <w:rsid w:val="001500E3"/>
    <w:rsid w:val="00150157"/>
    <w:rsid w:val="00150955"/>
    <w:rsid w:val="00150E9D"/>
    <w:rsid w:val="001512B1"/>
    <w:rsid w:val="00152280"/>
    <w:rsid w:val="00152309"/>
    <w:rsid w:val="00152A23"/>
    <w:rsid w:val="00152C0B"/>
    <w:rsid w:val="00153247"/>
    <w:rsid w:val="00153D57"/>
    <w:rsid w:val="0015410A"/>
    <w:rsid w:val="0015481E"/>
    <w:rsid w:val="00155123"/>
    <w:rsid w:val="00155845"/>
    <w:rsid w:val="00155917"/>
    <w:rsid w:val="00155934"/>
    <w:rsid w:val="00155A5D"/>
    <w:rsid w:val="00155EF8"/>
    <w:rsid w:val="001562D0"/>
    <w:rsid w:val="00157E96"/>
    <w:rsid w:val="001603DC"/>
    <w:rsid w:val="001626B9"/>
    <w:rsid w:val="00162855"/>
    <w:rsid w:val="00163156"/>
    <w:rsid w:val="00163484"/>
    <w:rsid w:val="0016601D"/>
    <w:rsid w:val="001661CD"/>
    <w:rsid w:val="001663AA"/>
    <w:rsid w:val="00167132"/>
    <w:rsid w:val="00167305"/>
    <w:rsid w:val="0016734F"/>
    <w:rsid w:val="00167F8B"/>
    <w:rsid w:val="00170892"/>
    <w:rsid w:val="00170DBA"/>
    <w:rsid w:val="00170ECF"/>
    <w:rsid w:val="00171837"/>
    <w:rsid w:val="00171943"/>
    <w:rsid w:val="00171A1E"/>
    <w:rsid w:val="00171C36"/>
    <w:rsid w:val="001730A1"/>
    <w:rsid w:val="001730FF"/>
    <w:rsid w:val="001731AB"/>
    <w:rsid w:val="00173EA7"/>
    <w:rsid w:val="001742C1"/>
    <w:rsid w:val="00174583"/>
    <w:rsid w:val="00174F81"/>
    <w:rsid w:val="00175259"/>
    <w:rsid w:val="00175497"/>
    <w:rsid w:val="00175559"/>
    <w:rsid w:val="0017601F"/>
    <w:rsid w:val="001764DF"/>
    <w:rsid w:val="00176A1C"/>
    <w:rsid w:val="0017767D"/>
    <w:rsid w:val="00177FEA"/>
    <w:rsid w:val="00180FDD"/>
    <w:rsid w:val="00181665"/>
    <w:rsid w:val="00181742"/>
    <w:rsid w:val="0018253F"/>
    <w:rsid w:val="00182D63"/>
    <w:rsid w:val="001838E0"/>
    <w:rsid w:val="0018437D"/>
    <w:rsid w:val="00184E06"/>
    <w:rsid w:val="00186030"/>
    <w:rsid w:val="00186460"/>
    <w:rsid w:val="001864C1"/>
    <w:rsid w:val="001866F5"/>
    <w:rsid w:val="0018726A"/>
    <w:rsid w:val="00187AE3"/>
    <w:rsid w:val="00187C20"/>
    <w:rsid w:val="001901C4"/>
    <w:rsid w:val="00190361"/>
    <w:rsid w:val="00190E8A"/>
    <w:rsid w:val="00191812"/>
    <w:rsid w:val="00191F8D"/>
    <w:rsid w:val="001926FC"/>
    <w:rsid w:val="00192ACE"/>
    <w:rsid w:val="00195F95"/>
    <w:rsid w:val="00195FB8"/>
    <w:rsid w:val="00196D7B"/>
    <w:rsid w:val="00196F33"/>
    <w:rsid w:val="001972A1"/>
    <w:rsid w:val="00197FB4"/>
    <w:rsid w:val="001A0659"/>
    <w:rsid w:val="001A0C2E"/>
    <w:rsid w:val="001A0CE7"/>
    <w:rsid w:val="001A0F11"/>
    <w:rsid w:val="001A1275"/>
    <w:rsid w:val="001A134A"/>
    <w:rsid w:val="001A1671"/>
    <w:rsid w:val="001A18C7"/>
    <w:rsid w:val="001A2928"/>
    <w:rsid w:val="001A2EF0"/>
    <w:rsid w:val="001A2FAB"/>
    <w:rsid w:val="001A32ED"/>
    <w:rsid w:val="001A3BB1"/>
    <w:rsid w:val="001A4409"/>
    <w:rsid w:val="001A5120"/>
    <w:rsid w:val="001A65C4"/>
    <w:rsid w:val="001A6BE7"/>
    <w:rsid w:val="001A725B"/>
    <w:rsid w:val="001A7A89"/>
    <w:rsid w:val="001B02F3"/>
    <w:rsid w:val="001B0A6B"/>
    <w:rsid w:val="001B12A8"/>
    <w:rsid w:val="001B1C2E"/>
    <w:rsid w:val="001B20A5"/>
    <w:rsid w:val="001B26B8"/>
    <w:rsid w:val="001B304A"/>
    <w:rsid w:val="001B3485"/>
    <w:rsid w:val="001B42B3"/>
    <w:rsid w:val="001B4831"/>
    <w:rsid w:val="001B4E10"/>
    <w:rsid w:val="001B5123"/>
    <w:rsid w:val="001B5BC0"/>
    <w:rsid w:val="001B5C6C"/>
    <w:rsid w:val="001B5FBB"/>
    <w:rsid w:val="001B6550"/>
    <w:rsid w:val="001B7C42"/>
    <w:rsid w:val="001C025E"/>
    <w:rsid w:val="001C0607"/>
    <w:rsid w:val="001C088F"/>
    <w:rsid w:val="001C1886"/>
    <w:rsid w:val="001C1964"/>
    <w:rsid w:val="001C1D9B"/>
    <w:rsid w:val="001C27A1"/>
    <w:rsid w:val="001C3249"/>
    <w:rsid w:val="001C35EC"/>
    <w:rsid w:val="001C3D79"/>
    <w:rsid w:val="001C4C19"/>
    <w:rsid w:val="001C599E"/>
    <w:rsid w:val="001C5E0D"/>
    <w:rsid w:val="001C601E"/>
    <w:rsid w:val="001C6315"/>
    <w:rsid w:val="001C64A7"/>
    <w:rsid w:val="001C6CF9"/>
    <w:rsid w:val="001C6EBD"/>
    <w:rsid w:val="001C70FF"/>
    <w:rsid w:val="001C7226"/>
    <w:rsid w:val="001C7358"/>
    <w:rsid w:val="001D03E0"/>
    <w:rsid w:val="001D14E8"/>
    <w:rsid w:val="001D1F3F"/>
    <w:rsid w:val="001D32E3"/>
    <w:rsid w:val="001D37B3"/>
    <w:rsid w:val="001D3E07"/>
    <w:rsid w:val="001D570D"/>
    <w:rsid w:val="001D5C81"/>
    <w:rsid w:val="001D5C8F"/>
    <w:rsid w:val="001D610A"/>
    <w:rsid w:val="001D6434"/>
    <w:rsid w:val="001D6847"/>
    <w:rsid w:val="001D701F"/>
    <w:rsid w:val="001D79BF"/>
    <w:rsid w:val="001E0490"/>
    <w:rsid w:val="001E0B88"/>
    <w:rsid w:val="001E0D8C"/>
    <w:rsid w:val="001E13C9"/>
    <w:rsid w:val="001E21D4"/>
    <w:rsid w:val="001E246D"/>
    <w:rsid w:val="001E2937"/>
    <w:rsid w:val="001E2991"/>
    <w:rsid w:val="001E2D0B"/>
    <w:rsid w:val="001E3265"/>
    <w:rsid w:val="001E4B41"/>
    <w:rsid w:val="001E4D99"/>
    <w:rsid w:val="001E4ED7"/>
    <w:rsid w:val="001E5644"/>
    <w:rsid w:val="001E5652"/>
    <w:rsid w:val="001E5B3D"/>
    <w:rsid w:val="001E6459"/>
    <w:rsid w:val="001E6686"/>
    <w:rsid w:val="001E6A0B"/>
    <w:rsid w:val="001E6A35"/>
    <w:rsid w:val="001E6DD0"/>
    <w:rsid w:val="001E732D"/>
    <w:rsid w:val="001E7376"/>
    <w:rsid w:val="001F0218"/>
    <w:rsid w:val="001F0486"/>
    <w:rsid w:val="001F0643"/>
    <w:rsid w:val="001F0A8E"/>
    <w:rsid w:val="001F0D63"/>
    <w:rsid w:val="001F1CA3"/>
    <w:rsid w:val="001F234B"/>
    <w:rsid w:val="001F32AB"/>
    <w:rsid w:val="001F429C"/>
    <w:rsid w:val="001F475C"/>
    <w:rsid w:val="001F4C2A"/>
    <w:rsid w:val="001F4D61"/>
    <w:rsid w:val="001F532E"/>
    <w:rsid w:val="001F560B"/>
    <w:rsid w:val="001F5D85"/>
    <w:rsid w:val="001F5DB3"/>
    <w:rsid w:val="001F5F38"/>
    <w:rsid w:val="001F61CF"/>
    <w:rsid w:val="001F6391"/>
    <w:rsid w:val="001F6489"/>
    <w:rsid w:val="001F6881"/>
    <w:rsid w:val="001F6DC9"/>
    <w:rsid w:val="001F7929"/>
    <w:rsid w:val="001F7C58"/>
    <w:rsid w:val="00201A7E"/>
    <w:rsid w:val="00201CC0"/>
    <w:rsid w:val="00201CFD"/>
    <w:rsid w:val="00201FB0"/>
    <w:rsid w:val="0020299D"/>
    <w:rsid w:val="00203139"/>
    <w:rsid w:val="00203982"/>
    <w:rsid w:val="00203B4D"/>
    <w:rsid w:val="00203B60"/>
    <w:rsid w:val="00204063"/>
    <w:rsid w:val="00204CBC"/>
    <w:rsid w:val="002054A0"/>
    <w:rsid w:val="0020560A"/>
    <w:rsid w:val="00205D27"/>
    <w:rsid w:val="002068D5"/>
    <w:rsid w:val="00207B0A"/>
    <w:rsid w:val="00207BBB"/>
    <w:rsid w:val="00207C7B"/>
    <w:rsid w:val="00210AAF"/>
    <w:rsid w:val="00211474"/>
    <w:rsid w:val="002114E9"/>
    <w:rsid w:val="002125A5"/>
    <w:rsid w:val="002127F2"/>
    <w:rsid w:val="00212DDA"/>
    <w:rsid w:val="0021335B"/>
    <w:rsid w:val="0021457C"/>
    <w:rsid w:val="002158D6"/>
    <w:rsid w:val="00217336"/>
    <w:rsid w:val="00217720"/>
    <w:rsid w:val="00217DBA"/>
    <w:rsid w:val="002200A9"/>
    <w:rsid w:val="00221865"/>
    <w:rsid w:val="0022385B"/>
    <w:rsid w:val="00223CBF"/>
    <w:rsid w:val="00223F57"/>
    <w:rsid w:val="00224B00"/>
    <w:rsid w:val="00224C6F"/>
    <w:rsid w:val="00224FB3"/>
    <w:rsid w:val="002265D6"/>
    <w:rsid w:val="0022704C"/>
    <w:rsid w:val="0022E235"/>
    <w:rsid w:val="00231924"/>
    <w:rsid w:val="00232007"/>
    <w:rsid w:val="00232979"/>
    <w:rsid w:val="00233D34"/>
    <w:rsid w:val="00233D62"/>
    <w:rsid w:val="00233D77"/>
    <w:rsid w:val="00233D99"/>
    <w:rsid w:val="002341F9"/>
    <w:rsid w:val="00234228"/>
    <w:rsid w:val="002349D3"/>
    <w:rsid w:val="00234F88"/>
    <w:rsid w:val="00236146"/>
    <w:rsid w:val="002365BC"/>
    <w:rsid w:val="00237124"/>
    <w:rsid w:val="002400A4"/>
    <w:rsid w:val="00240109"/>
    <w:rsid w:val="002407E7"/>
    <w:rsid w:val="00240CAC"/>
    <w:rsid w:val="00240CD6"/>
    <w:rsid w:val="00242482"/>
    <w:rsid w:val="00242BCA"/>
    <w:rsid w:val="00242FED"/>
    <w:rsid w:val="00244CD3"/>
    <w:rsid w:val="00244EC8"/>
    <w:rsid w:val="00245079"/>
    <w:rsid w:val="002450C4"/>
    <w:rsid w:val="0024515A"/>
    <w:rsid w:val="00245454"/>
    <w:rsid w:val="0024551F"/>
    <w:rsid w:val="002455B9"/>
    <w:rsid w:val="00245977"/>
    <w:rsid w:val="00245A73"/>
    <w:rsid w:val="00245D7B"/>
    <w:rsid w:val="00246539"/>
    <w:rsid w:val="00246B20"/>
    <w:rsid w:val="002470CA"/>
    <w:rsid w:val="00247C28"/>
    <w:rsid w:val="00252011"/>
    <w:rsid w:val="002526D9"/>
    <w:rsid w:val="00252A7D"/>
    <w:rsid w:val="00252CC0"/>
    <w:rsid w:val="00253964"/>
    <w:rsid w:val="00253F42"/>
    <w:rsid w:val="0025427D"/>
    <w:rsid w:val="002544A5"/>
    <w:rsid w:val="00254757"/>
    <w:rsid w:val="002551D6"/>
    <w:rsid w:val="00255517"/>
    <w:rsid w:val="00255B8C"/>
    <w:rsid w:val="00256C67"/>
    <w:rsid w:val="002571A3"/>
    <w:rsid w:val="002576D6"/>
    <w:rsid w:val="00257A04"/>
    <w:rsid w:val="00257A1C"/>
    <w:rsid w:val="00257E33"/>
    <w:rsid w:val="0026080C"/>
    <w:rsid w:val="00260D98"/>
    <w:rsid w:val="0026116C"/>
    <w:rsid w:val="00261CD8"/>
    <w:rsid w:val="0026418C"/>
    <w:rsid w:val="00264591"/>
    <w:rsid w:val="00264BAC"/>
    <w:rsid w:val="00264F29"/>
    <w:rsid w:val="002660A1"/>
    <w:rsid w:val="00266DC0"/>
    <w:rsid w:val="00266E05"/>
    <w:rsid w:val="0026765C"/>
    <w:rsid w:val="00267FAE"/>
    <w:rsid w:val="00270960"/>
    <w:rsid w:val="00270AB3"/>
    <w:rsid w:val="00270E6F"/>
    <w:rsid w:val="00270F11"/>
    <w:rsid w:val="00270F77"/>
    <w:rsid w:val="00271407"/>
    <w:rsid w:val="00271EBF"/>
    <w:rsid w:val="002720F7"/>
    <w:rsid w:val="00272159"/>
    <w:rsid w:val="00272196"/>
    <w:rsid w:val="002721B9"/>
    <w:rsid w:val="0027229A"/>
    <w:rsid w:val="0027235F"/>
    <w:rsid w:val="00272CB5"/>
    <w:rsid w:val="00272FB7"/>
    <w:rsid w:val="0027316A"/>
    <w:rsid w:val="00273213"/>
    <w:rsid w:val="00273582"/>
    <w:rsid w:val="00273DA8"/>
    <w:rsid w:val="00275306"/>
    <w:rsid w:val="002757C8"/>
    <w:rsid w:val="00276A90"/>
    <w:rsid w:val="002772A6"/>
    <w:rsid w:val="00277856"/>
    <w:rsid w:val="00277B72"/>
    <w:rsid w:val="002811DC"/>
    <w:rsid w:val="0028124D"/>
    <w:rsid w:val="0028148B"/>
    <w:rsid w:val="002814A7"/>
    <w:rsid w:val="0028206A"/>
    <w:rsid w:val="0028228D"/>
    <w:rsid w:val="00282E09"/>
    <w:rsid w:val="00284893"/>
    <w:rsid w:val="00284A80"/>
    <w:rsid w:val="00284D20"/>
    <w:rsid w:val="00285490"/>
    <w:rsid w:val="00285FF5"/>
    <w:rsid w:val="00286AB5"/>
    <w:rsid w:val="00286EA5"/>
    <w:rsid w:val="0028749A"/>
    <w:rsid w:val="00287BE6"/>
    <w:rsid w:val="00290071"/>
    <w:rsid w:val="0029209B"/>
    <w:rsid w:val="00292569"/>
    <w:rsid w:val="00293369"/>
    <w:rsid w:val="00293710"/>
    <w:rsid w:val="00293D5B"/>
    <w:rsid w:val="00294D22"/>
    <w:rsid w:val="00294E5B"/>
    <w:rsid w:val="00295A8B"/>
    <w:rsid w:val="00296420"/>
    <w:rsid w:val="0029651E"/>
    <w:rsid w:val="00296B36"/>
    <w:rsid w:val="00296B99"/>
    <w:rsid w:val="002972B8"/>
    <w:rsid w:val="00297443"/>
    <w:rsid w:val="00297930"/>
    <w:rsid w:val="002A000F"/>
    <w:rsid w:val="002A006B"/>
    <w:rsid w:val="002A0193"/>
    <w:rsid w:val="002A03C2"/>
    <w:rsid w:val="002A0959"/>
    <w:rsid w:val="002A0D30"/>
    <w:rsid w:val="002A19AD"/>
    <w:rsid w:val="002A19F9"/>
    <w:rsid w:val="002A1C03"/>
    <w:rsid w:val="002A1D32"/>
    <w:rsid w:val="002A2294"/>
    <w:rsid w:val="002A240E"/>
    <w:rsid w:val="002A3A3F"/>
    <w:rsid w:val="002A4249"/>
    <w:rsid w:val="002A43E8"/>
    <w:rsid w:val="002A4895"/>
    <w:rsid w:val="002A4A8D"/>
    <w:rsid w:val="002A5535"/>
    <w:rsid w:val="002A5B90"/>
    <w:rsid w:val="002A5C65"/>
    <w:rsid w:val="002A6243"/>
    <w:rsid w:val="002A691A"/>
    <w:rsid w:val="002A6C3C"/>
    <w:rsid w:val="002A77A9"/>
    <w:rsid w:val="002A7D6B"/>
    <w:rsid w:val="002A7E2E"/>
    <w:rsid w:val="002B0B6F"/>
    <w:rsid w:val="002B0C7A"/>
    <w:rsid w:val="002B1315"/>
    <w:rsid w:val="002B15D6"/>
    <w:rsid w:val="002B2239"/>
    <w:rsid w:val="002B25B3"/>
    <w:rsid w:val="002B284E"/>
    <w:rsid w:val="002B2BFC"/>
    <w:rsid w:val="002B31C9"/>
    <w:rsid w:val="002B3859"/>
    <w:rsid w:val="002B4099"/>
    <w:rsid w:val="002B4657"/>
    <w:rsid w:val="002B5030"/>
    <w:rsid w:val="002B51E9"/>
    <w:rsid w:val="002B530E"/>
    <w:rsid w:val="002B58AA"/>
    <w:rsid w:val="002B60C9"/>
    <w:rsid w:val="002B696A"/>
    <w:rsid w:val="002B77E1"/>
    <w:rsid w:val="002B7D83"/>
    <w:rsid w:val="002C102C"/>
    <w:rsid w:val="002C1228"/>
    <w:rsid w:val="002C1530"/>
    <w:rsid w:val="002C1AAE"/>
    <w:rsid w:val="002C1EFD"/>
    <w:rsid w:val="002C3175"/>
    <w:rsid w:val="002C3706"/>
    <w:rsid w:val="002C37AC"/>
    <w:rsid w:val="002C3BA4"/>
    <w:rsid w:val="002C3D9C"/>
    <w:rsid w:val="002C48D2"/>
    <w:rsid w:val="002C4B5A"/>
    <w:rsid w:val="002C50FB"/>
    <w:rsid w:val="002C5658"/>
    <w:rsid w:val="002C627B"/>
    <w:rsid w:val="002C6581"/>
    <w:rsid w:val="002C6C10"/>
    <w:rsid w:val="002C7019"/>
    <w:rsid w:val="002D0852"/>
    <w:rsid w:val="002D16F8"/>
    <w:rsid w:val="002D1B1D"/>
    <w:rsid w:val="002D1C78"/>
    <w:rsid w:val="002D2082"/>
    <w:rsid w:val="002D21FC"/>
    <w:rsid w:val="002D2CA6"/>
    <w:rsid w:val="002D3418"/>
    <w:rsid w:val="002D3AC2"/>
    <w:rsid w:val="002D3D20"/>
    <w:rsid w:val="002D3F32"/>
    <w:rsid w:val="002D4D3F"/>
    <w:rsid w:val="002D5A10"/>
    <w:rsid w:val="002D5B65"/>
    <w:rsid w:val="002D693C"/>
    <w:rsid w:val="002D73F9"/>
    <w:rsid w:val="002D76C5"/>
    <w:rsid w:val="002E0BA0"/>
    <w:rsid w:val="002E136F"/>
    <w:rsid w:val="002E1A9F"/>
    <w:rsid w:val="002E23A3"/>
    <w:rsid w:val="002E2EAB"/>
    <w:rsid w:val="002E342F"/>
    <w:rsid w:val="002E34CD"/>
    <w:rsid w:val="002E37F3"/>
    <w:rsid w:val="002E3AFF"/>
    <w:rsid w:val="002E4202"/>
    <w:rsid w:val="002E4FDC"/>
    <w:rsid w:val="002E5251"/>
    <w:rsid w:val="002E57C9"/>
    <w:rsid w:val="002E5CD2"/>
    <w:rsid w:val="002E637E"/>
    <w:rsid w:val="002E7770"/>
    <w:rsid w:val="002F00C6"/>
    <w:rsid w:val="002F0472"/>
    <w:rsid w:val="002F092D"/>
    <w:rsid w:val="002F0DE9"/>
    <w:rsid w:val="002F1343"/>
    <w:rsid w:val="002F145D"/>
    <w:rsid w:val="002F3903"/>
    <w:rsid w:val="002F405F"/>
    <w:rsid w:val="002F4C39"/>
    <w:rsid w:val="002F4D93"/>
    <w:rsid w:val="002F50A7"/>
    <w:rsid w:val="002F584B"/>
    <w:rsid w:val="002F6269"/>
    <w:rsid w:val="002F679E"/>
    <w:rsid w:val="002F6A94"/>
    <w:rsid w:val="002F6CC7"/>
    <w:rsid w:val="002F7054"/>
    <w:rsid w:val="002F7471"/>
    <w:rsid w:val="002F78B3"/>
    <w:rsid w:val="002F7B1E"/>
    <w:rsid w:val="00301042"/>
    <w:rsid w:val="0030124E"/>
    <w:rsid w:val="0030178C"/>
    <w:rsid w:val="00301AC4"/>
    <w:rsid w:val="00301CFC"/>
    <w:rsid w:val="00301F58"/>
    <w:rsid w:val="003028C5"/>
    <w:rsid w:val="003034C4"/>
    <w:rsid w:val="00303768"/>
    <w:rsid w:val="00303DC9"/>
    <w:rsid w:val="00303F0C"/>
    <w:rsid w:val="00304D3D"/>
    <w:rsid w:val="003055B2"/>
    <w:rsid w:val="00305C15"/>
    <w:rsid w:val="00305F14"/>
    <w:rsid w:val="00305FDB"/>
    <w:rsid w:val="00306D31"/>
    <w:rsid w:val="00306F81"/>
    <w:rsid w:val="003074E0"/>
    <w:rsid w:val="00307661"/>
    <w:rsid w:val="003078CC"/>
    <w:rsid w:val="00310A8A"/>
    <w:rsid w:val="00310FD0"/>
    <w:rsid w:val="00311019"/>
    <w:rsid w:val="00311281"/>
    <w:rsid w:val="0031149C"/>
    <w:rsid w:val="003119FF"/>
    <w:rsid w:val="00311F73"/>
    <w:rsid w:val="00312752"/>
    <w:rsid w:val="0031277C"/>
    <w:rsid w:val="00312C31"/>
    <w:rsid w:val="00312C78"/>
    <w:rsid w:val="00314283"/>
    <w:rsid w:val="003147CA"/>
    <w:rsid w:val="00314B7F"/>
    <w:rsid w:val="00315B84"/>
    <w:rsid w:val="00315BDE"/>
    <w:rsid w:val="00316759"/>
    <w:rsid w:val="00316F27"/>
    <w:rsid w:val="00317852"/>
    <w:rsid w:val="00317A84"/>
    <w:rsid w:val="003205D4"/>
    <w:rsid w:val="003206D0"/>
    <w:rsid w:val="00320C20"/>
    <w:rsid w:val="00320E7B"/>
    <w:rsid w:val="00321DEA"/>
    <w:rsid w:val="00322060"/>
    <w:rsid w:val="00322598"/>
    <w:rsid w:val="00322617"/>
    <w:rsid w:val="00323C49"/>
    <w:rsid w:val="00323C65"/>
    <w:rsid w:val="00323F0F"/>
    <w:rsid w:val="00324906"/>
    <w:rsid w:val="00324AED"/>
    <w:rsid w:val="00324DF0"/>
    <w:rsid w:val="00325639"/>
    <w:rsid w:val="00325823"/>
    <w:rsid w:val="003258C1"/>
    <w:rsid w:val="00325C34"/>
    <w:rsid w:val="00325FFB"/>
    <w:rsid w:val="00326544"/>
    <w:rsid w:val="00327372"/>
    <w:rsid w:val="0032762C"/>
    <w:rsid w:val="00330088"/>
    <w:rsid w:val="0033029E"/>
    <w:rsid w:val="003305E8"/>
    <w:rsid w:val="00332205"/>
    <w:rsid w:val="0033255A"/>
    <w:rsid w:val="003339A9"/>
    <w:rsid w:val="00333F8C"/>
    <w:rsid w:val="0033451F"/>
    <w:rsid w:val="00334AF0"/>
    <w:rsid w:val="003352B1"/>
    <w:rsid w:val="00335971"/>
    <w:rsid w:val="00340347"/>
    <w:rsid w:val="00340675"/>
    <w:rsid w:val="00340D37"/>
    <w:rsid w:val="00341154"/>
    <w:rsid w:val="00342144"/>
    <w:rsid w:val="003429DF"/>
    <w:rsid w:val="00342A71"/>
    <w:rsid w:val="0034306C"/>
    <w:rsid w:val="003433B0"/>
    <w:rsid w:val="003438AD"/>
    <w:rsid w:val="00343DA5"/>
    <w:rsid w:val="00344099"/>
    <w:rsid w:val="003441C4"/>
    <w:rsid w:val="003449E2"/>
    <w:rsid w:val="00344DBD"/>
    <w:rsid w:val="00344EBD"/>
    <w:rsid w:val="00345A48"/>
    <w:rsid w:val="00345F37"/>
    <w:rsid w:val="00346157"/>
    <w:rsid w:val="00346EB4"/>
    <w:rsid w:val="0034733E"/>
    <w:rsid w:val="003474F8"/>
    <w:rsid w:val="003477EC"/>
    <w:rsid w:val="003500DE"/>
    <w:rsid w:val="00350BCE"/>
    <w:rsid w:val="00350F5C"/>
    <w:rsid w:val="0035396F"/>
    <w:rsid w:val="00353E10"/>
    <w:rsid w:val="003543CA"/>
    <w:rsid w:val="00354DBD"/>
    <w:rsid w:val="00354FD9"/>
    <w:rsid w:val="003551C3"/>
    <w:rsid w:val="0035553A"/>
    <w:rsid w:val="003557FC"/>
    <w:rsid w:val="00355AE8"/>
    <w:rsid w:val="00356F0D"/>
    <w:rsid w:val="003572A6"/>
    <w:rsid w:val="00357751"/>
    <w:rsid w:val="00357DE8"/>
    <w:rsid w:val="00360419"/>
    <w:rsid w:val="003606A0"/>
    <w:rsid w:val="00361194"/>
    <w:rsid w:val="0036147E"/>
    <w:rsid w:val="00361672"/>
    <w:rsid w:val="0036186A"/>
    <w:rsid w:val="00361883"/>
    <w:rsid w:val="003628A0"/>
    <w:rsid w:val="00362B5B"/>
    <w:rsid w:val="003634D0"/>
    <w:rsid w:val="003638AA"/>
    <w:rsid w:val="00363CEE"/>
    <w:rsid w:val="00363E12"/>
    <w:rsid w:val="003645F8"/>
    <w:rsid w:val="00365702"/>
    <w:rsid w:val="003667C0"/>
    <w:rsid w:val="00366D6F"/>
    <w:rsid w:val="003701A7"/>
    <w:rsid w:val="00370442"/>
    <w:rsid w:val="00370E17"/>
    <w:rsid w:val="00371BCD"/>
    <w:rsid w:val="00371D09"/>
    <w:rsid w:val="00372426"/>
    <w:rsid w:val="00372C96"/>
    <w:rsid w:val="00372DE2"/>
    <w:rsid w:val="00373ADA"/>
    <w:rsid w:val="00374526"/>
    <w:rsid w:val="00374AB3"/>
    <w:rsid w:val="00374C94"/>
    <w:rsid w:val="003758B2"/>
    <w:rsid w:val="00375D2D"/>
    <w:rsid w:val="00376147"/>
    <w:rsid w:val="00376395"/>
    <w:rsid w:val="00377193"/>
    <w:rsid w:val="003773CE"/>
    <w:rsid w:val="003800C2"/>
    <w:rsid w:val="003803CF"/>
    <w:rsid w:val="003809BF"/>
    <w:rsid w:val="003812C0"/>
    <w:rsid w:val="003814BC"/>
    <w:rsid w:val="00381A99"/>
    <w:rsid w:val="00381CC5"/>
    <w:rsid w:val="00381E3A"/>
    <w:rsid w:val="003820DA"/>
    <w:rsid w:val="0038250C"/>
    <w:rsid w:val="003825D6"/>
    <w:rsid w:val="00382A02"/>
    <w:rsid w:val="00382C83"/>
    <w:rsid w:val="0038313E"/>
    <w:rsid w:val="00383A5B"/>
    <w:rsid w:val="003851BC"/>
    <w:rsid w:val="003854EA"/>
    <w:rsid w:val="00385888"/>
    <w:rsid w:val="00385E0B"/>
    <w:rsid w:val="0038605D"/>
    <w:rsid w:val="0038636E"/>
    <w:rsid w:val="003866C1"/>
    <w:rsid w:val="00386817"/>
    <w:rsid w:val="003868DF"/>
    <w:rsid w:val="00386CA7"/>
    <w:rsid w:val="00387682"/>
    <w:rsid w:val="00387729"/>
    <w:rsid w:val="00387D40"/>
    <w:rsid w:val="00390C26"/>
    <w:rsid w:val="0039101C"/>
    <w:rsid w:val="00391287"/>
    <w:rsid w:val="003912A8"/>
    <w:rsid w:val="0039163D"/>
    <w:rsid w:val="00391641"/>
    <w:rsid w:val="003921E5"/>
    <w:rsid w:val="00393F02"/>
    <w:rsid w:val="00394423"/>
    <w:rsid w:val="00396089"/>
    <w:rsid w:val="003965C9"/>
    <w:rsid w:val="003967B8"/>
    <w:rsid w:val="0039756D"/>
    <w:rsid w:val="00397E24"/>
    <w:rsid w:val="003A0928"/>
    <w:rsid w:val="003A0BB3"/>
    <w:rsid w:val="003A12CC"/>
    <w:rsid w:val="003A17AA"/>
    <w:rsid w:val="003A2F5B"/>
    <w:rsid w:val="003A30EF"/>
    <w:rsid w:val="003A4432"/>
    <w:rsid w:val="003A5261"/>
    <w:rsid w:val="003A56DF"/>
    <w:rsid w:val="003A66E8"/>
    <w:rsid w:val="003A78CF"/>
    <w:rsid w:val="003B054C"/>
    <w:rsid w:val="003B0605"/>
    <w:rsid w:val="003B07C3"/>
    <w:rsid w:val="003B09F7"/>
    <w:rsid w:val="003B1505"/>
    <w:rsid w:val="003B168D"/>
    <w:rsid w:val="003B194B"/>
    <w:rsid w:val="003B327F"/>
    <w:rsid w:val="003B36E5"/>
    <w:rsid w:val="003B378A"/>
    <w:rsid w:val="003B4050"/>
    <w:rsid w:val="003B4261"/>
    <w:rsid w:val="003B55C2"/>
    <w:rsid w:val="003B621E"/>
    <w:rsid w:val="003B68A9"/>
    <w:rsid w:val="003B705D"/>
    <w:rsid w:val="003B7BD9"/>
    <w:rsid w:val="003B7D2F"/>
    <w:rsid w:val="003C095D"/>
    <w:rsid w:val="003C14F4"/>
    <w:rsid w:val="003C161C"/>
    <w:rsid w:val="003C1ABA"/>
    <w:rsid w:val="003C1AE2"/>
    <w:rsid w:val="003C1DEB"/>
    <w:rsid w:val="003C2146"/>
    <w:rsid w:val="003C2209"/>
    <w:rsid w:val="003C33B0"/>
    <w:rsid w:val="003C3531"/>
    <w:rsid w:val="003C35AE"/>
    <w:rsid w:val="003C4830"/>
    <w:rsid w:val="003C4F11"/>
    <w:rsid w:val="003C5E70"/>
    <w:rsid w:val="003C6541"/>
    <w:rsid w:val="003C66B7"/>
    <w:rsid w:val="003C6E54"/>
    <w:rsid w:val="003C79A1"/>
    <w:rsid w:val="003D02D5"/>
    <w:rsid w:val="003D059F"/>
    <w:rsid w:val="003D23A1"/>
    <w:rsid w:val="003D2721"/>
    <w:rsid w:val="003D2911"/>
    <w:rsid w:val="003D2E47"/>
    <w:rsid w:val="003D31F2"/>
    <w:rsid w:val="003D3552"/>
    <w:rsid w:val="003D3A07"/>
    <w:rsid w:val="003D3DA3"/>
    <w:rsid w:val="003D4AF5"/>
    <w:rsid w:val="003D4BA1"/>
    <w:rsid w:val="003D53F3"/>
    <w:rsid w:val="003D5BC4"/>
    <w:rsid w:val="003D66EF"/>
    <w:rsid w:val="003D6E66"/>
    <w:rsid w:val="003D77F8"/>
    <w:rsid w:val="003D7C23"/>
    <w:rsid w:val="003D7DA3"/>
    <w:rsid w:val="003D7E62"/>
    <w:rsid w:val="003E1026"/>
    <w:rsid w:val="003E1162"/>
    <w:rsid w:val="003E1292"/>
    <w:rsid w:val="003E159C"/>
    <w:rsid w:val="003E1956"/>
    <w:rsid w:val="003E2116"/>
    <w:rsid w:val="003E223A"/>
    <w:rsid w:val="003E2DD2"/>
    <w:rsid w:val="003E320E"/>
    <w:rsid w:val="003E330D"/>
    <w:rsid w:val="003E342D"/>
    <w:rsid w:val="003E3653"/>
    <w:rsid w:val="003E3753"/>
    <w:rsid w:val="003E3B23"/>
    <w:rsid w:val="003E40EF"/>
    <w:rsid w:val="003E465B"/>
    <w:rsid w:val="003E50F1"/>
    <w:rsid w:val="003E5EB3"/>
    <w:rsid w:val="003E628E"/>
    <w:rsid w:val="003E6E04"/>
    <w:rsid w:val="003E6E4A"/>
    <w:rsid w:val="003E6EBA"/>
    <w:rsid w:val="003E7582"/>
    <w:rsid w:val="003E7BF8"/>
    <w:rsid w:val="003F0DC6"/>
    <w:rsid w:val="003F12A5"/>
    <w:rsid w:val="003F2A61"/>
    <w:rsid w:val="003F2E25"/>
    <w:rsid w:val="003F3532"/>
    <w:rsid w:val="003F36D6"/>
    <w:rsid w:val="003F36E6"/>
    <w:rsid w:val="003F61A8"/>
    <w:rsid w:val="003F693D"/>
    <w:rsid w:val="003F69BA"/>
    <w:rsid w:val="003FD38B"/>
    <w:rsid w:val="0040016F"/>
    <w:rsid w:val="00400909"/>
    <w:rsid w:val="00401016"/>
    <w:rsid w:val="0040110D"/>
    <w:rsid w:val="00401408"/>
    <w:rsid w:val="00401453"/>
    <w:rsid w:val="00402130"/>
    <w:rsid w:val="0040290C"/>
    <w:rsid w:val="00403D5B"/>
    <w:rsid w:val="004043E0"/>
    <w:rsid w:val="0040515B"/>
    <w:rsid w:val="004051E2"/>
    <w:rsid w:val="00405D65"/>
    <w:rsid w:val="00405DF6"/>
    <w:rsid w:val="00407F89"/>
    <w:rsid w:val="00407F9A"/>
    <w:rsid w:val="00410381"/>
    <w:rsid w:val="0041282A"/>
    <w:rsid w:val="00413097"/>
    <w:rsid w:val="00413D03"/>
    <w:rsid w:val="004146AF"/>
    <w:rsid w:val="00414D57"/>
    <w:rsid w:val="00415826"/>
    <w:rsid w:val="004161FC"/>
    <w:rsid w:val="00416BE4"/>
    <w:rsid w:val="00417001"/>
    <w:rsid w:val="00417687"/>
    <w:rsid w:val="00417C56"/>
    <w:rsid w:val="00417DBB"/>
    <w:rsid w:val="00417EF3"/>
    <w:rsid w:val="00417FEC"/>
    <w:rsid w:val="004200EB"/>
    <w:rsid w:val="00420393"/>
    <w:rsid w:val="00421848"/>
    <w:rsid w:val="00421D37"/>
    <w:rsid w:val="00421F5D"/>
    <w:rsid w:val="00422788"/>
    <w:rsid w:val="00422AB2"/>
    <w:rsid w:val="00423FCA"/>
    <w:rsid w:val="00424771"/>
    <w:rsid w:val="00424FAA"/>
    <w:rsid w:val="0042565D"/>
    <w:rsid w:val="00425F2A"/>
    <w:rsid w:val="004266A7"/>
    <w:rsid w:val="00426EAE"/>
    <w:rsid w:val="00427484"/>
    <w:rsid w:val="0043027F"/>
    <w:rsid w:val="0043109D"/>
    <w:rsid w:val="00432276"/>
    <w:rsid w:val="00432399"/>
    <w:rsid w:val="00432443"/>
    <w:rsid w:val="00432AA4"/>
    <w:rsid w:val="00432DDD"/>
    <w:rsid w:val="004333CC"/>
    <w:rsid w:val="00434CED"/>
    <w:rsid w:val="00434D52"/>
    <w:rsid w:val="00435013"/>
    <w:rsid w:val="00435D9B"/>
    <w:rsid w:val="00435EF6"/>
    <w:rsid w:val="004363FB"/>
    <w:rsid w:val="0043651B"/>
    <w:rsid w:val="00437A0D"/>
    <w:rsid w:val="00437F04"/>
    <w:rsid w:val="00440924"/>
    <w:rsid w:val="004410DE"/>
    <w:rsid w:val="0044118D"/>
    <w:rsid w:val="004413FB"/>
    <w:rsid w:val="00441640"/>
    <w:rsid w:val="00441DB9"/>
    <w:rsid w:val="00442890"/>
    <w:rsid w:val="0044391D"/>
    <w:rsid w:val="00443AF5"/>
    <w:rsid w:val="004448CD"/>
    <w:rsid w:val="00445016"/>
    <w:rsid w:val="00445075"/>
    <w:rsid w:val="00445280"/>
    <w:rsid w:val="00445E24"/>
    <w:rsid w:val="00446279"/>
    <w:rsid w:val="004467C3"/>
    <w:rsid w:val="00446854"/>
    <w:rsid w:val="004503AA"/>
    <w:rsid w:val="00450E54"/>
    <w:rsid w:val="004510B1"/>
    <w:rsid w:val="004526C1"/>
    <w:rsid w:val="00452C8E"/>
    <w:rsid w:val="00453BE8"/>
    <w:rsid w:val="0045417E"/>
    <w:rsid w:val="0045517E"/>
    <w:rsid w:val="004556ED"/>
    <w:rsid w:val="00455D4F"/>
    <w:rsid w:val="00456339"/>
    <w:rsid w:val="0045653E"/>
    <w:rsid w:val="00456B08"/>
    <w:rsid w:val="00456FC0"/>
    <w:rsid w:val="004573C8"/>
    <w:rsid w:val="0045B5CA"/>
    <w:rsid w:val="0046005D"/>
    <w:rsid w:val="00460F3C"/>
    <w:rsid w:val="00461612"/>
    <w:rsid w:val="0046161A"/>
    <w:rsid w:val="00461CC8"/>
    <w:rsid w:val="00462720"/>
    <w:rsid w:val="0046275C"/>
    <w:rsid w:val="004629EA"/>
    <w:rsid w:val="00462C47"/>
    <w:rsid w:val="00462F36"/>
    <w:rsid w:val="00464D82"/>
    <w:rsid w:val="004653D5"/>
    <w:rsid w:val="0046593E"/>
    <w:rsid w:val="00465D70"/>
    <w:rsid w:val="00466199"/>
    <w:rsid w:val="004663DC"/>
    <w:rsid w:val="004674BC"/>
    <w:rsid w:val="00467877"/>
    <w:rsid w:val="00467E5E"/>
    <w:rsid w:val="00467FBB"/>
    <w:rsid w:val="00470482"/>
    <w:rsid w:val="004704E4"/>
    <w:rsid w:val="00470872"/>
    <w:rsid w:val="00470968"/>
    <w:rsid w:val="00470B77"/>
    <w:rsid w:val="004718D8"/>
    <w:rsid w:val="00471A3B"/>
    <w:rsid w:val="00471C65"/>
    <w:rsid w:val="00471F73"/>
    <w:rsid w:val="004720B6"/>
    <w:rsid w:val="00472AB1"/>
    <w:rsid w:val="00472CDC"/>
    <w:rsid w:val="00472E47"/>
    <w:rsid w:val="00472ED5"/>
    <w:rsid w:val="00472FCF"/>
    <w:rsid w:val="00473316"/>
    <w:rsid w:val="0047440A"/>
    <w:rsid w:val="0047507D"/>
    <w:rsid w:val="00475879"/>
    <w:rsid w:val="00475CA3"/>
    <w:rsid w:val="004771A5"/>
    <w:rsid w:val="00477C91"/>
    <w:rsid w:val="00477FF9"/>
    <w:rsid w:val="0048068C"/>
    <w:rsid w:val="0048073C"/>
    <w:rsid w:val="004808A0"/>
    <w:rsid w:val="00480A1D"/>
    <w:rsid w:val="00480BB4"/>
    <w:rsid w:val="004815C7"/>
    <w:rsid w:val="00481A5D"/>
    <w:rsid w:val="00481C35"/>
    <w:rsid w:val="00482457"/>
    <w:rsid w:val="00482BD6"/>
    <w:rsid w:val="00482E28"/>
    <w:rsid w:val="00483469"/>
    <w:rsid w:val="004838AA"/>
    <w:rsid w:val="00483F93"/>
    <w:rsid w:val="00483FC4"/>
    <w:rsid w:val="0048456D"/>
    <w:rsid w:val="004847EC"/>
    <w:rsid w:val="004869B2"/>
    <w:rsid w:val="00486C97"/>
    <w:rsid w:val="004871E6"/>
    <w:rsid w:val="0048745D"/>
    <w:rsid w:val="00487774"/>
    <w:rsid w:val="00487E1E"/>
    <w:rsid w:val="0049090F"/>
    <w:rsid w:val="00490937"/>
    <w:rsid w:val="00492630"/>
    <w:rsid w:val="00492ECF"/>
    <w:rsid w:val="00493056"/>
    <w:rsid w:val="00493675"/>
    <w:rsid w:val="00493AC0"/>
    <w:rsid w:val="00493C05"/>
    <w:rsid w:val="0049573D"/>
    <w:rsid w:val="00496920"/>
    <w:rsid w:val="0049703A"/>
    <w:rsid w:val="00497469"/>
    <w:rsid w:val="004974D9"/>
    <w:rsid w:val="00497988"/>
    <w:rsid w:val="004A0875"/>
    <w:rsid w:val="004A14E4"/>
    <w:rsid w:val="004A1A8A"/>
    <w:rsid w:val="004A23A3"/>
    <w:rsid w:val="004A2758"/>
    <w:rsid w:val="004A2DD1"/>
    <w:rsid w:val="004A3EFE"/>
    <w:rsid w:val="004A4404"/>
    <w:rsid w:val="004A4D59"/>
    <w:rsid w:val="004A4E3B"/>
    <w:rsid w:val="004A551E"/>
    <w:rsid w:val="004A5D1B"/>
    <w:rsid w:val="004A6041"/>
    <w:rsid w:val="004A614D"/>
    <w:rsid w:val="004A62C1"/>
    <w:rsid w:val="004A7D47"/>
    <w:rsid w:val="004B0418"/>
    <w:rsid w:val="004B1015"/>
    <w:rsid w:val="004B118E"/>
    <w:rsid w:val="004B12D2"/>
    <w:rsid w:val="004B13F3"/>
    <w:rsid w:val="004B206C"/>
    <w:rsid w:val="004B2675"/>
    <w:rsid w:val="004B319F"/>
    <w:rsid w:val="004B3403"/>
    <w:rsid w:val="004B3501"/>
    <w:rsid w:val="004B41BB"/>
    <w:rsid w:val="004B4900"/>
    <w:rsid w:val="004B652A"/>
    <w:rsid w:val="004B6BF4"/>
    <w:rsid w:val="004B7420"/>
    <w:rsid w:val="004B7BE1"/>
    <w:rsid w:val="004C00BF"/>
    <w:rsid w:val="004C01E0"/>
    <w:rsid w:val="004C0E67"/>
    <w:rsid w:val="004C1000"/>
    <w:rsid w:val="004C146A"/>
    <w:rsid w:val="004C15A0"/>
    <w:rsid w:val="004C217B"/>
    <w:rsid w:val="004C26F9"/>
    <w:rsid w:val="004C279E"/>
    <w:rsid w:val="004C32D8"/>
    <w:rsid w:val="004C3B64"/>
    <w:rsid w:val="004C4201"/>
    <w:rsid w:val="004C49D8"/>
    <w:rsid w:val="004C4B20"/>
    <w:rsid w:val="004C4B60"/>
    <w:rsid w:val="004C5A54"/>
    <w:rsid w:val="004C696F"/>
    <w:rsid w:val="004C6AB8"/>
    <w:rsid w:val="004C6B70"/>
    <w:rsid w:val="004C6C04"/>
    <w:rsid w:val="004C7669"/>
    <w:rsid w:val="004C78C2"/>
    <w:rsid w:val="004C7DFC"/>
    <w:rsid w:val="004C7E51"/>
    <w:rsid w:val="004D0EA1"/>
    <w:rsid w:val="004D16C2"/>
    <w:rsid w:val="004D202E"/>
    <w:rsid w:val="004D20B8"/>
    <w:rsid w:val="004D5C2D"/>
    <w:rsid w:val="004D65A6"/>
    <w:rsid w:val="004D665A"/>
    <w:rsid w:val="004D6BB8"/>
    <w:rsid w:val="004D79B9"/>
    <w:rsid w:val="004D7B1C"/>
    <w:rsid w:val="004D7E53"/>
    <w:rsid w:val="004D7F1B"/>
    <w:rsid w:val="004E0941"/>
    <w:rsid w:val="004E0BFB"/>
    <w:rsid w:val="004E1114"/>
    <w:rsid w:val="004E1902"/>
    <w:rsid w:val="004E2EE3"/>
    <w:rsid w:val="004E301E"/>
    <w:rsid w:val="004E3C46"/>
    <w:rsid w:val="004E5BC0"/>
    <w:rsid w:val="004E5E92"/>
    <w:rsid w:val="004E68D2"/>
    <w:rsid w:val="004E68E6"/>
    <w:rsid w:val="004E6EF6"/>
    <w:rsid w:val="004E78F2"/>
    <w:rsid w:val="004F0846"/>
    <w:rsid w:val="004F0D01"/>
    <w:rsid w:val="004F1767"/>
    <w:rsid w:val="004F21F7"/>
    <w:rsid w:val="004F2277"/>
    <w:rsid w:val="004F31C5"/>
    <w:rsid w:val="004F601B"/>
    <w:rsid w:val="004F6297"/>
    <w:rsid w:val="004F64BA"/>
    <w:rsid w:val="004F73E8"/>
    <w:rsid w:val="004F79A4"/>
    <w:rsid w:val="005006E6"/>
    <w:rsid w:val="00501243"/>
    <w:rsid w:val="005014D8"/>
    <w:rsid w:val="00501765"/>
    <w:rsid w:val="005018EE"/>
    <w:rsid w:val="00501B3B"/>
    <w:rsid w:val="005023D5"/>
    <w:rsid w:val="005030F1"/>
    <w:rsid w:val="00503B85"/>
    <w:rsid w:val="005042E4"/>
    <w:rsid w:val="0050440D"/>
    <w:rsid w:val="00504FA5"/>
    <w:rsid w:val="00505B9C"/>
    <w:rsid w:val="0050686A"/>
    <w:rsid w:val="00506F67"/>
    <w:rsid w:val="00507245"/>
    <w:rsid w:val="00507395"/>
    <w:rsid w:val="005078B4"/>
    <w:rsid w:val="005079D9"/>
    <w:rsid w:val="005122F1"/>
    <w:rsid w:val="00512446"/>
    <w:rsid w:val="00512D92"/>
    <w:rsid w:val="005131E2"/>
    <w:rsid w:val="005135C8"/>
    <w:rsid w:val="00514379"/>
    <w:rsid w:val="0051494A"/>
    <w:rsid w:val="00515112"/>
    <w:rsid w:val="005157F2"/>
    <w:rsid w:val="00517B89"/>
    <w:rsid w:val="005201C5"/>
    <w:rsid w:val="0052074C"/>
    <w:rsid w:val="005211A1"/>
    <w:rsid w:val="00522359"/>
    <w:rsid w:val="00522470"/>
    <w:rsid w:val="00522602"/>
    <w:rsid w:val="0052326D"/>
    <w:rsid w:val="005236A0"/>
    <w:rsid w:val="00523E62"/>
    <w:rsid w:val="00524C8C"/>
    <w:rsid w:val="00525431"/>
    <w:rsid w:val="00525577"/>
    <w:rsid w:val="00525766"/>
    <w:rsid w:val="00525C01"/>
    <w:rsid w:val="0052629F"/>
    <w:rsid w:val="00526611"/>
    <w:rsid w:val="00526CE8"/>
    <w:rsid w:val="0052712D"/>
    <w:rsid w:val="00527239"/>
    <w:rsid w:val="00527255"/>
    <w:rsid w:val="00527721"/>
    <w:rsid w:val="00530B3E"/>
    <w:rsid w:val="00531529"/>
    <w:rsid w:val="00531915"/>
    <w:rsid w:val="0053201D"/>
    <w:rsid w:val="0053210B"/>
    <w:rsid w:val="00532930"/>
    <w:rsid w:val="005339BC"/>
    <w:rsid w:val="0053450B"/>
    <w:rsid w:val="00534EB6"/>
    <w:rsid w:val="00535678"/>
    <w:rsid w:val="005372AB"/>
    <w:rsid w:val="00537B55"/>
    <w:rsid w:val="00537D8C"/>
    <w:rsid w:val="00537E4E"/>
    <w:rsid w:val="005401D3"/>
    <w:rsid w:val="005402A9"/>
    <w:rsid w:val="005406AD"/>
    <w:rsid w:val="00540929"/>
    <w:rsid w:val="0054174D"/>
    <w:rsid w:val="005417B1"/>
    <w:rsid w:val="00541CBC"/>
    <w:rsid w:val="00541E6A"/>
    <w:rsid w:val="005420FB"/>
    <w:rsid w:val="0054234A"/>
    <w:rsid w:val="00542508"/>
    <w:rsid w:val="00542CA2"/>
    <w:rsid w:val="00542F56"/>
    <w:rsid w:val="00543709"/>
    <w:rsid w:val="00543A96"/>
    <w:rsid w:val="00543D20"/>
    <w:rsid w:val="00543F4C"/>
    <w:rsid w:val="005448A2"/>
    <w:rsid w:val="00544EA0"/>
    <w:rsid w:val="00545D00"/>
    <w:rsid w:val="0054603D"/>
    <w:rsid w:val="00546F72"/>
    <w:rsid w:val="00547097"/>
    <w:rsid w:val="00547938"/>
    <w:rsid w:val="005479EE"/>
    <w:rsid w:val="00547CC7"/>
    <w:rsid w:val="00547EA6"/>
    <w:rsid w:val="00547F9D"/>
    <w:rsid w:val="00550968"/>
    <w:rsid w:val="005512FE"/>
    <w:rsid w:val="00551C78"/>
    <w:rsid w:val="00552455"/>
    <w:rsid w:val="00552AF3"/>
    <w:rsid w:val="005537BB"/>
    <w:rsid w:val="005539B4"/>
    <w:rsid w:val="00553E62"/>
    <w:rsid w:val="00554046"/>
    <w:rsid w:val="00554137"/>
    <w:rsid w:val="005547B7"/>
    <w:rsid w:val="00554938"/>
    <w:rsid w:val="005551F8"/>
    <w:rsid w:val="0055616F"/>
    <w:rsid w:val="0055641E"/>
    <w:rsid w:val="005567FF"/>
    <w:rsid w:val="00557182"/>
    <w:rsid w:val="00557382"/>
    <w:rsid w:val="005576DB"/>
    <w:rsid w:val="005602F9"/>
    <w:rsid w:val="005607FD"/>
    <w:rsid w:val="005608B3"/>
    <w:rsid w:val="00560C94"/>
    <w:rsid w:val="0056304F"/>
    <w:rsid w:val="005631B6"/>
    <w:rsid w:val="00563E39"/>
    <w:rsid w:val="00564D13"/>
    <w:rsid w:val="00565123"/>
    <w:rsid w:val="00565848"/>
    <w:rsid w:val="0056621C"/>
    <w:rsid w:val="00566D1D"/>
    <w:rsid w:val="00566F7E"/>
    <w:rsid w:val="005677E9"/>
    <w:rsid w:val="00570176"/>
    <w:rsid w:val="00570C8B"/>
    <w:rsid w:val="00571CC5"/>
    <w:rsid w:val="0057203E"/>
    <w:rsid w:val="005721CA"/>
    <w:rsid w:val="005726F2"/>
    <w:rsid w:val="00572E4B"/>
    <w:rsid w:val="00573629"/>
    <w:rsid w:val="005736C9"/>
    <w:rsid w:val="00573E4C"/>
    <w:rsid w:val="00574980"/>
    <w:rsid w:val="00574E5B"/>
    <w:rsid w:val="0057509F"/>
    <w:rsid w:val="005767C4"/>
    <w:rsid w:val="00576B22"/>
    <w:rsid w:val="00577542"/>
    <w:rsid w:val="005775A4"/>
    <w:rsid w:val="00577B7E"/>
    <w:rsid w:val="00581016"/>
    <w:rsid w:val="00581165"/>
    <w:rsid w:val="0058142F"/>
    <w:rsid w:val="005818ED"/>
    <w:rsid w:val="00581DD8"/>
    <w:rsid w:val="00582D2E"/>
    <w:rsid w:val="00583581"/>
    <w:rsid w:val="005837F0"/>
    <w:rsid w:val="00584929"/>
    <w:rsid w:val="00585017"/>
    <w:rsid w:val="00586A2D"/>
    <w:rsid w:val="00586EA2"/>
    <w:rsid w:val="005875E0"/>
    <w:rsid w:val="00587E7F"/>
    <w:rsid w:val="0058E9DA"/>
    <w:rsid w:val="00590053"/>
    <w:rsid w:val="00591B29"/>
    <w:rsid w:val="00592691"/>
    <w:rsid w:val="0059372D"/>
    <w:rsid w:val="00593BAF"/>
    <w:rsid w:val="00593DFD"/>
    <w:rsid w:val="005940FE"/>
    <w:rsid w:val="0059491C"/>
    <w:rsid w:val="00594A12"/>
    <w:rsid w:val="00594BDD"/>
    <w:rsid w:val="00594F3D"/>
    <w:rsid w:val="00594F5C"/>
    <w:rsid w:val="00595DC1"/>
    <w:rsid w:val="00596647"/>
    <w:rsid w:val="0059690E"/>
    <w:rsid w:val="00596D22"/>
    <w:rsid w:val="00597D8C"/>
    <w:rsid w:val="005A00FA"/>
    <w:rsid w:val="005A114E"/>
    <w:rsid w:val="005A190F"/>
    <w:rsid w:val="005A2FBD"/>
    <w:rsid w:val="005A300A"/>
    <w:rsid w:val="005A3FEA"/>
    <w:rsid w:val="005A424E"/>
    <w:rsid w:val="005A43D9"/>
    <w:rsid w:val="005A5E8D"/>
    <w:rsid w:val="005A703C"/>
    <w:rsid w:val="005A79F0"/>
    <w:rsid w:val="005B03AD"/>
    <w:rsid w:val="005B048C"/>
    <w:rsid w:val="005B066A"/>
    <w:rsid w:val="005B2572"/>
    <w:rsid w:val="005B2B4F"/>
    <w:rsid w:val="005B2D30"/>
    <w:rsid w:val="005B2EE3"/>
    <w:rsid w:val="005B30AC"/>
    <w:rsid w:val="005B3A2D"/>
    <w:rsid w:val="005B50F7"/>
    <w:rsid w:val="005B5131"/>
    <w:rsid w:val="005B5390"/>
    <w:rsid w:val="005B53AE"/>
    <w:rsid w:val="005B5927"/>
    <w:rsid w:val="005B6A0F"/>
    <w:rsid w:val="005B741B"/>
    <w:rsid w:val="005C0B63"/>
    <w:rsid w:val="005C1E78"/>
    <w:rsid w:val="005C2376"/>
    <w:rsid w:val="005C398A"/>
    <w:rsid w:val="005C44AD"/>
    <w:rsid w:val="005C4B21"/>
    <w:rsid w:val="005C4D7C"/>
    <w:rsid w:val="005C5019"/>
    <w:rsid w:val="005C61B9"/>
    <w:rsid w:val="005C6A8B"/>
    <w:rsid w:val="005C6AD7"/>
    <w:rsid w:val="005C6C15"/>
    <w:rsid w:val="005D0351"/>
    <w:rsid w:val="005D0539"/>
    <w:rsid w:val="005D0E78"/>
    <w:rsid w:val="005D1296"/>
    <w:rsid w:val="005D149F"/>
    <w:rsid w:val="005D1810"/>
    <w:rsid w:val="005D203C"/>
    <w:rsid w:val="005D2323"/>
    <w:rsid w:val="005D33A3"/>
    <w:rsid w:val="005D3B5E"/>
    <w:rsid w:val="005D4887"/>
    <w:rsid w:val="005D48A4"/>
    <w:rsid w:val="005D5885"/>
    <w:rsid w:val="005D66BE"/>
    <w:rsid w:val="005D6D19"/>
    <w:rsid w:val="005E011D"/>
    <w:rsid w:val="005E01F8"/>
    <w:rsid w:val="005E0B46"/>
    <w:rsid w:val="005E1ADC"/>
    <w:rsid w:val="005E1BF8"/>
    <w:rsid w:val="005E1DBB"/>
    <w:rsid w:val="005E2387"/>
    <w:rsid w:val="005E36A4"/>
    <w:rsid w:val="005E3C1C"/>
    <w:rsid w:val="005E3EAA"/>
    <w:rsid w:val="005E457C"/>
    <w:rsid w:val="005E493B"/>
    <w:rsid w:val="005E4E28"/>
    <w:rsid w:val="005E4EC1"/>
    <w:rsid w:val="005E59B1"/>
    <w:rsid w:val="005E613D"/>
    <w:rsid w:val="005E65E6"/>
    <w:rsid w:val="005E681B"/>
    <w:rsid w:val="005E6F3D"/>
    <w:rsid w:val="005E7AA0"/>
    <w:rsid w:val="005E7AA9"/>
    <w:rsid w:val="005F0A98"/>
    <w:rsid w:val="005F0BD5"/>
    <w:rsid w:val="005F0F76"/>
    <w:rsid w:val="005F1303"/>
    <w:rsid w:val="005F2940"/>
    <w:rsid w:val="005F331C"/>
    <w:rsid w:val="005F3758"/>
    <w:rsid w:val="005F4032"/>
    <w:rsid w:val="005F5838"/>
    <w:rsid w:val="005F6519"/>
    <w:rsid w:val="005F7730"/>
    <w:rsid w:val="005F7D2A"/>
    <w:rsid w:val="006004E5"/>
    <w:rsid w:val="006019E2"/>
    <w:rsid w:val="006044BF"/>
    <w:rsid w:val="006051F8"/>
    <w:rsid w:val="0060592B"/>
    <w:rsid w:val="00606666"/>
    <w:rsid w:val="00607763"/>
    <w:rsid w:val="00607FAB"/>
    <w:rsid w:val="00610933"/>
    <w:rsid w:val="00610CF9"/>
    <w:rsid w:val="00611A57"/>
    <w:rsid w:val="00611DEB"/>
    <w:rsid w:val="00612E06"/>
    <w:rsid w:val="00613404"/>
    <w:rsid w:val="00613406"/>
    <w:rsid w:val="00613781"/>
    <w:rsid w:val="00614219"/>
    <w:rsid w:val="00614798"/>
    <w:rsid w:val="00614C98"/>
    <w:rsid w:val="006152F9"/>
    <w:rsid w:val="006154DA"/>
    <w:rsid w:val="006159CB"/>
    <w:rsid w:val="00615F20"/>
    <w:rsid w:val="0061606F"/>
    <w:rsid w:val="00616628"/>
    <w:rsid w:val="00616813"/>
    <w:rsid w:val="00616839"/>
    <w:rsid w:val="00617085"/>
    <w:rsid w:val="00621246"/>
    <w:rsid w:val="00621292"/>
    <w:rsid w:val="00621430"/>
    <w:rsid w:val="006215E1"/>
    <w:rsid w:val="00622A0F"/>
    <w:rsid w:val="006239ED"/>
    <w:rsid w:val="00623D0A"/>
    <w:rsid w:val="0062560C"/>
    <w:rsid w:val="0062578B"/>
    <w:rsid w:val="00625DA0"/>
    <w:rsid w:val="00625E28"/>
    <w:rsid w:val="00626DE4"/>
    <w:rsid w:val="006302F3"/>
    <w:rsid w:val="00630376"/>
    <w:rsid w:val="006320B5"/>
    <w:rsid w:val="00632DF4"/>
    <w:rsid w:val="00633199"/>
    <w:rsid w:val="006336B3"/>
    <w:rsid w:val="006351B2"/>
    <w:rsid w:val="00635A4F"/>
    <w:rsid w:val="00635ADE"/>
    <w:rsid w:val="00635F8F"/>
    <w:rsid w:val="00636050"/>
    <w:rsid w:val="00636CE9"/>
    <w:rsid w:val="00637129"/>
    <w:rsid w:val="00637450"/>
    <w:rsid w:val="00637C2F"/>
    <w:rsid w:val="00640A2A"/>
    <w:rsid w:val="00640FD4"/>
    <w:rsid w:val="00641370"/>
    <w:rsid w:val="006416A3"/>
    <w:rsid w:val="0064200B"/>
    <w:rsid w:val="00642447"/>
    <w:rsid w:val="00642789"/>
    <w:rsid w:val="0064299A"/>
    <w:rsid w:val="006440C2"/>
    <w:rsid w:val="006441C7"/>
    <w:rsid w:val="006443DF"/>
    <w:rsid w:val="00644CD4"/>
    <w:rsid w:val="00644DF2"/>
    <w:rsid w:val="00645904"/>
    <w:rsid w:val="00645A2A"/>
    <w:rsid w:val="00645A57"/>
    <w:rsid w:val="00645A75"/>
    <w:rsid w:val="00645B06"/>
    <w:rsid w:val="00645D44"/>
    <w:rsid w:val="00647619"/>
    <w:rsid w:val="006477C5"/>
    <w:rsid w:val="00647C32"/>
    <w:rsid w:val="00647FD6"/>
    <w:rsid w:val="00650DFC"/>
    <w:rsid w:val="00651133"/>
    <w:rsid w:val="00651A8D"/>
    <w:rsid w:val="00651B1D"/>
    <w:rsid w:val="006525CB"/>
    <w:rsid w:val="0065384A"/>
    <w:rsid w:val="00654595"/>
    <w:rsid w:val="006549DC"/>
    <w:rsid w:val="00654DBB"/>
    <w:rsid w:val="00654F2A"/>
    <w:rsid w:val="00655934"/>
    <w:rsid w:val="00655BD0"/>
    <w:rsid w:val="00656044"/>
    <w:rsid w:val="00656EDF"/>
    <w:rsid w:val="00657DCD"/>
    <w:rsid w:val="00657DE5"/>
    <w:rsid w:val="006606EE"/>
    <w:rsid w:val="006611C6"/>
    <w:rsid w:val="00661306"/>
    <w:rsid w:val="0066140B"/>
    <w:rsid w:val="00661FB8"/>
    <w:rsid w:val="0066292C"/>
    <w:rsid w:val="00663AAA"/>
    <w:rsid w:val="00663ADA"/>
    <w:rsid w:val="00663FAE"/>
    <w:rsid w:val="0066472B"/>
    <w:rsid w:val="00664DB2"/>
    <w:rsid w:val="006657D3"/>
    <w:rsid w:val="006660EC"/>
    <w:rsid w:val="00666256"/>
    <w:rsid w:val="006665B8"/>
    <w:rsid w:val="006665C1"/>
    <w:rsid w:val="00666CC5"/>
    <w:rsid w:val="006700C1"/>
    <w:rsid w:val="00670FF9"/>
    <w:rsid w:val="00671457"/>
    <w:rsid w:val="00671582"/>
    <w:rsid w:val="00671E00"/>
    <w:rsid w:val="00671E7E"/>
    <w:rsid w:val="0067208C"/>
    <w:rsid w:val="0067249A"/>
    <w:rsid w:val="006725DA"/>
    <w:rsid w:val="0067338C"/>
    <w:rsid w:val="0067359E"/>
    <w:rsid w:val="006737B0"/>
    <w:rsid w:val="00673C17"/>
    <w:rsid w:val="00674924"/>
    <w:rsid w:val="00674E77"/>
    <w:rsid w:val="0067576A"/>
    <w:rsid w:val="00675DBA"/>
    <w:rsid w:val="00676949"/>
    <w:rsid w:val="0067721C"/>
    <w:rsid w:val="006774F6"/>
    <w:rsid w:val="006803AF"/>
    <w:rsid w:val="006810F8"/>
    <w:rsid w:val="00681516"/>
    <w:rsid w:val="00681D35"/>
    <w:rsid w:val="006825EC"/>
    <w:rsid w:val="006830B7"/>
    <w:rsid w:val="006837AB"/>
    <w:rsid w:val="006847D5"/>
    <w:rsid w:val="00684884"/>
    <w:rsid w:val="00686226"/>
    <w:rsid w:val="006862AB"/>
    <w:rsid w:val="00686344"/>
    <w:rsid w:val="006865B0"/>
    <w:rsid w:val="0068662F"/>
    <w:rsid w:val="006869A6"/>
    <w:rsid w:val="00686E31"/>
    <w:rsid w:val="0068782B"/>
    <w:rsid w:val="00687963"/>
    <w:rsid w:val="00687D5A"/>
    <w:rsid w:val="00687EA0"/>
    <w:rsid w:val="006906B5"/>
    <w:rsid w:val="00690961"/>
    <w:rsid w:val="00692043"/>
    <w:rsid w:val="006932AD"/>
    <w:rsid w:val="00693D03"/>
    <w:rsid w:val="00694576"/>
    <w:rsid w:val="00694940"/>
    <w:rsid w:val="00694FAF"/>
    <w:rsid w:val="00695396"/>
    <w:rsid w:val="006956B1"/>
    <w:rsid w:val="00697AE3"/>
    <w:rsid w:val="006A011E"/>
    <w:rsid w:val="006A05BA"/>
    <w:rsid w:val="006A0980"/>
    <w:rsid w:val="006A205F"/>
    <w:rsid w:val="006A21F0"/>
    <w:rsid w:val="006A2693"/>
    <w:rsid w:val="006A2AFD"/>
    <w:rsid w:val="006A351B"/>
    <w:rsid w:val="006A52C5"/>
    <w:rsid w:val="006A5D2E"/>
    <w:rsid w:val="006A635B"/>
    <w:rsid w:val="006A6498"/>
    <w:rsid w:val="006A64F1"/>
    <w:rsid w:val="006A65D7"/>
    <w:rsid w:val="006A6EA9"/>
    <w:rsid w:val="006B07C8"/>
    <w:rsid w:val="006B0EF3"/>
    <w:rsid w:val="006B1559"/>
    <w:rsid w:val="006B24EC"/>
    <w:rsid w:val="006B26EB"/>
    <w:rsid w:val="006B2B89"/>
    <w:rsid w:val="006B2F5A"/>
    <w:rsid w:val="006B32AD"/>
    <w:rsid w:val="006B3FC9"/>
    <w:rsid w:val="006B443D"/>
    <w:rsid w:val="006B4458"/>
    <w:rsid w:val="006B4521"/>
    <w:rsid w:val="006B5959"/>
    <w:rsid w:val="006B6275"/>
    <w:rsid w:val="006B67B7"/>
    <w:rsid w:val="006B6B4C"/>
    <w:rsid w:val="006B72A2"/>
    <w:rsid w:val="006B7584"/>
    <w:rsid w:val="006B76E9"/>
    <w:rsid w:val="006B7913"/>
    <w:rsid w:val="006B7E1F"/>
    <w:rsid w:val="006B7E2B"/>
    <w:rsid w:val="006C0FE3"/>
    <w:rsid w:val="006C1D42"/>
    <w:rsid w:val="006C1FF8"/>
    <w:rsid w:val="006C2478"/>
    <w:rsid w:val="006C352D"/>
    <w:rsid w:val="006C38FE"/>
    <w:rsid w:val="006C3935"/>
    <w:rsid w:val="006C3EF3"/>
    <w:rsid w:val="006C4185"/>
    <w:rsid w:val="006C44E4"/>
    <w:rsid w:val="006C4931"/>
    <w:rsid w:val="006C53B5"/>
    <w:rsid w:val="006C5996"/>
    <w:rsid w:val="006C6103"/>
    <w:rsid w:val="006C63C3"/>
    <w:rsid w:val="006C7292"/>
    <w:rsid w:val="006D07B9"/>
    <w:rsid w:val="006D08A7"/>
    <w:rsid w:val="006D0A9F"/>
    <w:rsid w:val="006D0B47"/>
    <w:rsid w:val="006D16B8"/>
    <w:rsid w:val="006D1C0F"/>
    <w:rsid w:val="006D212C"/>
    <w:rsid w:val="006D2408"/>
    <w:rsid w:val="006D25E5"/>
    <w:rsid w:val="006D49CE"/>
    <w:rsid w:val="006D4A89"/>
    <w:rsid w:val="006D5A1B"/>
    <w:rsid w:val="006D5D30"/>
    <w:rsid w:val="006D6951"/>
    <w:rsid w:val="006D6A01"/>
    <w:rsid w:val="006D6ABC"/>
    <w:rsid w:val="006D6E83"/>
    <w:rsid w:val="006D7058"/>
    <w:rsid w:val="006D75C4"/>
    <w:rsid w:val="006D7932"/>
    <w:rsid w:val="006E03AE"/>
    <w:rsid w:val="006E071E"/>
    <w:rsid w:val="006E0904"/>
    <w:rsid w:val="006E1A75"/>
    <w:rsid w:val="006E1D32"/>
    <w:rsid w:val="006E1E50"/>
    <w:rsid w:val="006E220C"/>
    <w:rsid w:val="006E23C0"/>
    <w:rsid w:val="006E29B2"/>
    <w:rsid w:val="006E2CCC"/>
    <w:rsid w:val="006E352B"/>
    <w:rsid w:val="006E4062"/>
    <w:rsid w:val="006E41F4"/>
    <w:rsid w:val="006E41F7"/>
    <w:rsid w:val="006E5612"/>
    <w:rsid w:val="006E56CA"/>
    <w:rsid w:val="006E5AF3"/>
    <w:rsid w:val="006E5EB6"/>
    <w:rsid w:val="006E6408"/>
    <w:rsid w:val="006E66D4"/>
    <w:rsid w:val="006E66E0"/>
    <w:rsid w:val="006EEA6A"/>
    <w:rsid w:val="006F0664"/>
    <w:rsid w:val="006F0723"/>
    <w:rsid w:val="006F1357"/>
    <w:rsid w:val="006F1700"/>
    <w:rsid w:val="006F17BE"/>
    <w:rsid w:val="006F1E4C"/>
    <w:rsid w:val="006F22AE"/>
    <w:rsid w:val="006F2B09"/>
    <w:rsid w:val="006F3969"/>
    <w:rsid w:val="006F3AEF"/>
    <w:rsid w:val="006F3FDF"/>
    <w:rsid w:val="006F43EA"/>
    <w:rsid w:val="006F4579"/>
    <w:rsid w:val="006F493C"/>
    <w:rsid w:val="006F5281"/>
    <w:rsid w:val="006F62DE"/>
    <w:rsid w:val="006F6676"/>
    <w:rsid w:val="006F7412"/>
    <w:rsid w:val="006F7BD0"/>
    <w:rsid w:val="006FE496"/>
    <w:rsid w:val="00700080"/>
    <w:rsid w:val="00700424"/>
    <w:rsid w:val="00700C3C"/>
    <w:rsid w:val="0070104D"/>
    <w:rsid w:val="0070141D"/>
    <w:rsid w:val="00701F86"/>
    <w:rsid w:val="0070285C"/>
    <w:rsid w:val="00702EF1"/>
    <w:rsid w:val="0070433D"/>
    <w:rsid w:val="00704C50"/>
    <w:rsid w:val="00705320"/>
    <w:rsid w:val="00705371"/>
    <w:rsid w:val="00705A51"/>
    <w:rsid w:val="00705C50"/>
    <w:rsid w:val="00707C73"/>
    <w:rsid w:val="00707D0C"/>
    <w:rsid w:val="00707E4E"/>
    <w:rsid w:val="00710706"/>
    <w:rsid w:val="00710D0A"/>
    <w:rsid w:val="00710EB0"/>
    <w:rsid w:val="00713897"/>
    <w:rsid w:val="00714017"/>
    <w:rsid w:val="0071435E"/>
    <w:rsid w:val="007146BF"/>
    <w:rsid w:val="00715454"/>
    <w:rsid w:val="00715600"/>
    <w:rsid w:val="00715C1D"/>
    <w:rsid w:val="00716038"/>
    <w:rsid w:val="0071730F"/>
    <w:rsid w:val="00717937"/>
    <w:rsid w:val="00722406"/>
    <w:rsid w:val="007230B2"/>
    <w:rsid w:val="0072324A"/>
    <w:rsid w:val="00724B25"/>
    <w:rsid w:val="00724B39"/>
    <w:rsid w:val="00725549"/>
    <w:rsid w:val="00725A5E"/>
    <w:rsid w:val="007268B7"/>
    <w:rsid w:val="00726B3E"/>
    <w:rsid w:val="00726B4D"/>
    <w:rsid w:val="007279FB"/>
    <w:rsid w:val="00727CEB"/>
    <w:rsid w:val="00727E1F"/>
    <w:rsid w:val="0073077F"/>
    <w:rsid w:val="00730CE7"/>
    <w:rsid w:val="00730D47"/>
    <w:rsid w:val="007310F9"/>
    <w:rsid w:val="00731700"/>
    <w:rsid w:val="00732D9D"/>
    <w:rsid w:val="00733252"/>
    <w:rsid w:val="0073438E"/>
    <w:rsid w:val="00734626"/>
    <w:rsid w:val="00734831"/>
    <w:rsid w:val="00734BCE"/>
    <w:rsid w:val="00734E4C"/>
    <w:rsid w:val="00734E4D"/>
    <w:rsid w:val="00734E5B"/>
    <w:rsid w:val="00735A29"/>
    <w:rsid w:val="00736412"/>
    <w:rsid w:val="0073699A"/>
    <w:rsid w:val="007371E0"/>
    <w:rsid w:val="00737CFC"/>
    <w:rsid w:val="00737DC5"/>
    <w:rsid w:val="00740E4D"/>
    <w:rsid w:val="00741A63"/>
    <w:rsid w:val="00741D54"/>
    <w:rsid w:val="00742296"/>
    <w:rsid w:val="00742AA7"/>
    <w:rsid w:val="00742F95"/>
    <w:rsid w:val="00743712"/>
    <w:rsid w:val="00744972"/>
    <w:rsid w:val="00744B72"/>
    <w:rsid w:val="0074526D"/>
    <w:rsid w:val="00745B3B"/>
    <w:rsid w:val="0074703B"/>
    <w:rsid w:val="007475B4"/>
    <w:rsid w:val="00747734"/>
    <w:rsid w:val="00747852"/>
    <w:rsid w:val="00750EAB"/>
    <w:rsid w:val="00751326"/>
    <w:rsid w:val="007514A9"/>
    <w:rsid w:val="00751E31"/>
    <w:rsid w:val="00751F3B"/>
    <w:rsid w:val="00752A35"/>
    <w:rsid w:val="00754B6B"/>
    <w:rsid w:val="00755A5A"/>
    <w:rsid w:val="0075644E"/>
    <w:rsid w:val="007569AA"/>
    <w:rsid w:val="00756C30"/>
    <w:rsid w:val="00756DE2"/>
    <w:rsid w:val="0075716D"/>
    <w:rsid w:val="007574EB"/>
    <w:rsid w:val="007579F6"/>
    <w:rsid w:val="00757B7F"/>
    <w:rsid w:val="007607CC"/>
    <w:rsid w:val="0076197C"/>
    <w:rsid w:val="0076239C"/>
    <w:rsid w:val="00762D7A"/>
    <w:rsid w:val="00763369"/>
    <w:rsid w:val="00763438"/>
    <w:rsid w:val="0076423C"/>
    <w:rsid w:val="00764AAB"/>
    <w:rsid w:val="00764F17"/>
    <w:rsid w:val="0076514C"/>
    <w:rsid w:val="00765280"/>
    <w:rsid w:val="00765D6A"/>
    <w:rsid w:val="0076600D"/>
    <w:rsid w:val="0076662A"/>
    <w:rsid w:val="007672EB"/>
    <w:rsid w:val="00770487"/>
    <w:rsid w:val="007706FB"/>
    <w:rsid w:val="00771170"/>
    <w:rsid w:val="00771D4C"/>
    <w:rsid w:val="0077290C"/>
    <w:rsid w:val="00773BCB"/>
    <w:rsid w:val="00774499"/>
    <w:rsid w:val="007745C0"/>
    <w:rsid w:val="00775AA5"/>
    <w:rsid w:val="00775FEE"/>
    <w:rsid w:val="00776687"/>
    <w:rsid w:val="00777395"/>
    <w:rsid w:val="00777E62"/>
    <w:rsid w:val="00780070"/>
    <w:rsid w:val="007800E1"/>
    <w:rsid w:val="007808CE"/>
    <w:rsid w:val="0078098B"/>
    <w:rsid w:val="00780E92"/>
    <w:rsid w:val="00781289"/>
    <w:rsid w:val="0078140A"/>
    <w:rsid w:val="007820CC"/>
    <w:rsid w:val="007826A1"/>
    <w:rsid w:val="00782F39"/>
    <w:rsid w:val="00783B6E"/>
    <w:rsid w:val="00784297"/>
    <w:rsid w:val="00786EAE"/>
    <w:rsid w:val="00787FD7"/>
    <w:rsid w:val="007902FF"/>
    <w:rsid w:val="00790B35"/>
    <w:rsid w:val="00790D83"/>
    <w:rsid w:val="00791E99"/>
    <w:rsid w:val="007920EB"/>
    <w:rsid w:val="007926F1"/>
    <w:rsid w:val="0079378F"/>
    <w:rsid w:val="00793797"/>
    <w:rsid w:val="007946C3"/>
    <w:rsid w:val="00794702"/>
    <w:rsid w:val="0079473B"/>
    <w:rsid w:val="00794967"/>
    <w:rsid w:val="00794CB8"/>
    <w:rsid w:val="007957AB"/>
    <w:rsid w:val="00796514"/>
    <w:rsid w:val="00796E47"/>
    <w:rsid w:val="00796ED8"/>
    <w:rsid w:val="00796FDF"/>
    <w:rsid w:val="00797DBD"/>
    <w:rsid w:val="007A1B70"/>
    <w:rsid w:val="007A2C64"/>
    <w:rsid w:val="007A2D84"/>
    <w:rsid w:val="007A2F2B"/>
    <w:rsid w:val="007A311C"/>
    <w:rsid w:val="007A3194"/>
    <w:rsid w:val="007A349F"/>
    <w:rsid w:val="007A36C4"/>
    <w:rsid w:val="007A3C2B"/>
    <w:rsid w:val="007A3D0A"/>
    <w:rsid w:val="007A3FBF"/>
    <w:rsid w:val="007A4B24"/>
    <w:rsid w:val="007A54B1"/>
    <w:rsid w:val="007A6309"/>
    <w:rsid w:val="007A644B"/>
    <w:rsid w:val="007A7387"/>
    <w:rsid w:val="007A75B8"/>
    <w:rsid w:val="007A774E"/>
    <w:rsid w:val="007A78AA"/>
    <w:rsid w:val="007A7B58"/>
    <w:rsid w:val="007B0660"/>
    <w:rsid w:val="007B0F40"/>
    <w:rsid w:val="007B0FC1"/>
    <w:rsid w:val="007B1716"/>
    <w:rsid w:val="007B198B"/>
    <w:rsid w:val="007B2609"/>
    <w:rsid w:val="007B2BD2"/>
    <w:rsid w:val="007B2EF7"/>
    <w:rsid w:val="007B34FE"/>
    <w:rsid w:val="007B3A18"/>
    <w:rsid w:val="007B3BEA"/>
    <w:rsid w:val="007B47F9"/>
    <w:rsid w:val="007B47FF"/>
    <w:rsid w:val="007B4CAF"/>
    <w:rsid w:val="007B561B"/>
    <w:rsid w:val="007B56E8"/>
    <w:rsid w:val="007B5DE5"/>
    <w:rsid w:val="007B607D"/>
    <w:rsid w:val="007B63CB"/>
    <w:rsid w:val="007B7360"/>
    <w:rsid w:val="007C0BCF"/>
    <w:rsid w:val="007C1361"/>
    <w:rsid w:val="007C14BC"/>
    <w:rsid w:val="007C1508"/>
    <w:rsid w:val="007C16E0"/>
    <w:rsid w:val="007C1E19"/>
    <w:rsid w:val="007C1F8E"/>
    <w:rsid w:val="007C237B"/>
    <w:rsid w:val="007C2E07"/>
    <w:rsid w:val="007C46FA"/>
    <w:rsid w:val="007C47A5"/>
    <w:rsid w:val="007C4D45"/>
    <w:rsid w:val="007C5445"/>
    <w:rsid w:val="007C594C"/>
    <w:rsid w:val="007C6355"/>
    <w:rsid w:val="007C6509"/>
    <w:rsid w:val="007C6581"/>
    <w:rsid w:val="007C65B7"/>
    <w:rsid w:val="007C65D1"/>
    <w:rsid w:val="007C6BC1"/>
    <w:rsid w:val="007C6E01"/>
    <w:rsid w:val="007C7359"/>
    <w:rsid w:val="007C7724"/>
    <w:rsid w:val="007C7B1E"/>
    <w:rsid w:val="007D0E59"/>
    <w:rsid w:val="007D0EAA"/>
    <w:rsid w:val="007D1B8E"/>
    <w:rsid w:val="007D2204"/>
    <w:rsid w:val="007D2E77"/>
    <w:rsid w:val="007D37A0"/>
    <w:rsid w:val="007D3ADE"/>
    <w:rsid w:val="007D409E"/>
    <w:rsid w:val="007D415C"/>
    <w:rsid w:val="007D4AD4"/>
    <w:rsid w:val="007D53E6"/>
    <w:rsid w:val="007D6030"/>
    <w:rsid w:val="007D7107"/>
    <w:rsid w:val="007D7DE6"/>
    <w:rsid w:val="007D7F2C"/>
    <w:rsid w:val="007E04E1"/>
    <w:rsid w:val="007E0839"/>
    <w:rsid w:val="007E2131"/>
    <w:rsid w:val="007E2904"/>
    <w:rsid w:val="007E3127"/>
    <w:rsid w:val="007E346C"/>
    <w:rsid w:val="007E34AB"/>
    <w:rsid w:val="007E3513"/>
    <w:rsid w:val="007E3B50"/>
    <w:rsid w:val="007E3DFC"/>
    <w:rsid w:val="007E4223"/>
    <w:rsid w:val="007E4D6B"/>
    <w:rsid w:val="007E5053"/>
    <w:rsid w:val="007E53C3"/>
    <w:rsid w:val="007E5676"/>
    <w:rsid w:val="007E6578"/>
    <w:rsid w:val="007E74FC"/>
    <w:rsid w:val="007E75BC"/>
    <w:rsid w:val="007E7C25"/>
    <w:rsid w:val="007F100C"/>
    <w:rsid w:val="007F16C4"/>
    <w:rsid w:val="007F180F"/>
    <w:rsid w:val="007F1A05"/>
    <w:rsid w:val="007F1B49"/>
    <w:rsid w:val="007F255C"/>
    <w:rsid w:val="007F2CF2"/>
    <w:rsid w:val="007F3273"/>
    <w:rsid w:val="007F36F1"/>
    <w:rsid w:val="007F375D"/>
    <w:rsid w:val="007F3992"/>
    <w:rsid w:val="007F40E5"/>
    <w:rsid w:val="007F41EF"/>
    <w:rsid w:val="007F4CD6"/>
    <w:rsid w:val="007F5810"/>
    <w:rsid w:val="007F61E4"/>
    <w:rsid w:val="007F6B71"/>
    <w:rsid w:val="007F713A"/>
    <w:rsid w:val="007F7160"/>
    <w:rsid w:val="007F73FC"/>
    <w:rsid w:val="0080012F"/>
    <w:rsid w:val="0080029E"/>
    <w:rsid w:val="0080082F"/>
    <w:rsid w:val="008009DD"/>
    <w:rsid w:val="00800C97"/>
    <w:rsid w:val="008010A3"/>
    <w:rsid w:val="00801F3B"/>
    <w:rsid w:val="00802805"/>
    <w:rsid w:val="00803267"/>
    <w:rsid w:val="00803276"/>
    <w:rsid w:val="008035DB"/>
    <w:rsid w:val="00804236"/>
    <w:rsid w:val="008043D9"/>
    <w:rsid w:val="00804937"/>
    <w:rsid w:val="00804B6B"/>
    <w:rsid w:val="00805274"/>
    <w:rsid w:val="008057EA"/>
    <w:rsid w:val="00806094"/>
    <w:rsid w:val="008063F9"/>
    <w:rsid w:val="0080729F"/>
    <w:rsid w:val="008072EC"/>
    <w:rsid w:val="00807A61"/>
    <w:rsid w:val="00810AC8"/>
    <w:rsid w:val="00812A17"/>
    <w:rsid w:val="00812DC4"/>
    <w:rsid w:val="0081442B"/>
    <w:rsid w:val="00814B06"/>
    <w:rsid w:val="008155AB"/>
    <w:rsid w:val="008156DC"/>
    <w:rsid w:val="008158BA"/>
    <w:rsid w:val="00815916"/>
    <w:rsid w:val="00815F98"/>
    <w:rsid w:val="008166F5"/>
    <w:rsid w:val="0081683B"/>
    <w:rsid w:val="00817944"/>
    <w:rsid w:val="00817AB6"/>
    <w:rsid w:val="008211CF"/>
    <w:rsid w:val="00821B06"/>
    <w:rsid w:val="00821F3E"/>
    <w:rsid w:val="00821FAE"/>
    <w:rsid w:val="00822049"/>
    <w:rsid w:val="00822A5E"/>
    <w:rsid w:val="008231F6"/>
    <w:rsid w:val="008236D5"/>
    <w:rsid w:val="00825023"/>
    <w:rsid w:val="00825295"/>
    <w:rsid w:val="008257C0"/>
    <w:rsid w:val="008270F9"/>
    <w:rsid w:val="0082743A"/>
    <w:rsid w:val="00827AE2"/>
    <w:rsid w:val="00831058"/>
    <w:rsid w:val="008313D2"/>
    <w:rsid w:val="0083141F"/>
    <w:rsid w:val="008322AD"/>
    <w:rsid w:val="00832504"/>
    <w:rsid w:val="00832A20"/>
    <w:rsid w:val="008333C2"/>
    <w:rsid w:val="008338B9"/>
    <w:rsid w:val="008343AB"/>
    <w:rsid w:val="008347FB"/>
    <w:rsid w:val="0083491C"/>
    <w:rsid w:val="00834C63"/>
    <w:rsid w:val="00835205"/>
    <w:rsid w:val="00835871"/>
    <w:rsid w:val="00836F72"/>
    <w:rsid w:val="00837DE6"/>
    <w:rsid w:val="00840278"/>
    <w:rsid w:val="00840360"/>
    <w:rsid w:val="008403EC"/>
    <w:rsid w:val="00840E99"/>
    <w:rsid w:val="00840EB7"/>
    <w:rsid w:val="008416CE"/>
    <w:rsid w:val="00841A57"/>
    <w:rsid w:val="00842C35"/>
    <w:rsid w:val="0084346F"/>
    <w:rsid w:val="00843AA8"/>
    <w:rsid w:val="00843E65"/>
    <w:rsid w:val="008449E4"/>
    <w:rsid w:val="00844ABD"/>
    <w:rsid w:val="008467A5"/>
    <w:rsid w:val="0084733C"/>
    <w:rsid w:val="008474BB"/>
    <w:rsid w:val="00847AD5"/>
    <w:rsid w:val="00847EC6"/>
    <w:rsid w:val="008500E7"/>
    <w:rsid w:val="008501A5"/>
    <w:rsid w:val="00850206"/>
    <w:rsid w:val="00850603"/>
    <w:rsid w:val="00851161"/>
    <w:rsid w:val="00852435"/>
    <w:rsid w:val="008525BF"/>
    <w:rsid w:val="00852FF4"/>
    <w:rsid w:val="0085421E"/>
    <w:rsid w:val="00854455"/>
    <w:rsid w:val="00854796"/>
    <w:rsid w:val="008547F0"/>
    <w:rsid w:val="00854ABA"/>
    <w:rsid w:val="00855616"/>
    <w:rsid w:val="00855815"/>
    <w:rsid w:val="00856112"/>
    <w:rsid w:val="00856B97"/>
    <w:rsid w:val="008570C3"/>
    <w:rsid w:val="008579C4"/>
    <w:rsid w:val="00860BEF"/>
    <w:rsid w:val="00860C0B"/>
    <w:rsid w:val="008616F1"/>
    <w:rsid w:val="00861C9A"/>
    <w:rsid w:val="00862309"/>
    <w:rsid w:val="008626B6"/>
    <w:rsid w:val="00862D78"/>
    <w:rsid w:val="00863B66"/>
    <w:rsid w:val="00864498"/>
    <w:rsid w:val="00864B40"/>
    <w:rsid w:val="00864D25"/>
    <w:rsid w:val="00865321"/>
    <w:rsid w:val="008668EB"/>
    <w:rsid w:val="00866CC3"/>
    <w:rsid w:val="00870089"/>
    <w:rsid w:val="00870D5D"/>
    <w:rsid w:val="00873028"/>
    <w:rsid w:val="00873E74"/>
    <w:rsid w:val="00874040"/>
    <w:rsid w:val="00874BCA"/>
    <w:rsid w:val="00874F49"/>
    <w:rsid w:val="00875BC8"/>
    <w:rsid w:val="00875F01"/>
    <w:rsid w:val="00876AC2"/>
    <w:rsid w:val="0087788F"/>
    <w:rsid w:val="00877CAE"/>
    <w:rsid w:val="00877D68"/>
    <w:rsid w:val="00877FE9"/>
    <w:rsid w:val="00877FF3"/>
    <w:rsid w:val="00880129"/>
    <w:rsid w:val="00880162"/>
    <w:rsid w:val="0088035D"/>
    <w:rsid w:val="0088071D"/>
    <w:rsid w:val="00880835"/>
    <w:rsid w:val="008809F1"/>
    <w:rsid w:val="00880CA8"/>
    <w:rsid w:val="008810C3"/>
    <w:rsid w:val="00881FC7"/>
    <w:rsid w:val="00882268"/>
    <w:rsid w:val="0088258B"/>
    <w:rsid w:val="0088292B"/>
    <w:rsid w:val="0088308B"/>
    <w:rsid w:val="00883387"/>
    <w:rsid w:val="0088459F"/>
    <w:rsid w:val="00884B0B"/>
    <w:rsid w:val="00884B8E"/>
    <w:rsid w:val="00884CB9"/>
    <w:rsid w:val="00885A1F"/>
    <w:rsid w:val="00885D89"/>
    <w:rsid w:val="00885DB2"/>
    <w:rsid w:val="0088641B"/>
    <w:rsid w:val="00886565"/>
    <w:rsid w:val="00887F41"/>
    <w:rsid w:val="0089050D"/>
    <w:rsid w:val="0089061F"/>
    <w:rsid w:val="0089097D"/>
    <w:rsid w:val="00890CC5"/>
    <w:rsid w:val="0089135B"/>
    <w:rsid w:val="0089161F"/>
    <w:rsid w:val="008918EC"/>
    <w:rsid w:val="00891A06"/>
    <w:rsid w:val="00893215"/>
    <w:rsid w:val="00893B8F"/>
    <w:rsid w:val="00894C45"/>
    <w:rsid w:val="00895535"/>
    <w:rsid w:val="008958A2"/>
    <w:rsid w:val="00895BA0"/>
    <w:rsid w:val="008960B9"/>
    <w:rsid w:val="008963C4"/>
    <w:rsid w:val="00897D45"/>
    <w:rsid w:val="008A00A6"/>
    <w:rsid w:val="008A036F"/>
    <w:rsid w:val="008A13E6"/>
    <w:rsid w:val="008A1712"/>
    <w:rsid w:val="008A1862"/>
    <w:rsid w:val="008A2468"/>
    <w:rsid w:val="008A32F7"/>
    <w:rsid w:val="008A3477"/>
    <w:rsid w:val="008A3950"/>
    <w:rsid w:val="008A3A72"/>
    <w:rsid w:val="008A5E63"/>
    <w:rsid w:val="008A5FB4"/>
    <w:rsid w:val="008A6C9B"/>
    <w:rsid w:val="008A7B1A"/>
    <w:rsid w:val="008A7C71"/>
    <w:rsid w:val="008A7D78"/>
    <w:rsid w:val="008B1147"/>
    <w:rsid w:val="008B120A"/>
    <w:rsid w:val="008B1BB6"/>
    <w:rsid w:val="008B1EE5"/>
    <w:rsid w:val="008B2321"/>
    <w:rsid w:val="008B3AF9"/>
    <w:rsid w:val="008B481B"/>
    <w:rsid w:val="008B4DD3"/>
    <w:rsid w:val="008B534C"/>
    <w:rsid w:val="008B5529"/>
    <w:rsid w:val="008B5BE0"/>
    <w:rsid w:val="008B5D41"/>
    <w:rsid w:val="008B68B3"/>
    <w:rsid w:val="008B6DC0"/>
    <w:rsid w:val="008B7084"/>
    <w:rsid w:val="008B772F"/>
    <w:rsid w:val="008B78B4"/>
    <w:rsid w:val="008B7F98"/>
    <w:rsid w:val="008C0133"/>
    <w:rsid w:val="008C0366"/>
    <w:rsid w:val="008C0A0B"/>
    <w:rsid w:val="008C1470"/>
    <w:rsid w:val="008C1926"/>
    <w:rsid w:val="008C1C30"/>
    <w:rsid w:val="008C28EB"/>
    <w:rsid w:val="008C53A2"/>
    <w:rsid w:val="008C5AC5"/>
    <w:rsid w:val="008C61FA"/>
    <w:rsid w:val="008C6E97"/>
    <w:rsid w:val="008C74AC"/>
    <w:rsid w:val="008C7B70"/>
    <w:rsid w:val="008D056B"/>
    <w:rsid w:val="008D2A0C"/>
    <w:rsid w:val="008D2DF2"/>
    <w:rsid w:val="008D30D8"/>
    <w:rsid w:val="008D3D92"/>
    <w:rsid w:val="008D3DF7"/>
    <w:rsid w:val="008D4C6B"/>
    <w:rsid w:val="008D53D2"/>
    <w:rsid w:val="008D6161"/>
    <w:rsid w:val="008D6359"/>
    <w:rsid w:val="008D68AC"/>
    <w:rsid w:val="008D6C96"/>
    <w:rsid w:val="008D6D70"/>
    <w:rsid w:val="008D7206"/>
    <w:rsid w:val="008D7697"/>
    <w:rsid w:val="008E01D2"/>
    <w:rsid w:val="008E1029"/>
    <w:rsid w:val="008E1086"/>
    <w:rsid w:val="008E1721"/>
    <w:rsid w:val="008E17C7"/>
    <w:rsid w:val="008E1BB4"/>
    <w:rsid w:val="008E1CD9"/>
    <w:rsid w:val="008E3281"/>
    <w:rsid w:val="008E3A09"/>
    <w:rsid w:val="008E3C7A"/>
    <w:rsid w:val="008E428B"/>
    <w:rsid w:val="008E4647"/>
    <w:rsid w:val="008E532B"/>
    <w:rsid w:val="008E562D"/>
    <w:rsid w:val="008E5F41"/>
    <w:rsid w:val="008E6092"/>
    <w:rsid w:val="008E655B"/>
    <w:rsid w:val="008E65B7"/>
    <w:rsid w:val="008E6EB8"/>
    <w:rsid w:val="008E78ED"/>
    <w:rsid w:val="008E7D95"/>
    <w:rsid w:val="008F01F1"/>
    <w:rsid w:val="008F026A"/>
    <w:rsid w:val="008F0651"/>
    <w:rsid w:val="008F0D88"/>
    <w:rsid w:val="008F122D"/>
    <w:rsid w:val="008F1534"/>
    <w:rsid w:val="008F19B0"/>
    <w:rsid w:val="008F2E59"/>
    <w:rsid w:val="008F3191"/>
    <w:rsid w:val="008F3458"/>
    <w:rsid w:val="008F4436"/>
    <w:rsid w:val="008F4F0C"/>
    <w:rsid w:val="008F533A"/>
    <w:rsid w:val="008F53A7"/>
    <w:rsid w:val="008F5B01"/>
    <w:rsid w:val="008F62AC"/>
    <w:rsid w:val="008F73F6"/>
    <w:rsid w:val="008F7609"/>
    <w:rsid w:val="00900D12"/>
    <w:rsid w:val="00901507"/>
    <w:rsid w:val="009024CE"/>
    <w:rsid w:val="009043EF"/>
    <w:rsid w:val="00905F76"/>
    <w:rsid w:val="00906F4C"/>
    <w:rsid w:val="009071B1"/>
    <w:rsid w:val="00907623"/>
    <w:rsid w:val="0090772A"/>
    <w:rsid w:val="00907A32"/>
    <w:rsid w:val="00907F27"/>
    <w:rsid w:val="0091009F"/>
    <w:rsid w:val="0091028C"/>
    <w:rsid w:val="0091034D"/>
    <w:rsid w:val="00910928"/>
    <w:rsid w:val="00910B1C"/>
    <w:rsid w:val="009130D7"/>
    <w:rsid w:val="009133A2"/>
    <w:rsid w:val="00913B00"/>
    <w:rsid w:val="00914906"/>
    <w:rsid w:val="00914982"/>
    <w:rsid w:val="00914FE1"/>
    <w:rsid w:val="00915F4D"/>
    <w:rsid w:val="00916241"/>
    <w:rsid w:val="00916F90"/>
    <w:rsid w:val="0091715C"/>
    <w:rsid w:val="00917B2D"/>
    <w:rsid w:val="00917BB6"/>
    <w:rsid w:val="009204D2"/>
    <w:rsid w:val="00920A80"/>
    <w:rsid w:val="00921443"/>
    <w:rsid w:val="00921867"/>
    <w:rsid w:val="00922AB6"/>
    <w:rsid w:val="00924274"/>
    <w:rsid w:val="00925160"/>
    <w:rsid w:val="00925F12"/>
    <w:rsid w:val="00925F59"/>
    <w:rsid w:val="009268A6"/>
    <w:rsid w:val="00926ABD"/>
    <w:rsid w:val="009271AE"/>
    <w:rsid w:val="0092733E"/>
    <w:rsid w:val="0092772E"/>
    <w:rsid w:val="009277EA"/>
    <w:rsid w:val="00930023"/>
    <w:rsid w:val="00930787"/>
    <w:rsid w:val="00931F0D"/>
    <w:rsid w:val="009321D7"/>
    <w:rsid w:val="0093223D"/>
    <w:rsid w:val="0093277F"/>
    <w:rsid w:val="00932A83"/>
    <w:rsid w:val="00932B34"/>
    <w:rsid w:val="00932D27"/>
    <w:rsid w:val="00933AD8"/>
    <w:rsid w:val="00933E04"/>
    <w:rsid w:val="00933FB8"/>
    <w:rsid w:val="0093441F"/>
    <w:rsid w:val="0093450D"/>
    <w:rsid w:val="00934513"/>
    <w:rsid w:val="0093451E"/>
    <w:rsid w:val="0093534A"/>
    <w:rsid w:val="00935600"/>
    <w:rsid w:val="009356D9"/>
    <w:rsid w:val="009359AC"/>
    <w:rsid w:val="00936FA0"/>
    <w:rsid w:val="00937A26"/>
    <w:rsid w:val="00940B56"/>
    <w:rsid w:val="00941004"/>
    <w:rsid w:val="00941239"/>
    <w:rsid w:val="00941624"/>
    <w:rsid w:val="0094228F"/>
    <w:rsid w:val="00942752"/>
    <w:rsid w:val="00943074"/>
    <w:rsid w:val="0094366E"/>
    <w:rsid w:val="009440CE"/>
    <w:rsid w:val="00944A24"/>
    <w:rsid w:val="00944B75"/>
    <w:rsid w:val="00944F50"/>
    <w:rsid w:val="00945231"/>
    <w:rsid w:val="0094662C"/>
    <w:rsid w:val="00946E9B"/>
    <w:rsid w:val="009478AE"/>
    <w:rsid w:val="009479C7"/>
    <w:rsid w:val="00950F59"/>
    <w:rsid w:val="00951D95"/>
    <w:rsid w:val="00951EBB"/>
    <w:rsid w:val="00952264"/>
    <w:rsid w:val="00952309"/>
    <w:rsid w:val="00952AB3"/>
    <w:rsid w:val="00953037"/>
    <w:rsid w:val="009534A4"/>
    <w:rsid w:val="009534DA"/>
    <w:rsid w:val="00953E6E"/>
    <w:rsid w:val="00954B45"/>
    <w:rsid w:val="00954CA8"/>
    <w:rsid w:val="009551E9"/>
    <w:rsid w:val="0095540E"/>
    <w:rsid w:val="0095661A"/>
    <w:rsid w:val="009571E5"/>
    <w:rsid w:val="00960769"/>
    <w:rsid w:val="00960ED2"/>
    <w:rsid w:val="009615B0"/>
    <w:rsid w:val="009616A7"/>
    <w:rsid w:val="009616BC"/>
    <w:rsid w:val="0096185E"/>
    <w:rsid w:val="00961A70"/>
    <w:rsid w:val="00961DD7"/>
    <w:rsid w:val="0096287B"/>
    <w:rsid w:val="00962DC9"/>
    <w:rsid w:val="00962E91"/>
    <w:rsid w:val="00963240"/>
    <w:rsid w:val="009638AC"/>
    <w:rsid w:val="00963C2C"/>
    <w:rsid w:val="00964092"/>
    <w:rsid w:val="009648FE"/>
    <w:rsid w:val="00964C44"/>
    <w:rsid w:val="00965053"/>
    <w:rsid w:val="0096540F"/>
    <w:rsid w:val="00965506"/>
    <w:rsid w:val="00965C18"/>
    <w:rsid w:val="00965FD3"/>
    <w:rsid w:val="0096643D"/>
    <w:rsid w:val="00966AEF"/>
    <w:rsid w:val="00966D1B"/>
    <w:rsid w:val="009676B6"/>
    <w:rsid w:val="00967987"/>
    <w:rsid w:val="0096D937"/>
    <w:rsid w:val="00970333"/>
    <w:rsid w:val="009707D0"/>
    <w:rsid w:val="00970F2D"/>
    <w:rsid w:val="0097100A"/>
    <w:rsid w:val="00971421"/>
    <w:rsid w:val="0097148D"/>
    <w:rsid w:val="00971FB0"/>
    <w:rsid w:val="009721E8"/>
    <w:rsid w:val="009723E2"/>
    <w:rsid w:val="00972474"/>
    <w:rsid w:val="009728FC"/>
    <w:rsid w:val="009731A0"/>
    <w:rsid w:val="0097334D"/>
    <w:rsid w:val="00973A28"/>
    <w:rsid w:val="00973BC8"/>
    <w:rsid w:val="00973D4A"/>
    <w:rsid w:val="00975F99"/>
    <w:rsid w:val="00977314"/>
    <w:rsid w:val="00977524"/>
    <w:rsid w:val="00977815"/>
    <w:rsid w:val="00980831"/>
    <w:rsid w:val="00980B28"/>
    <w:rsid w:val="009814CA"/>
    <w:rsid w:val="00982B46"/>
    <w:rsid w:val="00983583"/>
    <w:rsid w:val="0098363C"/>
    <w:rsid w:val="00983B44"/>
    <w:rsid w:val="00984008"/>
    <w:rsid w:val="009843AA"/>
    <w:rsid w:val="00984F83"/>
    <w:rsid w:val="0098527A"/>
    <w:rsid w:val="009853BA"/>
    <w:rsid w:val="0098724D"/>
    <w:rsid w:val="00987816"/>
    <w:rsid w:val="00987C60"/>
    <w:rsid w:val="0099027F"/>
    <w:rsid w:val="00990780"/>
    <w:rsid w:val="00993818"/>
    <w:rsid w:val="00993E7E"/>
    <w:rsid w:val="00995883"/>
    <w:rsid w:val="00995FD8"/>
    <w:rsid w:val="00996045"/>
    <w:rsid w:val="00996060"/>
    <w:rsid w:val="009967BD"/>
    <w:rsid w:val="00997417"/>
    <w:rsid w:val="009A0CAC"/>
    <w:rsid w:val="009A143F"/>
    <w:rsid w:val="009A190E"/>
    <w:rsid w:val="009A1A6B"/>
    <w:rsid w:val="009A1D8D"/>
    <w:rsid w:val="009A2562"/>
    <w:rsid w:val="009A2777"/>
    <w:rsid w:val="009A2B6E"/>
    <w:rsid w:val="009A2D7A"/>
    <w:rsid w:val="009A2E48"/>
    <w:rsid w:val="009A3196"/>
    <w:rsid w:val="009A3527"/>
    <w:rsid w:val="009A37F2"/>
    <w:rsid w:val="009A3EEF"/>
    <w:rsid w:val="009A432F"/>
    <w:rsid w:val="009A48A2"/>
    <w:rsid w:val="009A4B87"/>
    <w:rsid w:val="009A53A1"/>
    <w:rsid w:val="009A56E1"/>
    <w:rsid w:val="009A77C3"/>
    <w:rsid w:val="009A7E2F"/>
    <w:rsid w:val="009B048D"/>
    <w:rsid w:val="009B1378"/>
    <w:rsid w:val="009B1679"/>
    <w:rsid w:val="009B3D26"/>
    <w:rsid w:val="009B45B8"/>
    <w:rsid w:val="009B4C75"/>
    <w:rsid w:val="009C10FC"/>
    <w:rsid w:val="009C17DC"/>
    <w:rsid w:val="009C1A2C"/>
    <w:rsid w:val="009C1F69"/>
    <w:rsid w:val="009C2538"/>
    <w:rsid w:val="009C286D"/>
    <w:rsid w:val="009C2AAF"/>
    <w:rsid w:val="009C3495"/>
    <w:rsid w:val="009C4B39"/>
    <w:rsid w:val="009C4E0B"/>
    <w:rsid w:val="009C58BC"/>
    <w:rsid w:val="009C6126"/>
    <w:rsid w:val="009C64CE"/>
    <w:rsid w:val="009C6C65"/>
    <w:rsid w:val="009C77FA"/>
    <w:rsid w:val="009D137B"/>
    <w:rsid w:val="009D1A54"/>
    <w:rsid w:val="009D1D68"/>
    <w:rsid w:val="009D2251"/>
    <w:rsid w:val="009D2736"/>
    <w:rsid w:val="009D28F3"/>
    <w:rsid w:val="009D2A94"/>
    <w:rsid w:val="009D2E3F"/>
    <w:rsid w:val="009D39C1"/>
    <w:rsid w:val="009D3A39"/>
    <w:rsid w:val="009D4D23"/>
    <w:rsid w:val="009D556B"/>
    <w:rsid w:val="009D65F6"/>
    <w:rsid w:val="009D71C5"/>
    <w:rsid w:val="009D7F02"/>
    <w:rsid w:val="009E0134"/>
    <w:rsid w:val="009E0D17"/>
    <w:rsid w:val="009E175E"/>
    <w:rsid w:val="009E1BB9"/>
    <w:rsid w:val="009E26CA"/>
    <w:rsid w:val="009E2980"/>
    <w:rsid w:val="009E44FD"/>
    <w:rsid w:val="009E46E4"/>
    <w:rsid w:val="009E53FD"/>
    <w:rsid w:val="009E5485"/>
    <w:rsid w:val="009E5577"/>
    <w:rsid w:val="009E5949"/>
    <w:rsid w:val="009E5A93"/>
    <w:rsid w:val="009E5EF8"/>
    <w:rsid w:val="009E6542"/>
    <w:rsid w:val="009E67BD"/>
    <w:rsid w:val="009E6A9C"/>
    <w:rsid w:val="009E73C0"/>
    <w:rsid w:val="009E73EA"/>
    <w:rsid w:val="009F03B1"/>
    <w:rsid w:val="009F0972"/>
    <w:rsid w:val="009F19AE"/>
    <w:rsid w:val="009F1E7F"/>
    <w:rsid w:val="009F24F8"/>
    <w:rsid w:val="009F289A"/>
    <w:rsid w:val="009F2FB1"/>
    <w:rsid w:val="009F308A"/>
    <w:rsid w:val="009F32F4"/>
    <w:rsid w:val="009F3D40"/>
    <w:rsid w:val="009F3DE2"/>
    <w:rsid w:val="009F3E6F"/>
    <w:rsid w:val="009F44AA"/>
    <w:rsid w:val="009F45E2"/>
    <w:rsid w:val="009F4899"/>
    <w:rsid w:val="009F4E9B"/>
    <w:rsid w:val="009F72B5"/>
    <w:rsid w:val="009F7C3A"/>
    <w:rsid w:val="009F7D35"/>
    <w:rsid w:val="009F7F6C"/>
    <w:rsid w:val="00A00E42"/>
    <w:rsid w:val="00A00F18"/>
    <w:rsid w:val="00A011F6"/>
    <w:rsid w:val="00A01256"/>
    <w:rsid w:val="00A014FB"/>
    <w:rsid w:val="00A01745"/>
    <w:rsid w:val="00A026FB"/>
    <w:rsid w:val="00A02921"/>
    <w:rsid w:val="00A02B32"/>
    <w:rsid w:val="00A03B8A"/>
    <w:rsid w:val="00A03DCE"/>
    <w:rsid w:val="00A04323"/>
    <w:rsid w:val="00A05264"/>
    <w:rsid w:val="00A05850"/>
    <w:rsid w:val="00A061B5"/>
    <w:rsid w:val="00A06343"/>
    <w:rsid w:val="00A06B02"/>
    <w:rsid w:val="00A06D5B"/>
    <w:rsid w:val="00A07B37"/>
    <w:rsid w:val="00A10542"/>
    <w:rsid w:val="00A1101D"/>
    <w:rsid w:val="00A115BD"/>
    <w:rsid w:val="00A11E44"/>
    <w:rsid w:val="00A12052"/>
    <w:rsid w:val="00A12115"/>
    <w:rsid w:val="00A1290E"/>
    <w:rsid w:val="00A13666"/>
    <w:rsid w:val="00A13B64"/>
    <w:rsid w:val="00A13C82"/>
    <w:rsid w:val="00A1484C"/>
    <w:rsid w:val="00A15B96"/>
    <w:rsid w:val="00A16017"/>
    <w:rsid w:val="00A164AA"/>
    <w:rsid w:val="00A1664C"/>
    <w:rsid w:val="00A16906"/>
    <w:rsid w:val="00A16CE4"/>
    <w:rsid w:val="00A170E5"/>
    <w:rsid w:val="00A2026B"/>
    <w:rsid w:val="00A20C00"/>
    <w:rsid w:val="00A21B91"/>
    <w:rsid w:val="00A21C98"/>
    <w:rsid w:val="00A22B47"/>
    <w:rsid w:val="00A237D2"/>
    <w:rsid w:val="00A24794"/>
    <w:rsid w:val="00A250CA"/>
    <w:rsid w:val="00A2527F"/>
    <w:rsid w:val="00A254FE"/>
    <w:rsid w:val="00A25793"/>
    <w:rsid w:val="00A25F5A"/>
    <w:rsid w:val="00A263C6"/>
    <w:rsid w:val="00A26A0F"/>
    <w:rsid w:val="00A26AAE"/>
    <w:rsid w:val="00A26B44"/>
    <w:rsid w:val="00A26B4D"/>
    <w:rsid w:val="00A26ED1"/>
    <w:rsid w:val="00A274B4"/>
    <w:rsid w:val="00A27898"/>
    <w:rsid w:val="00A279D5"/>
    <w:rsid w:val="00A30645"/>
    <w:rsid w:val="00A307E3"/>
    <w:rsid w:val="00A3110C"/>
    <w:rsid w:val="00A31B07"/>
    <w:rsid w:val="00A31FD2"/>
    <w:rsid w:val="00A32156"/>
    <w:rsid w:val="00A32C04"/>
    <w:rsid w:val="00A33998"/>
    <w:rsid w:val="00A33C01"/>
    <w:rsid w:val="00A34428"/>
    <w:rsid w:val="00A35E9A"/>
    <w:rsid w:val="00A36751"/>
    <w:rsid w:val="00A36CDA"/>
    <w:rsid w:val="00A37F29"/>
    <w:rsid w:val="00A407CC"/>
    <w:rsid w:val="00A4196B"/>
    <w:rsid w:val="00A41C24"/>
    <w:rsid w:val="00A41E99"/>
    <w:rsid w:val="00A4207F"/>
    <w:rsid w:val="00A421C6"/>
    <w:rsid w:val="00A42306"/>
    <w:rsid w:val="00A42897"/>
    <w:rsid w:val="00A440AF"/>
    <w:rsid w:val="00A44174"/>
    <w:rsid w:val="00A44556"/>
    <w:rsid w:val="00A45502"/>
    <w:rsid w:val="00A46419"/>
    <w:rsid w:val="00A46668"/>
    <w:rsid w:val="00A46AB5"/>
    <w:rsid w:val="00A47DDB"/>
    <w:rsid w:val="00A506D0"/>
    <w:rsid w:val="00A5084D"/>
    <w:rsid w:val="00A50A5B"/>
    <w:rsid w:val="00A50D71"/>
    <w:rsid w:val="00A50F78"/>
    <w:rsid w:val="00A510A9"/>
    <w:rsid w:val="00A51897"/>
    <w:rsid w:val="00A51CAF"/>
    <w:rsid w:val="00A51D10"/>
    <w:rsid w:val="00A52E48"/>
    <w:rsid w:val="00A53D24"/>
    <w:rsid w:val="00A541CD"/>
    <w:rsid w:val="00A54314"/>
    <w:rsid w:val="00A54584"/>
    <w:rsid w:val="00A549E9"/>
    <w:rsid w:val="00A54FA3"/>
    <w:rsid w:val="00A55168"/>
    <w:rsid w:val="00A55C94"/>
    <w:rsid w:val="00A56272"/>
    <w:rsid w:val="00A56C4B"/>
    <w:rsid w:val="00A57301"/>
    <w:rsid w:val="00A57D53"/>
    <w:rsid w:val="00A6007E"/>
    <w:rsid w:val="00A60287"/>
    <w:rsid w:val="00A60B65"/>
    <w:rsid w:val="00A60E12"/>
    <w:rsid w:val="00A61375"/>
    <w:rsid w:val="00A62853"/>
    <w:rsid w:val="00A631AA"/>
    <w:rsid w:val="00A642D7"/>
    <w:rsid w:val="00A6474E"/>
    <w:rsid w:val="00A64C1E"/>
    <w:rsid w:val="00A657CF"/>
    <w:rsid w:val="00A6586F"/>
    <w:rsid w:val="00A66AEA"/>
    <w:rsid w:val="00A6703B"/>
    <w:rsid w:val="00A67B38"/>
    <w:rsid w:val="00A70C60"/>
    <w:rsid w:val="00A70FF4"/>
    <w:rsid w:val="00A71332"/>
    <w:rsid w:val="00A71B54"/>
    <w:rsid w:val="00A71DE7"/>
    <w:rsid w:val="00A72BC6"/>
    <w:rsid w:val="00A72D03"/>
    <w:rsid w:val="00A7353D"/>
    <w:rsid w:val="00A73D6A"/>
    <w:rsid w:val="00A75056"/>
    <w:rsid w:val="00A75B55"/>
    <w:rsid w:val="00A75CFC"/>
    <w:rsid w:val="00A75D75"/>
    <w:rsid w:val="00A76759"/>
    <w:rsid w:val="00A772C1"/>
    <w:rsid w:val="00A779F8"/>
    <w:rsid w:val="00A77B02"/>
    <w:rsid w:val="00A8072D"/>
    <w:rsid w:val="00A808F3"/>
    <w:rsid w:val="00A80C9C"/>
    <w:rsid w:val="00A81BD5"/>
    <w:rsid w:val="00A8209B"/>
    <w:rsid w:val="00A8389D"/>
    <w:rsid w:val="00A839E4"/>
    <w:rsid w:val="00A83A6D"/>
    <w:rsid w:val="00A84032"/>
    <w:rsid w:val="00A841B9"/>
    <w:rsid w:val="00A84406"/>
    <w:rsid w:val="00A84860"/>
    <w:rsid w:val="00A84D5D"/>
    <w:rsid w:val="00A85417"/>
    <w:rsid w:val="00A877EE"/>
    <w:rsid w:val="00A8783C"/>
    <w:rsid w:val="00A87853"/>
    <w:rsid w:val="00A87C88"/>
    <w:rsid w:val="00A87E28"/>
    <w:rsid w:val="00A90855"/>
    <w:rsid w:val="00A91E3C"/>
    <w:rsid w:val="00A925C4"/>
    <w:rsid w:val="00A9263F"/>
    <w:rsid w:val="00A9340C"/>
    <w:rsid w:val="00A93639"/>
    <w:rsid w:val="00A93B61"/>
    <w:rsid w:val="00A93BE8"/>
    <w:rsid w:val="00A93D1D"/>
    <w:rsid w:val="00A9445D"/>
    <w:rsid w:val="00A94BF7"/>
    <w:rsid w:val="00A94C2B"/>
    <w:rsid w:val="00A95953"/>
    <w:rsid w:val="00A966D0"/>
    <w:rsid w:val="00A96722"/>
    <w:rsid w:val="00A96762"/>
    <w:rsid w:val="00A979A2"/>
    <w:rsid w:val="00A97E0A"/>
    <w:rsid w:val="00AA0828"/>
    <w:rsid w:val="00AA191A"/>
    <w:rsid w:val="00AA1B5A"/>
    <w:rsid w:val="00AA2527"/>
    <w:rsid w:val="00AA2BC7"/>
    <w:rsid w:val="00AA3067"/>
    <w:rsid w:val="00AA574D"/>
    <w:rsid w:val="00AA61DB"/>
    <w:rsid w:val="00AA65E0"/>
    <w:rsid w:val="00AA6EAA"/>
    <w:rsid w:val="00AA6F02"/>
    <w:rsid w:val="00AA75A2"/>
    <w:rsid w:val="00AA75B5"/>
    <w:rsid w:val="00AA76C3"/>
    <w:rsid w:val="00AA7CE4"/>
    <w:rsid w:val="00AA7FDE"/>
    <w:rsid w:val="00AB0296"/>
    <w:rsid w:val="00AB0CCC"/>
    <w:rsid w:val="00AB0F65"/>
    <w:rsid w:val="00AB225D"/>
    <w:rsid w:val="00AB25F6"/>
    <w:rsid w:val="00AB2700"/>
    <w:rsid w:val="00AB394C"/>
    <w:rsid w:val="00AB3B39"/>
    <w:rsid w:val="00AB3E49"/>
    <w:rsid w:val="00AB402D"/>
    <w:rsid w:val="00AB4D52"/>
    <w:rsid w:val="00AB4FB0"/>
    <w:rsid w:val="00AB5397"/>
    <w:rsid w:val="00AB5D93"/>
    <w:rsid w:val="00AB61C8"/>
    <w:rsid w:val="00AB7171"/>
    <w:rsid w:val="00AB722B"/>
    <w:rsid w:val="00AB76E9"/>
    <w:rsid w:val="00AC0814"/>
    <w:rsid w:val="00AC221A"/>
    <w:rsid w:val="00AC2296"/>
    <w:rsid w:val="00AC332B"/>
    <w:rsid w:val="00AC35DD"/>
    <w:rsid w:val="00AC39DE"/>
    <w:rsid w:val="00AC3F1D"/>
    <w:rsid w:val="00AC49B9"/>
    <w:rsid w:val="00AC4AF6"/>
    <w:rsid w:val="00AC4F8F"/>
    <w:rsid w:val="00AC573A"/>
    <w:rsid w:val="00AC5993"/>
    <w:rsid w:val="00AC5FA7"/>
    <w:rsid w:val="00AC65F9"/>
    <w:rsid w:val="00AC6713"/>
    <w:rsid w:val="00AC6D0D"/>
    <w:rsid w:val="00AC7C3B"/>
    <w:rsid w:val="00AD0D50"/>
    <w:rsid w:val="00AD0F5C"/>
    <w:rsid w:val="00AD2142"/>
    <w:rsid w:val="00AD2ACB"/>
    <w:rsid w:val="00AD2B15"/>
    <w:rsid w:val="00AD360D"/>
    <w:rsid w:val="00AD376D"/>
    <w:rsid w:val="00AD396C"/>
    <w:rsid w:val="00AD43F0"/>
    <w:rsid w:val="00AD4C3B"/>
    <w:rsid w:val="00AD505A"/>
    <w:rsid w:val="00AD54F3"/>
    <w:rsid w:val="00AD585F"/>
    <w:rsid w:val="00AD5893"/>
    <w:rsid w:val="00AD5CDA"/>
    <w:rsid w:val="00AD624C"/>
    <w:rsid w:val="00AD6676"/>
    <w:rsid w:val="00AD66D2"/>
    <w:rsid w:val="00AD713F"/>
    <w:rsid w:val="00AE03B3"/>
    <w:rsid w:val="00AE0745"/>
    <w:rsid w:val="00AE0FFE"/>
    <w:rsid w:val="00AE1368"/>
    <w:rsid w:val="00AE22FF"/>
    <w:rsid w:val="00AE2588"/>
    <w:rsid w:val="00AE3167"/>
    <w:rsid w:val="00AE316C"/>
    <w:rsid w:val="00AE3C3E"/>
    <w:rsid w:val="00AE4C56"/>
    <w:rsid w:val="00AE56B4"/>
    <w:rsid w:val="00AE6212"/>
    <w:rsid w:val="00AE644A"/>
    <w:rsid w:val="00AE6556"/>
    <w:rsid w:val="00AEDA44"/>
    <w:rsid w:val="00AF0255"/>
    <w:rsid w:val="00AF0D1E"/>
    <w:rsid w:val="00AF13AC"/>
    <w:rsid w:val="00AF1869"/>
    <w:rsid w:val="00AF1E04"/>
    <w:rsid w:val="00AF1EE7"/>
    <w:rsid w:val="00AF4157"/>
    <w:rsid w:val="00AF4289"/>
    <w:rsid w:val="00AF4B1B"/>
    <w:rsid w:val="00AF6239"/>
    <w:rsid w:val="00AF7A21"/>
    <w:rsid w:val="00AF7D9C"/>
    <w:rsid w:val="00B00305"/>
    <w:rsid w:val="00B00EDC"/>
    <w:rsid w:val="00B010EC"/>
    <w:rsid w:val="00B0117E"/>
    <w:rsid w:val="00B02002"/>
    <w:rsid w:val="00B0201D"/>
    <w:rsid w:val="00B036A1"/>
    <w:rsid w:val="00B03B2E"/>
    <w:rsid w:val="00B044EA"/>
    <w:rsid w:val="00B0490F"/>
    <w:rsid w:val="00B054ED"/>
    <w:rsid w:val="00B05E4B"/>
    <w:rsid w:val="00B06E49"/>
    <w:rsid w:val="00B07102"/>
    <w:rsid w:val="00B076F6"/>
    <w:rsid w:val="00B07920"/>
    <w:rsid w:val="00B07BC2"/>
    <w:rsid w:val="00B07F0B"/>
    <w:rsid w:val="00B10683"/>
    <w:rsid w:val="00B10EDC"/>
    <w:rsid w:val="00B11305"/>
    <w:rsid w:val="00B115CC"/>
    <w:rsid w:val="00B121C7"/>
    <w:rsid w:val="00B12F71"/>
    <w:rsid w:val="00B13765"/>
    <w:rsid w:val="00B1390A"/>
    <w:rsid w:val="00B13C78"/>
    <w:rsid w:val="00B146EA"/>
    <w:rsid w:val="00B14C9C"/>
    <w:rsid w:val="00B154F3"/>
    <w:rsid w:val="00B15B5D"/>
    <w:rsid w:val="00B16183"/>
    <w:rsid w:val="00B164D7"/>
    <w:rsid w:val="00B165FE"/>
    <w:rsid w:val="00B17FB1"/>
    <w:rsid w:val="00B200C4"/>
    <w:rsid w:val="00B213A0"/>
    <w:rsid w:val="00B215CE"/>
    <w:rsid w:val="00B218E7"/>
    <w:rsid w:val="00B21E09"/>
    <w:rsid w:val="00B22A1D"/>
    <w:rsid w:val="00B23613"/>
    <w:rsid w:val="00B23947"/>
    <w:rsid w:val="00B23EC4"/>
    <w:rsid w:val="00B257C8"/>
    <w:rsid w:val="00B25C7E"/>
    <w:rsid w:val="00B26426"/>
    <w:rsid w:val="00B26468"/>
    <w:rsid w:val="00B26C73"/>
    <w:rsid w:val="00B26CF7"/>
    <w:rsid w:val="00B2747B"/>
    <w:rsid w:val="00B310F5"/>
    <w:rsid w:val="00B319D2"/>
    <w:rsid w:val="00B31A12"/>
    <w:rsid w:val="00B3230E"/>
    <w:rsid w:val="00B33632"/>
    <w:rsid w:val="00B337EA"/>
    <w:rsid w:val="00B33A2F"/>
    <w:rsid w:val="00B35F90"/>
    <w:rsid w:val="00B35FA0"/>
    <w:rsid w:val="00B35FDC"/>
    <w:rsid w:val="00B36A26"/>
    <w:rsid w:val="00B36B29"/>
    <w:rsid w:val="00B36DF6"/>
    <w:rsid w:val="00B36FFC"/>
    <w:rsid w:val="00B37645"/>
    <w:rsid w:val="00B37AE5"/>
    <w:rsid w:val="00B37D84"/>
    <w:rsid w:val="00B37FAE"/>
    <w:rsid w:val="00B40CE3"/>
    <w:rsid w:val="00B41119"/>
    <w:rsid w:val="00B41E4A"/>
    <w:rsid w:val="00B420C1"/>
    <w:rsid w:val="00B42180"/>
    <w:rsid w:val="00B431A6"/>
    <w:rsid w:val="00B434D7"/>
    <w:rsid w:val="00B43D3E"/>
    <w:rsid w:val="00B442F9"/>
    <w:rsid w:val="00B447D6"/>
    <w:rsid w:val="00B455C0"/>
    <w:rsid w:val="00B460D4"/>
    <w:rsid w:val="00B46860"/>
    <w:rsid w:val="00B46C59"/>
    <w:rsid w:val="00B47545"/>
    <w:rsid w:val="00B477CC"/>
    <w:rsid w:val="00B47822"/>
    <w:rsid w:val="00B50E4E"/>
    <w:rsid w:val="00B51C7C"/>
    <w:rsid w:val="00B52124"/>
    <w:rsid w:val="00B52226"/>
    <w:rsid w:val="00B52310"/>
    <w:rsid w:val="00B52889"/>
    <w:rsid w:val="00B52FF6"/>
    <w:rsid w:val="00B538BD"/>
    <w:rsid w:val="00B54B65"/>
    <w:rsid w:val="00B55338"/>
    <w:rsid w:val="00B55C6A"/>
    <w:rsid w:val="00B56121"/>
    <w:rsid w:val="00B5620F"/>
    <w:rsid w:val="00B5621C"/>
    <w:rsid w:val="00B607D6"/>
    <w:rsid w:val="00B60A17"/>
    <w:rsid w:val="00B61351"/>
    <w:rsid w:val="00B62409"/>
    <w:rsid w:val="00B6262A"/>
    <w:rsid w:val="00B6290F"/>
    <w:rsid w:val="00B6328F"/>
    <w:rsid w:val="00B6448E"/>
    <w:rsid w:val="00B645B2"/>
    <w:rsid w:val="00B6493A"/>
    <w:rsid w:val="00B6581E"/>
    <w:rsid w:val="00B66119"/>
    <w:rsid w:val="00B6696C"/>
    <w:rsid w:val="00B6708C"/>
    <w:rsid w:val="00B67456"/>
    <w:rsid w:val="00B67DBB"/>
    <w:rsid w:val="00B70ABC"/>
    <w:rsid w:val="00B70BB1"/>
    <w:rsid w:val="00B70BE5"/>
    <w:rsid w:val="00B70D2D"/>
    <w:rsid w:val="00B71490"/>
    <w:rsid w:val="00B72271"/>
    <w:rsid w:val="00B72E8C"/>
    <w:rsid w:val="00B734A0"/>
    <w:rsid w:val="00B73870"/>
    <w:rsid w:val="00B73B08"/>
    <w:rsid w:val="00B73DE3"/>
    <w:rsid w:val="00B766AD"/>
    <w:rsid w:val="00B76828"/>
    <w:rsid w:val="00B775ED"/>
    <w:rsid w:val="00B77AE9"/>
    <w:rsid w:val="00B77B64"/>
    <w:rsid w:val="00B809E0"/>
    <w:rsid w:val="00B8203F"/>
    <w:rsid w:val="00B8225A"/>
    <w:rsid w:val="00B826CB"/>
    <w:rsid w:val="00B82B10"/>
    <w:rsid w:val="00B82BDA"/>
    <w:rsid w:val="00B82D03"/>
    <w:rsid w:val="00B8319C"/>
    <w:rsid w:val="00B831D1"/>
    <w:rsid w:val="00B836BF"/>
    <w:rsid w:val="00B84CCE"/>
    <w:rsid w:val="00B85085"/>
    <w:rsid w:val="00B861CD"/>
    <w:rsid w:val="00B86449"/>
    <w:rsid w:val="00B86A22"/>
    <w:rsid w:val="00B904B6"/>
    <w:rsid w:val="00B90743"/>
    <w:rsid w:val="00B90FFD"/>
    <w:rsid w:val="00B9119F"/>
    <w:rsid w:val="00B91668"/>
    <w:rsid w:val="00B91CE5"/>
    <w:rsid w:val="00B91FDB"/>
    <w:rsid w:val="00B92494"/>
    <w:rsid w:val="00B927F5"/>
    <w:rsid w:val="00B92C44"/>
    <w:rsid w:val="00B93031"/>
    <w:rsid w:val="00B93142"/>
    <w:rsid w:val="00B93CB6"/>
    <w:rsid w:val="00B9445E"/>
    <w:rsid w:val="00B96818"/>
    <w:rsid w:val="00B96C7F"/>
    <w:rsid w:val="00B96E6A"/>
    <w:rsid w:val="00B976EE"/>
    <w:rsid w:val="00BA0A29"/>
    <w:rsid w:val="00BA0B3B"/>
    <w:rsid w:val="00BA0F9D"/>
    <w:rsid w:val="00BA10A6"/>
    <w:rsid w:val="00BA135E"/>
    <w:rsid w:val="00BA147B"/>
    <w:rsid w:val="00BA18AF"/>
    <w:rsid w:val="00BA3296"/>
    <w:rsid w:val="00BA4C4F"/>
    <w:rsid w:val="00BA4CCE"/>
    <w:rsid w:val="00BA4D1E"/>
    <w:rsid w:val="00BA501A"/>
    <w:rsid w:val="00BA67F3"/>
    <w:rsid w:val="00BA6A39"/>
    <w:rsid w:val="00BA6E1A"/>
    <w:rsid w:val="00BA767D"/>
    <w:rsid w:val="00BAC2F7"/>
    <w:rsid w:val="00BB049B"/>
    <w:rsid w:val="00BB0833"/>
    <w:rsid w:val="00BB0BAF"/>
    <w:rsid w:val="00BB185B"/>
    <w:rsid w:val="00BB1ABB"/>
    <w:rsid w:val="00BB2236"/>
    <w:rsid w:val="00BB2616"/>
    <w:rsid w:val="00BB2B46"/>
    <w:rsid w:val="00BB2C69"/>
    <w:rsid w:val="00BB3710"/>
    <w:rsid w:val="00BB3C29"/>
    <w:rsid w:val="00BB435D"/>
    <w:rsid w:val="00BB4412"/>
    <w:rsid w:val="00BB4599"/>
    <w:rsid w:val="00BB55D5"/>
    <w:rsid w:val="00BB6018"/>
    <w:rsid w:val="00BB6E0E"/>
    <w:rsid w:val="00BB7187"/>
    <w:rsid w:val="00BB7A61"/>
    <w:rsid w:val="00BC0EF3"/>
    <w:rsid w:val="00BC126A"/>
    <w:rsid w:val="00BC132B"/>
    <w:rsid w:val="00BC1AEE"/>
    <w:rsid w:val="00BC1ED6"/>
    <w:rsid w:val="00BC22B9"/>
    <w:rsid w:val="00BC239A"/>
    <w:rsid w:val="00BC2B4F"/>
    <w:rsid w:val="00BC2D75"/>
    <w:rsid w:val="00BC318D"/>
    <w:rsid w:val="00BC4729"/>
    <w:rsid w:val="00BC4DA7"/>
    <w:rsid w:val="00BC51EB"/>
    <w:rsid w:val="00BC51EF"/>
    <w:rsid w:val="00BC5723"/>
    <w:rsid w:val="00BC6A3F"/>
    <w:rsid w:val="00BC7376"/>
    <w:rsid w:val="00BC7964"/>
    <w:rsid w:val="00BC7B8C"/>
    <w:rsid w:val="00BD0E5C"/>
    <w:rsid w:val="00BD10C5"/>
    <w:rsid w:val="00BD113C"/>
    <w:rsid w:val="00BD123A"/>
    <w:rsid w:val="00BD130B"/>
    <w:rsid w:val="00BD161F"/>
    <w:rsid w:val="00BD16C9"/>
    <w:rsid w:val="00BD18E2"/>
    <w:rsid w:val="00BD1F6F"/>
    <w:rsid w:val="00BD1FD1"/>
    <w:rsid w:val="00BD2791"/>
    <w:rsid w:val="00BD27FF"/>
    <w:rsid w:val="00BD2FE6"/>
    <w:rsid w:val="00BD351D"/>
    <w:rsid w:val="00BD39D4"/>
    <w:rsid w:val="00BD43E5"/>
    <w:rsid w:val="00BD46B1"/>
    <w:rsid w:val="00BD50FE"/>
    <w:rsid w:val="00BD59ED"/>
    <w:rsid w:val="00BD70FE"/>
    <w:rsid w:val="00BD7AA0"/>
    <w:rsid w:val="00BE14F7"/>
    <w:rsid w:val="00BE1DEF"/>
    <w:rsid w:val="00BE20BD"/>
    <w:rsid w:val="00BE2A7A"/>
    <w:rsid w:val="00BE3FA8"/>
    <w:rsid w:val="00BE43B6"/>
    <w:rsid w:val="00BE43FB"/>
    <w:rsid w:val="00BE4942"/>
    <w:rsid w:val="00BE6727"/>
    <w:rsid w:val="00BE685F"/>
    <w:rsid w:val="00BE6A55"/>
    <w:rsid w:val="00BE7CC3"/>
    <w:rsid w:val="00BF07F7"/>
    <w:rsid w:val="00BF0B39"/>
    <w:rsid w:val="00BF1134"/>
    <w:rsid w:val="00BF2258"/>
    <w:rsid w:val="00BF2CEE"/>
    <w:rsid w:val="00BF2E6B"/>
    <w:rsid w:val="00BF42A4"/>
    <w:rsid w:val="00BF50F6"/>
    <w:rsid w:val="00BF5617"/>
    <w:rsid w:val="00BF5C22"/>
    <w:rsid w:val="00BF5EC1"/>
    <w:rsid w:val="00BF6623"/>
    <w:rsid w:val="00BF6B69"/>
    <w:rsid w:val="00BF6E3C"/>
    <w:rsid w:val="00BF76B0"/>
    <w:rsid w:val="00C01804"/>
    <w:rsid w:val="00C01BAA"/>
    <w:rsid w:val="00C024B0"/>
    <w:rsid w:val="00C03BB8"/>
    <w:rsid w:val="00C03CC7"/>
    <w:rsid w:val="00C03FA2"/>
    <w:rsid w:val="00C04443"/>
    <w:rsid w:val="00C055C5"/>
    <w:rsid w:val="00C05AA6"/>
    <w:rsid w:val="00C06D57"/>
    <w:rsid w:val="00C06E6B"/>
    <w:rsid w:val="00C0732B"/>
    <w:rsid w:val="00C07375"/>
    <w:rsid w:val="00C07461"/>
    <w:rsid w:val="00C0758D"/>
    <w:rsid w:val="00C0778E"/>
    <w:rsid w:val="00C101BD"/>
    <w:rsid w:val="00C108F3"/>
    <w:rsid w:val="00C109B8"/>
    <w:rsid w:val="00C10F36"/>
    <w:rsid w:val="00C11723"/>
    <w:rsid w:val="00C11D8E"/>
    <w:rsid w:val="00C11E35"/>
    <w:rsid w:val="00C132E2"/>
    <w:rsid w:val="00C136F1"/>
    <w:rsid w:val="00C1372F"/>
    <w:rsid w:val="00C13AE8"/>
    <w:rsid w:val="00C13B40"/>
    <w:rsid w:val="00C14C4C"/>
    <w:rsid w:val="00C174CD"/>
    <w:rsid w:val="00C17A7C"/>
    <w:rsid w:val="00C17E19"/>
    <w:rsid w:val="00C17F85"/>
    <w:rsid w:val="00C2036B"/>
    <w:rsid w:val="00C20385"/>
    <w:rsid w:val="00C2049B"/>
    <w:rsid w:val="00C209BA"/>
    <w:rsid w:val="00C20D14"/>
    <w:rsid w:val="00C20EEF"/>
    <w:rsid w:val="00C21A92"/>
    <w:rsid w:val="00C21AD6"/>
    <w:rsid w:val="00C21BBB"/>
    <w:rsid w:val="00C21CDA"/>
    <w:rsid w:val="00C234C9"/>
    <w:rsid w:val="00C2352E"/>
    <w:rsid w:val="00C23DA3"/>
    <w:rsid w:val="00C2468E"/>
    <w:rsid w:val="00C24E58"/>
    <w:rsid w:val="00C302E1"/>
    <w:rsid w:val="00C309CA"/>
    <w:rsid w:val="00C30B7E"/>
    <w:rsid w:val="00C31274"/>
    <w:rsid w:val="00C31277"/>
    <w:rsid w:val="00C31EAA"/>
    <w:rsid w:val="00C3373E"/>
    <w:rsid w:val="00C33FA3"/>
    <w:rsid w:val="00C3417E"/>
    <w:rsid w:val="00C34940"/>
    <w:rsid w:val="00C35636"/>
    <w:rsid w:val="00C35DD9"/>
    <w:rsid w:val="00C36105"/>
    <w:rsid w:val="00C364BC"/>
    <w:rsid w:val="00C36F5F"/>
    <w:rsid w:val="00C4073C"/>
    <w:rsid w:val="00C40AB2"/>
    <w:rsid w:val="00C413A7"/>
    <w:rsid w:val="00C41927"/>
    <w:rsid w:val="00C41A54"/>
    <w:rsid w:val="00C41CD3"/>
    <w:rsid w:val="00C426AC"/>
    <w:rsid w:val="00C42AB7"/>
    <w:rsid w:val="00C439C8"/>
    <w:rsid w:val="00C441E1"/>
    <w:rsid w:val="00C44988"/>
    <w:rsid w:val="00C449CB"/>
    <w:rsid w:val="00C44A28"/>
    <w:rsid w:val="00C44C1C"/>
    <w:rsid w:val="00C44FB2"/>
    <w:rsid w:val="00C45767"/>
    <w:rsid w:val="00C45FEE"/>
    <w:rsid w:val="00C461B8"/>
    <w:rsid w:val="00C46981"/>
    <w:rsid w:val="00C46E41"/>
    <w:rsid w:val="00C4759F"/>
    <w:rsid w:val="00C51691"/>
    <w:rsid w:val="00C516BF"/>
    <w:rsid w:val="00C51A76"/>
    <w:rsid w:val="00C527ED"/>
    <w:rsid w:val="00C52F52"/>
    <w:rsid w:val="00C535B8"/>
    <w:rsid w:val="00C54AE1"/>
    <w:rsid w:val="00C554D9"/>
    <w:rsid w:val="00C555A8"/>
    <w:rsid w:val="00C55E0E"/>
    <w:rsid w:val="00C56B04"/>
    <w:rsid w:val="00C57369"/>
    <w:rsid w:val="00C61195"/>
    <w:rsid w:val="00C61AB2"/>
    <w:rsid w:val="00C6267C"/>
    <w:rsid w:val="00C627EA"/>
    <w:rsid w:val="00C62A4B"/>
    <w:rsid w:val="00C62D4C"/>
    <w:rsid w:val="00C62F39"/>
    <w:rsid w:val="00C639C9"/>
    <w:rsid w:val="00C6408F"/>
    <w:rsid w:val="00C6422D"/>
    <w:rsid w:val="00C653BA"/>
    <w:rsid w:val="00C6590D"/>
    <w:rsid w:val="00C66D82"/>
    <w:rsid w:val="00C67460"/>
    <w:rsid w:val="00C67A26"/>
    <w:rsid w:val="00C70001"/>
    <w:rsid w:val="00C7011E"/>
    <w:rsid w:val="00C7042D"/>
    <w:rsid w:val="00C70559"/>
    <w:rsid w:val="00C7068E"/>
    <w:rsid w:val="00C7071D"/>
    <w:rsid w:val="00C70EBA"/>
    <w:rsid w:val="00C71918"/>
    <w:rsid w:val="00C72FDB"/>
    <w:rsid w:val="00C73B7A"/>
    <w:rsid w:val="00C74588"/>
    <w:rsid w:val="00C75064"/>
    <w:rsid w:val="00C761D0"/>
    <w:rsid w:val="00C76471"/>
    <w:rsid w:val="00C768F4"/>
    <w:rsid w:val="00C77941"/>
    <w:rsid w:val="00C801AF"/>
    <w:rsid w:val="00C80CC1"/>
    <w:rsid w:val="00C80D5C"/>
    <w:rsid w:val="00C813E7"/>
    <w:rsid w:val="00C81EC1"/>
    <w:rsid w:val="00C82993"/>
    <w:rsid w:val="00C82DB1"/>
    <w:rsid w:val="00C82E0D"/>
    <w:rsid w:val="00C830B1"/>
    <w:rsid w:val="00C83228"/>
    <w:rsid w:val="00C83FCA"/>
    <w:rsid w:val="00C855CA"/>
    <w:rsid w:val="00C8584F"/>
    <w:rsid w:val="00C8695A"/>
    <w:rsid w:val="00C869CC"/>
    <w:rsid w:val="00C87031"/>
    <w:rsid w:val="00C872E9"/>
    <w:rsid w:val="00C87426"/>
    <w:rsid w:val="00C87BD0"/>
    <w:rsid w:val="00C87EA0"/>
    <w:rsid w:val="00C914F8"/>
    <w:rsid w:val="00C91533"/>
    <w:rsid w:val="00C91ADF"/>
    <w:rsid w:val="00C9209F"/>
    <w:rsid w:val="00C92710"/>
    <w:rsid w:val="00C92C1B"/>
    <w:rsid w:val="00C9344C"/>
    <w:rsid w:val="00C93523"/>
    <w:rsid w:val="00C93B44"/>
    <w:rsid w:val="00C94FFE"/>
    <w:rsid w:val="00C950B3"/>
    <w:rsid w:val="00C9569D"/>
    <w:rsid w:val="00C95D5D"/>
    <w:rsid w:val="00C967B3"/>
    <w:rsid w:val="00C96806"/>
    <w:rsid w:val="00C97987"/>
    <w:rsid w:val="00CA094A"/>
    <w:rsid w:val="00CA0A93"/>
    <w:rsid w:val="00CA17FC"/>
    <w:rsid w:val="00CA187F"/>
    <w:rsid w:val="00CA2698"/>
    <w:rsid w:val="00CA3DF2"/>
    <w:rsid w:val="00CA481F"/>
    <w:rsid w:val="00CA677F"/>
    <w:rsid w:val="00CA7286"/>
    <w:rsid w:val="00CA75F1"/>
    <w:rsid w:val="00CA7615"/>
    <w:rsid w:val="00CA79A3"/>
    <w:rsid w:val="00CA7B1D"/>
    <w:rsid w:val="00CB0780"/>
    <w:rsid w:val="00CB0FBC"/>
    <w:rsid w:val="00CB11F4"/>
    <w:rsid w:val="00CB186B"/>
    <w:rsid w:val="00CB1AD3"/>
    <w:rsid w:val="00CB345E"/>
    <w:rsid w:val="00CB3C0F"/>
    <w:rsid w:val="00CB404E"/>
    <w:rsid w:val="00CB4430"/>
    <w:rsid w:val="00CB4B0C"/>
    <w:rsid w:val="00CB51D0"/>
    <w:rsid w:val="00CB5430"/>
    <w:rsid w:val="00CB6458"/>
    <w:rsid w:val="00CB6782"/>
    <w:rsid w:val="00CB6AE8"/>
    <w:rsid w:val="00CB6CF8"/>
    <w:rsid w:val="00CB753E"/>
    <w:rsid w:val="00CB79A7"/>
    <w:rsid w:val="00CB7DDD"/>
    <w:rsid w:val="00CC06AD"/>
    <w:rsid w:val="00CC0AB4"/>
    <w:rsid w:val="00CC145B"/>
    <w:rsid w:val="00CC1C84"/>
    <w:rsid w:val="00CC241F"/>
    <w:rsid w:val="00CC2484"/>
    <w:rsid w:val="00CC2B6A"/>
    <w:rsid w:val="00CC3973"/>
    <w:rsid w:val="00CC4C2A"/>
    <w:rsid w:val="00CC54D0"/>
    <w:rsid w:val="00CC5B49"/>
    <w:rsid w:val="00CC6060"/>
    <w:rsid w:val="00CC77A3"/>
    <w:rsid w:val="00CD0DC3"/>
    <w:rsid w:val="00CD0F6A"/>
    <w:rsid w:val="00CD1689"/>
    <w:rsid w:val="00CD1973"/>
    <w:rsid w:val="00CD1BAE"/>
    <w:rsid w:val="00CD1D49"/>
    <w:rsid w:val="00CD32CE"/>
    <w:rsid w:val="00CD3A5E"/>
    <w:rsid w:val="00CD3A90"/>
    <w:rsid w:val="00CD3B39"/>
    <w:rsid w:val="00CD44D2"/>
    <w:rsid w:val="00CD4EA4"/>
    <w:rsid w:val="00CD654A"/>
    <w:rsid w:val="00CE0A03"/>
    <w:rsid w:val="00CE0D3B"/>
    <w:rsid w:val="00CE108C"/>
    <w:rsid w:val="00CE1699"/>
    <w:rsid w:val="00CE19BF"/>
    <w:rsid w:val="00CE2090"/>
    <w:rsid w:val="00CE231C"/>
    <w:rsid w:val="00CE309F"/>
    <w:rsid w:val="00CE4524"/>
    <w:rsid w:val="00CE60AC"/>
    <w:rsid w:val="00CE66D8"/>
    <w:rsid w:val="00CE6A15"/>
    <w:rsid w:val="00CE6AA4"/>
    <w:rsid w:val="00CE6B43"/>
    <w:rsid w:val="00CE71B6"/>
    <w:rsid w:val="00CE78AE"/>
    <w:rsid w:val="00CE7A53"/>
    <w:rsid w:val="00CE7B5C"/>
    <w:rsid w:val="00CF0476"/>
    <w:rsid w:val="00CF1017"/>
    <w:rsid w:val="00CF13A8"/>
    <w:rsid w:val="00CF19B0"/>
    <w:rsid w:val="00CF1B27"/>
    <w:rsid w:val="00CF1E71"/>
    <w:rsid w:val="00CF2081"/>
    <w:rsid w:val="00CF23FC"/>
    <w:rsid w:val="00CF258C"/>
    <w:rsid w:val="00CF381E"/>
    <w:rsid w:val="00CF3BB7"/>
    <w:rsid w:val="00CF429E"/>
    <w:rsid w:val="00CF625D"/>
    <w:rsid w:val="00CF7386"/>
    <w:rsid w:val="00CF7532"/>
    <w:rsid w:val="00CF7EEE"/>
    <w:rsid w:val="00D020C0"/>
    <w:rsid w:val="00D0211B"/>
    <w:rsid w:val="00D03151"/>
    <w:rsid w:val="00D04457"/>
    <w:rsid w:val="00D05469"/>
    <w:rsid w:val="00D0695A"/>
    <w:rsid w:val="00D07A32"/>
    <w:rsid w:val="00D07A82"/>
    <w:rsid w:val="00D1030C"/>
    <w:rsid w:val="00D10BC6"/>
    <w:rsid w:val="00D11169"/>
    <w:rsid w:val="00D1208E"/>
    <w:rsid w:val="00D14739"/>
    <w:rsid w:val="00D153C0"/>
    <w:rsid w:val="00D167A8"/>
    <w:rsid w:val="00D17D8A"/>
    <w:rsid w:val="00D2010E"/>
    <w:rsid w:val="00D20F08"/>
    <w:rsid w:val="00D21C9B"/>
    <w:rsid w:val="00D21E89"/>
    <w:rsid w:val="00D220C8"/>
    <w:rsid w:val="00D22234"/>
    <w:rsid w:val="00D223DD"/>
    <w:rsid w:val="00D23F08"/>
    <w:rsid w:val="00D24893"/>
    <w:rsid w:val="00D24940"/>
    <w:rsid w:val="00D2534C"/>
    <w:rsid w:val="00D25D28"/>
    <w:rsid w:val="00D265FA"/>
    <w:rsid w:val="00D26A0B"/>
    <w:rsid w:val="00D26AFC"/>
    <w:rsid w:val="00D26D86"/>
    <w:rsid w:val="00D27114"/>
    <w:rsid w:val="00D27BA7"/>
    <w:rsid w:val="00D305A9"/>
    <w:rsid w:val="00D31628"/>
    <w:rsid w:val="00D316D5"/>
    <w:rsid w:val="00D3172A"/>
    <w:rsid w:val="00D317DF"/>
    <w:rsid w:val="00D318D4"/>
    <w:rsid w:val="00D3293F"/>
    <w:rsid w:val="00D336A2"/>
    <w:rsid w:val="00D34314"/>
    <w:rsid w:val="00D35321"/>
    <w:rsid w:val="00D3599B"/>
    <w:rsid w:val="00D373BE"/>
    <w:rsid w:val="00D373CE"/>
    <w:rsid w:val="00D37B17"/>
    <w:rsid w:val="00D40158"/>
    <w:rsid w:val="00D40461"/>
    <w:rsid w:val="00D40F17"/>
    <w:rsid w:val="00D41205"/>
    <w:rsid w:val="00D422CF"/>
    <w:rsid w:val="00D4256A"/>
    <w:rsid w:val="00D42F76"/>
    <w:rsid w:val="00D431C9"/>
    <w:rsid w:val="00D43B7A"/>
    <w:rsid w:val="00D43F42"/>
    <w:rsid w:val="00D44123"/>
    <w:rsid w:val="00D44350"/>
    <w:rsid w:val="00D443C8"/>
    <w:rsid w:val="00D462A5"/>
    <w:rsid w:val="00D46684"/>
    <w:rsid w:val="00D46DE9"/>
    <w:rsid w:val="00D47226"/>
    <w:rsid w:val="00D478E5"/>
    <w:rsid w:val="00D47FFE"/>
    <w:rsid w:val="00D50320"/>
    <w:rsid w:val="00D50679"/>
    <w:rsid w:val="00D50CA1"/>
    <w:rsid w:val="00D510AB"/>
    <w:rsid w:val="00D5236F"/>
    <w:rsid w:val="00D52688"/>
    <w:rsid w:val="00D52BF5"/>
    <w:rsid w:val="00D52CA0"/>
    <w:rsid w:val="00D5324C"/>
    <w:rsid w:val="00D533CF"/>
    <w:rsid w:val="00D53CBE"/>
    <w:rsid w:val="00D55F35"/>
    <w:rsid w:val="00D5745F"/>
    <w:rsid w:val="00D57E0A"/>
    <w:rsid w:val="00D602C2"/>
    <w:rsid w:val="00D60497"/>
    <w:rsid w:val="00D61514"/>
    <w:rsid w:val="00D616F1"/>
    <w:rsid w:val="00D61CE6"/>
    <w:rsid w:val="00D61D43"/>
    <w:rsid w:val="00D61E56"/>
    <w:rsid w:val="00D63083"/>
    <w:rsid w:val="00D6445F"/>
    <w:rsid w:val="00D64571"/>
    <w:rsid w:val="00D64D2A"/>
    <w:rsid w:val="00D64FA1"/>
    <w:rsid w:val="00D653DD"/>
    <w:rsid w:val="00D655AD"/>
    <w:rsid w:val="00D65DEC"/>
    <w:rsid w:val="00D66134"/>
    <w:rsid w:val="00D66175"/>
    <w:rsid w:val="00D66944"/>
    <w:rsid w:val="00D6731A"/>
    <w:rsid w:val="00D67590"/>
    <w:rsid w:val="00D678DD"/>
    <w:rsid w:val="00D70164"/>
    <w:rsid w:val="00D706A4"/>
    <w:rsid w:val="00D70BB8"/>
    <w:rsid w:val="00D70C37"/>
    <w:rsid w:val="00D70F68"/>
    <w:rsid w:val="00D7102A"/>
    <w:rsid w:val="00D71E66"/>
    <w:rsid w:val="00D72E20"/>
    <w:rsid w:val="00D73732"/>
    <w:rsid w:val="00D73E75"/>
    <w:rsid w:val="00D7447C"/>
    <w:rsid w:val="00D74621"/>
    <w:rsid w:val="00D7497D"/>
    <w:rsid w:val="00D74D5C"/>
    <w:rsid w:val="00D750C9"/>
    <w:rsid w:val="00D750F6"/>
    <w:rsid w:val="00D75A78"/>
    <w:rsid w:val="00D75D51"/>
    <w:rsid w:val="00D76736"/>
    <w:rsid w:val="00D76813"/>
    <w:rsid w:val="00D77183"/>
    <w:rsid w:val="00D771CA"/>
    <w:rsid w:val="00D77B78"/>
    <w:rsid w:val="00D77C61"/>
    <w:rsid w:val="00D77F23"/>
    <w:rsid w:val="00D801E5"/>
    <w:rsid w:val="00D80AAB"/>
    <w:rsid w:val="00D821CC"/>
    <w:rsid w:val="00D82286"/>
    <w:rsid w:val="00D8297E"/>
    <w:rsid w:val="00D82CF3"/>
    <w:rsid w:val="00D82E5B"/>
    <w:rsid w:val="00D83045"/>
    <w:rsid w:val="00D836F5"/>
    <w:rsid w:val="00D83999"/>
    <w:rsid w:val="00D83E7E"/>
    <w:rsid w:val="00D8443F"/>
    <w:rsid w:val="00D8455B"/>
    <w:rsid w:val="00D84ABC"/>
    <w:rsid w:val="00D84B74"/>
    <w:rsid w:val="00D84F1C"/>
    <w:rsid w:val="00D85668"/>
    <w:rsid w:val="00D858D6"/>
    <w:rsid w:val="00D85992"/>
    <w:rsid w:val="00D859E6"/>
    <w:rsid w:val="00D8606D"/>
    <w:rsid w:val="00D86600"/>
    <w:rsid w:val="00D86845"/>
    <w:rsid w:val="00D876C5"/>
    <w:rsid w:val="00D87712"/>
    <w:rsid w:val="00D87B87"/>
    <w:rsid w:val="00D90DA1"/>
    <w:rsid w:val="00D90E40"/>
    <w:rsid w:val="00D90EA0"/>
    <w:rsid w:val="00D91445"/>
    <w:rsid w:val="00D9159D"/>
    <w:rsid w:val="00D9367A"/>
    <w:rsid w:val="00D93B09"/>
    <w:rsid w:val="00D945C0"/>
    <w:rsid w:val="00D945CC"/>
    <w:rsid w:val="00D94E12"/>
    <w:rsid w:val="00D94E40"/>
    <w:rsid w:val="00D956D0"/>
    <w:rsid w:val="00D9580D"/>
    <w:rsid w:val="00D95C38"/>
    <w:rsid w:val="00D95EBB"/>
    <w:rsid w:val="00D95F6C"/>
    <w:rsid w:val="00D9673B"/>
    <w:rsid w:val="00D975E7"/>
    <w:rsid w:val="00D9771F"/>
    <w:rsid w:val="00DA05CF"/>
    <w:rsid w:val="00DA1772"/>
    <w:rsid w:val="00DA1AAB"/>
    <w:rsid w:val="00DA2444"/>
    <w:rsid w:val="00DA295D"/>
    <w:rsid w:val="00DA3160"/>
    <w:rsid w:val="00DA3DB1"/>
    <w:rsid w:val="00DA4434"/>
    <w:rsid w:val="00DA463D"/>
    <w:rsid w:val="00DA4765"/>
    <w:rsid w:val="00DA536B"/>
    <w:rsid w:val="00DA62E8"/>
    <w:rsid w:val="00DA6755"/>
    <w:rsid w:val="00DB00A5"/>
    <w:rsid w:val="00DB0A57"/>
    <w:rsid w:val="00DB0ED7"/>
    <w:rsid w:val="00DB105B"/>
    <w:rsid w:val="00DB1350"/>
    <w:rsid w:val="00DB1882"/>
    <w:rsid w:val="00DB292F"/>
    <w:rsid w:val="00DB3CA8"/>
    <w:rsid w:val="00DB40D5"/>
    <w:rsid w:val="00DB4301"/>
    <w:rsid w:val="00DB4D52"/>
    <w:rsid w:val="00DB4EBA"/>
    <w:rsid w:val="00DB4EE3"/>
    <w:rsid w:val="00DB5196"/>
    <w:rsid w:val="00DB5515"/>
    <w:rsid w:val="00DB6834"/>
    <w:rsid w:val="00DB75BD"/>
    <w:rsid w:val="00DC0D46"/>
    <w:rsid w:val="00DC0E60"/>
    <w:rsid w:val="00DC1091"/>
    <w:rsid w:val="00DC1112"/>
    <w:rsid w:val="00DC1196"/>
    <w:rsid w:val="00DC2851"/>
    <w:rsid w:val="00DC29BA"/>
    <w:rsid w:val="00DC2FFF"/>
    <w:rsid w:val="00DC47C0"/>
    <w:rsid w:val="00DC4C4D"/>
    <w:rsid w:val="00DC660D"/>
    <w:rsid w:val="00DC674F"/>
    <w:rsid w:val="00DC6867"/>
    <w:rsid w:val="00DC690C"/>
    <w:rsid w:val="00DC69C6"/>
    <w:rsid w:val="00DD058E"/>
    <w:rsid w:val="00DD0C7C"/>
    <w:rsid w:val="00DD15F2"/>
    <w:rsid w:val="00DD1D8C"/>
    <w:rsid w:val="00DD2946"/>
    <w:rsid w:val="00DD33D1"/>
    <w:rsid w:val="00DD3583"/>
    <w:rsid w:val="00DD41BA"/>
    <w:rsid w:val="00DD4386"/>
    <w:rsid w:val="00DD522B"/>
    <w:rsid w:val="00DD5263"/>
    <w:rsid w:val="00DD5F3F"/>
    <w:rsid w:val="00DD5F67"/>
    <w:rsid w:val="00DD62B6"/>
    <w:rsid w:val="00DD634F"/>
    <w:rsid w:val="00DD7004"/>
    <w:rsid w:val="00DD763B"/>
    <w:rsid w:val="00DE02B8"/>
    <w:rsid w:val="00DE0789"/>
    <w:rsid w:val="00DE0E52"/>
    <w:rsid w:val="00DE22EC"/>
    <w:rsid w:val="00DE3606"/>
    <w:rsid w:val="00DE48C6"/>
    <w:rsid w:val="00DE4EE3"/>
    <w:rsid w:val="00DE6496"/>
    <w:rsid w:val="00DE65BD"/>
    <w:rsid w:val="00DE6863"/>
    <w:rsid w:val="00DE7018"/>
    <w:rsid w:val="00DE75F3"/>
    <w:rsid w:val="00DE76C3"/>
    <w:rsid w:val="00DF0842"/>
    <w:rsid w:val="00DF10C5"/>
    <w:rsid w:val="00DF1832"/>
    <w:rsid w:val="00DF1B46"/>
    <w:rsid w:val="00DF2BF7"/>
    <w:rsid w:val="00DF2E54"/>
    <w:rsid w:val="00DF2E99"/>
    <w:rsid w:val="00DF4099"/>
    <w:rsid w:val="00DF45C6"/>
    <w:rsid w:val="00DF47FE"/>
    <w:rsid w:val="00DF48C7"/>
    <w:rsid w:val="00DF49CC"/>
    <w:rsid w:val="00DF4A8B"/>
    <w:rsid w:val="00DF4C89"/>
    <w:rsid w:val="00DF57A7"/>
    <w:rsid w:val="00DF5A77"/>
    <w:rsid w:val="00DF5B24"/>
    <w:rsid w:val="00DF6455"/>
    <w:rsid w:val="00DF6876"/>
    <w:rsid w:val="00DF698A"/>
    <w:rsid w:val="00DF6A32"/>
    <w:rsid w:val="00DF72B5"/>
    <w:rsid w:val="00E001EB"/>
    <w:rsid w:val="00E006E3"/>
    <w:rsid w:val="00E01251"/>
    <w:rsid w:val="00E0221B"/>
    <w:rsid w:val="00E032F7"/>
    <w:rsid w:val="00E03700"/>
    <w:rsid w:val="00E03C83"/>
    <w:rsid w:val="00E0403A"/>
    <w:rsid w:val="00E0466E"/>
    <w:rsid w:val="00E04AE5"/>
    <w:rsid w:val="00E05D98"/>
    <w:rsid w:val="00E068F8"/>
    <w:rsid w:val="00E0694D"/>
    <w:rsid w:val="00E06C5B"/>
    <w:rsid w:val="00E0750F"/>
    <w:rsid w:val="00E07E47"/>
    <w:rsid w:val="00E07F8E"/>
    <w:rsid w:val="00E10741"/>
    <w:rsid w:val="00E11D27"/>
    <w:rsid w:val="00E12475"/>
    <w:rsid w:val="00E12732"/>
    <w:rsid w:val="00E139B3"/>
    <w:rsid w:val="00E13D69"/>
    <w:rsid w:val="00E13F5D"/>
    <w:rsid w:val="00E1402C"/>
    <w:rsid w:val="00E14139"/>
    <w:rsid w:val="00E14149"/>
    <w:rsid w:val="00E145F1"/>
    <w:rsid w:val="00E14C21"/>
    <w:rsid w:val="00E1526C"/>
    <w:rsid w:val="00E1599B"/>
    <w:rsid w:val="00E15A1F"/>
    <w:rsid w:val="00E15E58"/>
    <w:rsid w:val="00E16604"/>
    <w:rsid w:val="00E16A26"/>
    <w:rsid w:val="00E16A4C"/>
    <w:rsid w:val="00E2024D"/>
    <w:rsid w:val="00E203B1"/>
    <w:rsid w:val="00E219B5"/>
    <w:rsid w:val="00E22C8D"/>
    <w:rsid w:val="00E23272"/>
    <w:rsid w:val="00E23E00"/>
    <w:rsid w:val="00E25B9F"/>
    <w:rsid w:val="00E26533"/>
    <w:rsid w:val="00E27281"/>
    <w:rsid w:val="00E27D3A"/>
    <w:rsid w:val="00E3024C"/>
    <w:rsid w:val="00E3077F"/>
    <w:rsid w:val="00E308E9"/>
    <w:rsid w:val="00E30973"/>
    <w:rsid w:val="00E30A4C"/>
    <w:rsid w:val="00E31263"/>
    <w:rsid w:val="00E3128F"/>
    <w:rsid w:val="00E31721"/>
    <w:rsid w:val="00E32187"/>
    <w:rsid w:val="00E32E54"/>
    <w:rsid w:val="00E33B8F"/>
    <w:rsid w:val="00E33C31"/>
    <w:rsid w:val="00E33F56"/>
    <w:rsid w:val="00E34639"/>
    <w:rsid w:val="00E35B90"/>
    <w:rsid w:val="00E377D0"/>
    <w:rsid w:val="00E377F0"/>
    <w:rsid w:val="00E3792C"/>
    <w:rsid w:val="00E403B1"/>
    <w:rsid w:val="00E413A7"/>
    <w:rsid w:val="00E416DB"/>
    <w:rsid w:val="00E419DC"/>
    <w:rsid w:val="00E4202D"/>
    <w:rsid w:val="00E42F2D"/>
    <w:rsid w:val="00E43BAF"/>
    <w:rsid w:val="00E43F23"/>
    <w:rsid w:val="00E43FBA"/>
    <w:rsid w:val="00E448D5"/>
    <w:rsid w:val="00E44B52"/>
    <w:rsid w:val="00E4552E"/>
    <w:rsid w:val="00E455DE"/>
    <w:rsid w:val="00E45A68"/>
    <w:rsid w:val="00E461C8"/>
    <w:rsid w:val="00E471B6"/>
    <w:rsid w:val="00E503F3"/>
    <w:rsid w:val="00E511D7"/>
    <w:rsid w:val="00E5122A"/>
    <w:rsid w:val="00E5155A"/>
    <w:rsid w:val="00E51C0A"/>
    <w:rsid w:val="00E522BF"/>
    <w:rsid w:val="00E53086"/>
    <w:rsid w:val="00E53769"/>
    <w:rsid w:val="00E5379A"/>
    <w:rsid w:val="00E53EBD"/>
    <w:rsid w:val="00E5420E"/>
    <w:rsid w:val="00E545F8"/>
    <w:rsid w:val="00E54A47"/>
    <w:rsid w:val="00E5619B"/>
    <w:rsid w:val="00E5694C"/>
    <w:rsid w:val="00E5773C"/>
    <w:rsid w:val="00E5775C"/>
    <w:rsid w:val="00E57E75"/>
    <w:rsid w:val="00E61C9D"/>
    <w:rsid w:val="00E6322F"/>
    <w:rsid w:val="00E63F6B"/>
    <w:rsid w:val="00E647EE"/>
    <w:rsid w:val="00E64FF1"/>
    <w:rsid w:val="00E66481"/>
    <w:rsid w:val="00E66D4D"/>
    <w:rsid w:val="00E67133"/>
    <w:rsid w:val="00E6714E"/>
    <w:rsid w:val="00E675D8"/>
    <w:rsid w:val="00E67F83"/>
    <w:rsid w:val="00E7015B"/>
    <w:rsid w:val="00E70BA8"/>
    <w:rsid w:val="00E70BF1"/>
    <w:rsid w:val="00E72309"/>
    <w:rsid w:val="00E72356"/>
    <w:rsid w:val="00E72802"/>
    <w:rsid w:val="00E728A8"/>
    <w:rsid w:val="00E72B86"/>
    <w:rsid w:val="00E73453"/>
    <w:rsid w:val="00E73671"/>
    <w:rsid w:val="00E73C71"/>
    <w:rsid w:val="00E74C85"/>
    <w:rsid w:val="00E75038"/>
    <w:rsid w:val="00E7608E"/>
    <w:rsid w:val="00E76838"/>
    <w:rsid w:val="00E77379"/>
    <w:rsid w:val="00E80614"/>
    <w:rsid w:val="00E80DFE"/>
    <w:rsid w:val="00E811F9"/>
    <w:rsid w:val="00E81B61"/>
    <w:rsid w:val="00E81BF9"/>
    <w:rsid w:val="00E82168"/>
    <w:rsid w:val="00E8225C"/>
    <w:rsid w:val="00E82542"/>
    <w:rsid w:val="00E82582"/>
    <w:rsid w:val="00E82726"/>
    <w:rsid w:val="00E82C63"/>
    <w:rsid w:val="00E82F31"/>
    <w:rsid w:val="00E83DBC"/>
    <w:rsid w:val="00E83E80"/>
    <w:rsid w:val="00E8413E"/>
    <w:rsid w:val="00E847E8"/>
    <w:rsid w:val="00E84D04"/>
    <w:rsid w:val="00E84E42"/>
    <w:rsid w:val="00E85D24"/>
    <w:rsid w:val="00E86D48"/>
    <w:rsid w:val="00E877EE"/>
    <w:rsid w:val="00E878DE"/>
    <w:rsid w:val="00E90669"/>
    <w:rsid w:val="00E907E3"/>
    <w:rsid w:val="00E90BDC"/>
    <w:rsid w:val="00E90F64"/>
    <w:rsid w:val="00E9228C"/>
    <w:rsid w:val="00E925F5"/>
    <w:rsid w:val="00E92603"/>
    <w:rsid w:val="00E9262F"/>
    <w:rsid w:val="00E92EA5"/>
    <w:rsid w:val="00E93482"/>
    <w:rsid w:val="00E94021"/>
    <w:rsid w:val="00E940BC"/>
    <w:rsid w:val="00E941B3"/>
    <w:rsid w:val="00E945C1"/>
    <w:rsid w:val="00E95472"/>
    <w:rsid w:val="00E9589B"/>
    <w:rsid w:val="00E958A5"/>
    <w:rsid w:val="00E95B2A"/>
    <w:rsid w:val="00E967AB"/>
    <w:rsid w:val="00E96B73"/>
    <w:rsid w:val="00E96DEE"/>
    <w:rsid w:val="00EA08C8"/>
    <w:rsid w:val="00EA12F4"/>
    <w:rsid w:val="00EA16BC"/>
    <w:rsid w:val="00EA20CE"/>
    <w:rsid w:val="00EA2F32"/>
    <w:rsid w:val="00EA36C1"/>
    <w:rsid w:val="00EA3A14"/>
    <w:rsid w:val="00EA40F6"/>
    <w:rsid w:val="00EA424B"/>
    <w:rsid w:val="00EA54D1"/>
    <w:rsid w:val="00EA5939"/>
    <w:rsid w:val="00EA69A5"/>
    <w:rsid w:val="00EA78E6"/>
    <w:rsid w:val="00EA7CE6"/>
    <w:rsid w:val="00EB0277"/>
    <w:rsid w:val="00EB074E"/>
    <w:rsid w:val="00EB08BB"/>
    <w:rsid w:val="00EB08F7"/>
    <w:rsid w:val="00EB0CA1"/>
    <w:rsid w:val="00EB16A9"/>
    <w:rsid w:val="00EB1760"/>
    <w:rsid w:val="00EB17CA"/>
    <w:rsid w:val="00EB254A"/>
    <w:rsid w:val="00EB2C68"/>
    <w:rsid w:val="00EB2D4C"/>
    <w:rsid w:val="00EB2FD4"/>
    <w:rsid w:val="00EB3591"/>
    <w:rsid w:val="00EB3AAC"/>
    <w:rsid w:val="00EB43BD"/>
    <w:rsid w:val="00EB46E8"/>
    <w:rsid w:val="00EB4E23"/>
    <w:rsid w:val="00EB5682"/>
    <w:rsid w:val="00EB5D67"/>
    <w:rsid w:val="00EB693B"/>
    <w:rsid w:val="00EB7053"/>
    <w:rsid w:val="00EB771F"/>
    <w:rsid w:val="00EB7DC5"/>
    <w:rsid w:val="00EC0479"/>
    <w:rsid w:val="00EC0EFF"/>
    <w:rsid w:val="00EC221A"/>
    <w:rsid w:val="00EC2AD0"/>
    <w:rsid w:val="00EC2C8B"/>
    <w:rsid w:val="00EC2E12"/>
    <w:rsid w:val="00EC2EE5"/>
    <w:rsid w:val="00EC30CF"/>
    <w:rsid w:val="00EC39BC"/>
    <w:rsid w:val="00EC3FB7"/>
    <w:rsid w:val="00EC40A3"/>
    <w:rsid w:val="00EC445C"/>
    <w:rsid w:val="00EC446E"/>
    <w:rsid w:val="00EC5C9A"/>
    <w:rsid w:val="00EC5DE7"/>
    <w:rsid w:val="00EC5F18"/>
    <w:rsid w:val="00EC68E3"/>
    <w:rsid w:val="00EC6A9F"/>
    <w:rsid w:val="00EC6DED"/>
    <w:rsid w:val="00EC79FE"/>
    <w:rsid w:val="00ED1077"/>
    <w:rsid w:val="00ED1107"/>
    <w:rsid w:val="00ED2C37"/>
    <w:rsid w:val="00ED2CF2"/>
    <w:rsid w:val="00ED2D0A"/>
    <w:rsid w:val="00ED30C9"/>
    <w:rsid w:val="00ED3593"/>
    <w:rsid w:val="00ED36D4"/>
    <w:rsid w:val="00ED4CBC"/>
    <w:rsid w:val="00ED57EC"/>
    <w:rsid w:val="00ED5A28"/>
    <w:rsid w:val="00ED754B"/>
    <w:rsid w:val="00ED7A95"/>
    <w:rsid w:val="00EE141F"/>
    <w:rsid w:val="00EE17B5"/>
    <w:rsid w:val="00EE18CA"/>
    <w:rsid w:val="00EE1CCB"/>
    <w:rsid w:val="00EE22D2"/>
    <w:rsid w:val="00EE2C03"/>
    <w:rsid w:val="00EE2CD5"/>
    <w:rsid w:val="00EE3057"/>
    <w:rsid w:val="00EE3287"/>
    <w:rsid w:val="00EE3968"/>
    <w:rsid w:val="00EE4521"/>
    <w:rsid w:val="00EE48A5"/>
    <w:rsid w:val="00EE4957"/>
    <w:rsid w:val="00EE4CF8"/>
    <w:rsid w:val="00EE4FC7"/>
    <w:rsid w:val="00EE6179"/>
    <w:rsid w:val="00EE71F9"/>
    <w:rsid w:val="00EF071E"/>
    <w:rsid w:val="00EF0879"/>
    <w:rsid w:val="00EF100F"/>
    <w:rsid w:val="00EF1593"/>
    <w:rsid w:val="00EF1727"/>
    <w:rsid w:val="00EF17D6"/>
    <w:rsid w:val="00EF21E0"/>
    <w:rsid w:val="00EF27F4"/>
    <w:rsid w:val="00EF3824"/>
    <w:rsid w:val="00EF39D4"/>
    <w:rsid w:val="00EF3A97"/>
    <w:rsid w:val="00EF3D68"/>
    <w:rsid w:val="00EF400F"/>
    <w:rsid w:val="00EF536C"/>
    <w:rsid w:val="00EF5F7B"/>
    <w:rsid w:val="00EF6BE9"/>
    <w:rsid w:val="00EF6C99"/>
    <w:rsid w:val="00EF793A"/>
    <w:rsid w:val="00EF7E76"/>
    <w:rsid w:val="00F00625"/>
    <w:rsid w:val="00F0090E"/>
    <w:rsid w:val="00F00ACC"/>
    <w:rsid w:val="00F00E14"/>
    <w:rsid w:val="00F012FD"/>
    <w:rsid w:val="00F01797"/>
    <w:rsid w:val="00F0196C"/>
    <w:rsid w:val="00F020D7"/>
    <w:rsid w:val="00F022EA"/>
    <w:rsid w:val="00F02F13"/>
    <w:rsid w:val="00F0371F"/>
    <w:rsid w:val="00F0577C"/>
    <w:rsid w:val="00F05C4B"/>
    <w:rsid w:val="00F05F9A"/>
    <w:rsid w:val="00F07021"/>
    <w:rsid w:val="00F07992"/>
    <w:rsid w:val="00F07A67"/>
    <w:rsid w:val="00F10100"/>
    <w:rsid w:val="00F1088A"/>
    <w:rsid w:val="00F109C3"/>
    <w:rsid w:val="00F10AEE"/>
    <w:rsid w:val="00F1113C"/>
    <w:rsid w:val="00F11CC7"/>
    <w:rsid w:val="00F12122"/>
    <w:rsid w:val="00F122F7"/>
    <w:rsid w:val="00F131FD"/>
    <w:rsid w:val="00F13452"/>
    <w:rsid w:val="00F137DF"/>
    <w:rsid w:val="00F13CAE"/>
    <w:rsid w:val="00F14CCB"/>
    <w:rsid w:val="00F15094"/>
    <w:rsid w:val="00F15BC0"/>
    <w:rsid w:val="00F160B8"/>
    <w:rsid w:val="00F1668B"/>
    <w:rsid w:val="00F175A4"/>
    <w:rsid w:val="00F1762C"/>
    <w:rsid w:val="00F17F1B"/>
    <w:rsid w:val="00F20B13"/>
    <w:rsid w:val="00F217AD"/>
    <w:rsid w:val="00F21860"/>
    <w:rsid w:val="00F225C6"/>
    <w:rsid w:val="00F22891"/>
    <w:rsid w:val="00F22C4E"/>
    <w:rsid w:val="00F240A8"/>
    <w:rsid w:val="00F24727"/>
    <w:rsid w:val="00F26156"/>
    <w:rsid w:val="00F264FB"/>
    <w:rsid w:val="00F26AF4"/>
    <w:rsid w:val="00F26EBE"/>
    <w:rsid w:val="00F27A77"/>
    <w:rsid w:val="00F27C3A"/>
    <w:rsid w:val="00F27DEB"/>
    <w:rsid w:val="00F30517"/>
    <w:rsid w:val="00F30BC5"/>
    <w:rsid w:val="00F3113A"/>
    <w:rsid w:val="00F31C14"/>
    <w:rsid w:val="00F32147"/>
    <w:rsid w:val="00F3239E"/>
    <w:rsid w:val="00F32E6C"/>
    <w:rsid w:val="00F33CDB"/>
    <w:rsid w:val="00F34D70"/>
    <w:rsid w:val="00F35049"/>
    <w:rsid w:val="00F35263"/>
    <w:rsid w:val="00F36153"/>
    <w:rsid w:val="00F373DE"/>
    <w:rsid w:val="00F37EB5"/>
    <w:rsid w:val="00F4077E"/>
    <w:rsid w:val="00F4128D"/>
    <w:rsid w:val="00F41774"/>
    <w:rsid w:val="00F42E2E"/>
    <w:rsid w:val="00F438E5"/>
    <w:rsid w:val="00F4440A"/>
    <w:rsid w:val="00F44449"/>
    <w:rsid w:val="00F44465"/>
    <w:rsid w:val="00F44671"/>
    <w:rsid w:val="00F45998"/>
    <w:rsid w:val="00F467B0"/>
    <w:rsid w:val="00F468E5"/>
    <w:rsid w:val="00F47307"/>
    <w:rsid w:val="00F50725"/>
    <w:rsid w:val="00F50A8C"/>
    <w:rsid w:val="00F51573"/>
    <w:rsid w:val="00F51E45"/>
    <w:rsid w:val="00F5219E"/>
    <w:rsid w:val="00F52854"/>
    <w:rsid w:val="00F52B54"/>
    <w:rsid w:val="00F52D59"/>
    <w:rsid w:val="00F52E8B"/>
    <w:rsid w:val="00F53932"/>
    <w:rsid w:val="00F5592B"/>
    <w:rsid w:val="00F55EEA"/>
    <w:rsid w:val="00F56888"/>
    <w:rsid w:val="00F56C75"/>
    <w:rsid w:val="00F60320"/>
    <w:rsid w:val="00F60840"/>
    <w:rsid w:val="00F611C2"/>
    <w:rsid w:val="00F6135F"/>
    <w:rsid w:val="00F6171A"/>
    <w:rsid w:val="00F617A3"/>
    <w:rsid w:val="00F61913"/>
    <w:rsid w:val="00F61E2B"/>
    <w:rsid w:val="00F61FFF"/>
    <w:rsid w:val="00F62CEB"/>
    <w:rsid w:val="00F62DD7"/>
    <w:rsid w:val="00F63015"/>
    <w:rsid w:val="00F6324A"/>
    <w:rsid w:val="00F63679"/>
    <w:rsid w:val="00F65D8E"/>
    <w:rsid w:val="00F66251"/>
    <w:rsid w:val="00F673F5"/>
    <w:rsid w:val="00F67B2D"/>
    <w:rsid w:val="00F67DFC"/>
    <w:rsid w:val="00F67E59"/>
    <w:rsid w:val="00F705E5"/>
    <w:rsid w:val="00F71349"/>
    <w:rsid w:val="00F71504"/>
    <w:rsid w:val="00F71604"/>
    <w:rsid w:val="00F7192E"/>
    <w:rsid w:val="00F71B87"/>
    <w:rsid w:val="00F72953"/>
    <w:rsid w:val="00F72A86"/>
    <w:rsid w:val="00F72AA0"/>
    <w:rsid w:val="00F73F0A"/>
    <w:rsid w:val="00F7480E"/>
    <w:rsid w:val="00F74A8F"/>
    <w:rsid w:val="00F74CD5"/>
    <w:rsid w:val="00F7607B"/>
    <w:rsid w:val="00F7689F"/>
    <w:rsid w:val="00F7693D"/>
    <w:rsid w:val="00F76D86"/>
    <w:rsid w:val="00F77872"/>
    <w:rsid w:val="00F7796F"/>
    <w:rsid w:val="00F77E32"/>
    <w:rsid w:val="00F804E5"/>
    <w:rsid w:val="00F80B90"/>
    <w:rsid w:val="00F810A9"/>
    <w:rsid w:val="00F812D9"/>
    <w:rsid w:val="00F81BFE"/>
    <w:rsid w:val="00F826A3"/>
    <w:rsid w:val="00F82E64"/>
    <w:rsid w:val="00F847B5"/>
    <w:rsid w:val="00F8487E"/>
    <w:rsid w:val="00F84C80"/>
    <w:rsid w:val="00F84EC6"/>
    <w:rsid w:val="00F85545"/>
    <w:rsid w:val="00F861A6"/>
    <w:rsid w:val="00F862D0"/>
    <w:rsid w:val="00F86A17"/>
    <w:rsid w:val="00F86AE3"/>
    <w:rsid w:val="00F87349"/>
    <w:rsid w:val="00F876CD"/>
    <w:rsid w:val="00F901BC"/>
    <w:rsid w:val="00F90CB8"/>
    <w:rsid w:val="00F90E48"/>
    <w:rsid w:val="00F91277"/>
    <w:rsid w:val="00F92906"/>
    <w:rsid w:val="00F92B02"/>
    <w:rsid w:val="00F92E10"/>
    <w:rsid w:val="00F92EB1"/>
    <w:rsid w:val="00F938E1"/>
    <w:rsid w:val="00F93A08"/>
    <w:rsid w:val="00F94E3A"/>
    <w:rsid w:val="00F957EF"/>
    <w:rsid w:val="00F96ABE"/>
    <w:rsid w:val="00F96C1B"/>
    <w:rsid w:val="00F96C56"/>
    <w:rsid w:val="00F96D2C"/>
    <w:rsid w:val="00F96FD5"/>
    <w:rsid w:val="00F97064"/>
    <w:rsid w:val="00F973AC"/>
    <w:rsid w:val="00F974CD"/>
    <w:rsid w:val="00FA0D1E"/>
    <w:rsid w:val="00FA1359"/>
    <w:rsid w:val="00FA21CF"/>
    <w:rsid w:val="00FA24CB"/>
    <w:rsid w:val="00FA2AAC"/>
    <w:rsid w:val="00FA2B0A"/>
    <w:rsid w:val="00FA2B6F"/>
    <w:rsid w:val="00FA3402"/>
    <w:rsid w:val="00FA36E2"/>
    <w:rsid w:val="00FA4259"/>
    <w:rsid w:val="00FA4626"/>
    <w:rsid w:val="00FA4676"/>
    <w:rsid w:val="00FA5679"/>
    <w:rsid w:val="00FA64E7"/>
    <w:rsid w:val="00FA6C02"/>
    <w:rsid w:val="00FA6D73"/>
    <w:rsid w:val="00FA7328"/>
    <w:rsid w:val="00FA7B1F"/>
    <w:rsid w:val="00FA7D49"/>
    <w:rsid w:val="00FA7FD5"/>
    <w:rsid w:val="00FB0E50"/>
    <w:rsid w:val="00FB0EC8"/>
    <w:rsid w:val="00FB108B"/>
    <w:rsid w:val="00FB1B5F"/>
    <w:rsid w:val="00FB2955"/>
    <w:rsid w:val="00FB3112"/>
    <w:rsid w:val="00FB342D"/>
    <w:rsid w:val="00FB381D"/>
    <w:rsid w:val="00FB385E"/>
    <w:rsid w:val="00FB39A8"/>
    <w:rsid w:val="00FB3CAA"/>
    <w:rsid w:val="00FB3E23"/>
    <w:rsid w:val="00FB46E5"/>
    <w:rsid w:val="00FB4DEE"/>
    <w:rsid w:val="00FB509F"/>
    <w:rsid w:val="00FB5852"/>
    <w:rsid w:val="00FB626F"/>
    <w:rsid w:val="00FB689D"/>
    <w:rsid w:val="00FB75EF"/>
    <w:rsid w:val="00FC0E2D"/>
    <w:rsid w:val="00FC0FC3"/>
    <w:rsid w:val="00FC1A66"/>
    <w:rsid w:val="00FC1F49"/>
    <w:rsid w:val="00FC22D1"/>
    <w:rsid w:val="00FC33DB"/>
    <w:rsid w:val="00FC37BB"/>
    <w:rsid w:val="00FC3C98"/>
    <w:rsid w:val="00FC4D81"/>
    <w:rsid w:val="00FC61E4"/>
    <w:rsid w:val="00FC6210"/>
    <w:rsid w:val="00FC6312"/>
    <w:rsid w:val="00FC789C"/>
    <w:rsid w:val="00FC7B67"/>
    <w:rsid w:val="00FD01DC"/>
    <w:rsid w:val="00FD0485"/>
    <w:rsid w:val="00FD0C5D"/>
    <w:rsid w:val="00FD1574"/>
    <w:rsid w:val="00FD28EE"/>
    <w:rsid w:val="00FD3B8D"/>
    <w:rsid w:val="00FD3C56"/>
    <w:rsid w:val="00FD4CD5"/>
    <w:rsid w:val="00FD5A1E"/>
    <w:rsid w:val="00FD5C15"/>
    <w:rsid w:val="00FD62A4"/>
    <w:rsid w:val="00FD6AD2"/>
    <w:rsid w:val="00FD7028"/>
    <w:rsid w:val="00FD7323"/>
    <w:rsid w:val="00FD7532"/>
    <w:rsid w:val="00FD75B7"/>
    <w:rsid w:val="00FE0727"/>
    <w:rsid w:val="00FE0A4E"/>
    <w:rsid w:val="00FE0B4A"/>
    <w:rsid w:val="00FE1902"/>
    <w:rsid w:val="00FE2BFE"/>
    <w:rsid w:val="00FE3654"/>
    <w:rsid w:val="00FE4042"/>
    <w:rsid w:val="00FE4716"/>
    <w:rsid w:val="00FE4C0B"/>
    <w:rsid w:val="00FE52F1"/>
    <w:rsid w:val="00FE63C8"/>
    <w:rsid w:val="00FE6597"/>
    <w:rsid w:val="00FE6905"/>
    <w:rsid w:val="00FE6B62"/>
    <w:rsid w:val="00FE70FF"/>
    <w:rsid w:val="00FE7333"/>
    <w:rsid w:val="00FE7D37"/>
    <w:rsid w:val="00FF00BA"/>
    <w:rsid w:val="00FF0551"/>
    <w:rsid w:val="00FF08C2"/>
    <w:rsid w:val="00FF149C"/>
    <w:rsid w:val="00FF16BD"/>
    <w:rsid w:val="00FF1CAE"/>
    <w:rsid w:val="00FF2020"/>
    <w:rsid w:val="00FF23B7"/>
    <w:rsid w:val="00FF25F5"/>
    <w:rsid w:val="00FF2A75"/>
    <w:rsid w:val="00FF2D79"/>
    <w:rsid w:val="00FF2F89"/>
    <w:rsid w:val="00FF33FA"/>
    <w:rsid w:val="00FF34C3"/>
    <w:rsid w:val="00FF3DE2"/>
    <w:rsid w:val="00FF5B90"/>
    <w:rsid w:val="00FF5D10"/>
    <w:rsid w:val="00FF5E5E"/>
    <w:rsid w:val="00FF615E"/>
    <w:rsid w:val="00FF6428"/>
    <w:rsid w:val="00FF72DA"/>
    <w:rsid w:val="00FF7437"/>
    <w:rsid w:val="00FF76E1"/>
    <w:rsid w:val="0108EFDC"/>
    <w:rsid w:val="010DCD8F"/>
    <w:rsid w:val="0116F484"/>
    <w:rsid w:val="0124D94F"/>
    <w:rsid w:val="01253F22"/>
    <w:rsid w:val="0128D7E6"/>
    <w:rsid w:val="01363771"/>
    <w:rsid w:val="0142955D"/>
    <w:rsid w:val="01494361"/>
    <w:rsid w:val="014C4C7D"/>
    <w:rsid w:val="01580F02"/>
    <w:rsid w:val="017424A2"/>
    <w:rsid w:val="01743B02"/>
    <w:rsid w:val="01A0D6CF"/>
    <w:rsid w:val="01A28AFF"/>
    <w:rsid w:val="01B31CAC"/>
    <w:rsid w:val="01C0A375"/>
    <w:rsid w:val="01C5FCF6"/>
    <w:rsid w:val="01E766B8"/>
    <w:rsid w:val="01ED9E35"/>
    <w:rsid w:val="01EE51DA"/>
    <w:rsid w:val="01F28436"/>
    <w:rsid w:val="020C8748"/>
    <w:rsid w:val="021F3ACF"/>
    <w:rsid w:val="02325A7D"/>
    <w:rsid w:val="023667AA"/>
    <w:rsid w:val="023E7294"/>
    <w:rsid w:val="02421B0F"/>
    <w:rsid w:val="024A9153"/>
    <w:rsid w:val="02501605"/>
    <w:rsid w:val="027296A7"/>
    <w:rsid w:val="02866C6B"/>
    <w:rsid w:val="02869F3C"/>
    <w:rsid w:val="029498E0"/>
    <w:rsid w:val="02A07024"/>
    <w:rsid w:val="02A54C08"/>
    <w:rsid w:val="02B2F1A5"/>
    <w:rsid w:val="02B41B13"/>
    <w:rsid w:val="02BCA26A"/>
    <w:rsid w:val="02D3FDB5"/>
    <w:rsid w:val="02D4ED37"/>
    <w:rsid w:val="02D7FBEE"/>
    <w:rsid w:val="02F08DD7"/>
    <w:rsid w:val="02F78C57"/>
    <w:rsid w:val="02FF21FA"/>
    <w:rsid w:val="03060546"/>
    <w:rsid w:val="0308C7CD"/>
    <w:rsid w:val="03261360"/>
    <w:rsid w:val="0328164D"/>
    <w:rsid w:val="032853B6"/>
    <w:rsid w:val="032E3608"/>
    <w:rsid w:val="03354887"/>
    <w:rsid w:val="03417B74"/>
    <w:rsid w:val="0349D7DD"/>
    <w:rsid w:val="0370F08A"/>
    <w:rsid w:val="03716D53"/>
    <w:rsid w:val="0379E6BE"/>
    <w:rsid w:val="038446F8"/>
    <w:rsid w:val="0392FEBD"/>
    <w:rsid w:val="03C4AB5B"/>
    <w:rsid w:val="03CAE04A"/>
    <w:rsid w:val="03D94AC9"/>
    <w:rsid w:val="03E60EA1"/>
    <w:rsid w:val="03E84983"/>
    <w:rsid w:val="03EA118C"/>
    <w:rsid w:val="03ECB010"/>
    <w:rsid w:val="03F6E6FE"/>
    <w:rsid w:val="03FBBFD8"/>
    <w:rsid w:val="0407FB6F"/>
    <w:rsid w:val="040A6AF9"/>
    <w:rsid w:val="040C65F1"/>
    <w:rsid w:val="040F2283"/>
    <w:rsid w:val="0416126A"/>
    <w:rsid w:val="041B9B38"/>
    <w:rsid w:val="04210344"/>
    <w:rsid w:val="04400423"/>
    <w:rsid w:val="044604CE"/>
    <w:rsid w:val="0448878E"/>
    <w:rsid w:val="045CBA14"/>
    <w:rsid w:val="047F8698"/>
    <w:rsid w:val="04869BE9"/>
    <w:rsid w:val="04B82C10"/>
    <w:rsid w:val="04BCCBEB"/>
    <w:rsid w:val="04C602E0"/>
    <w:rsid w:val="04CCB3DD"/>
    <w:rsid w:val="04D01F9F"/>
    <w:rsid w:val="04D1AFF3"/>
    <w:rsid w:val="04D6BCBC"/>
    <w:rsid w:val="04D76E89"/>
    <w:rsid w:val="04D8C5E9"/>
    <w:rsid w:val="04DB971F"/>
    <w:rsid w:val="04DFDC2A"/>
    <w:rsid w:val="05013F8E"/>
    <w:rsid w:val="05072FE8"/>
    <w:rsid w:val="0513617E"/>
    <w:rsid w:val="051481B7"/>
    <w:rsid w:val="0527211B"/>
    <w:rsid w:val="05309F34"/>
    <w:rsid w:val="053CA3AE"/>
    <w:rsid w:val="053DC221"/>
    <w:rsid w:val="054CD86D"/>
    <w:rsid w:val="0550D3DD"/>
    <w:rsid w:val="05526774"/>
    <w:rsid w:val="055F3D5F"/>
    <w:rsid w:val="056D6815"/>
    <w:rsid w:val="056E3BD1"/>
    <w:rsid w:val="057306DE"/>
    <w:rsid w:val="057413D4"/>
    <w:rsid w:val="058D53E3"/>
    <w:rsid w:val="05933022"/>
    <w:rsid w:val="059859A9"/>
    <w:rsid w:val="059865B9"/>
    <w:rsid w:val="05A2D252"/>
    <w:rsid w:val="05ACEB09"/>
    <w:rsid w:val="05B4F1B2"/>
    <w:rsid w:val="05B5E339"/>
    <w:rsid w:val="05C6A33E"/>
    <w:rsid w:val="05C782B7"/>
    <w:rsid w:val="05DC7CE4"/>
    <w:rsid w:val="05E2DEF5"/>
    <w:rsid w:val="05E4F59F"/>
    <w:rsid w:val="05EEF4AE"/>
    <w:rsid w:val="05EFB702"/>
    <w:rsid w:val="05F379DE"/>
    <w:rsid w:val="061A8DAB"/>
    <w:rsid w:val="062445B6"/>
    <w:rsid w:val="06313A93"/>
    <w:rsid w:val="06325B8B"/>
    <w:rsid w:val="063D64AC"/>
    <w:rsid w:val="06400349"/>
    <w:rsid w:val="064E19AC"/>
    <w:rsid w:val="064F45E2"/>
    <w:rsid w:val="06646DFA"/>
    <w:rsid w:val="067D4022"/>
    <w:rsid w:val="0684C806"/>
    <w:rsid w:val="0686EF22"/>
    <w:rsid w:val="068B97CF"/>
    <w:rsid w:val="06B4EA41"/>
    <w:rsid w:val="06B6BDB6"/>
    <w:rsid w:val="06B8A46E"/>
    <w:rsid w:val="06BA54BB"/>
    <w:rsid w:val="06CAECEA"/>
    <w:rsid w:val="06CF8071"/>
    <w:rsid w:val="06EC303C"/>
    <w:rsid w:val="06ED08E5"/>
    <w:rsid w:val="06F4C39A"/>
    <w:rsid w:val="06FA64F2"/>
    <w:rsid w:val="06FE445B"/>
    <w:rsid w:val="0705CBA0"/>
    <w:rsid w:val="070813F4"/>
    <w:rsid w:val="071D3F47"/>
    <w:rsid w:val="07215921"/>
    <w:rsid w:val="0723B9F9"/>
    <w:rsid w:val="0729DD24"/>
    <w:rsid w:val="073D465E"/>
    <w:rsid w:val="074B6014"/>
    <w:rsid w:val="075492C7"/>
    <w:rsid w:val="075D979A"/>
    <w:rsid w:val="076985C9"/>
    <w:rsid w:val="07765E8E"/>
    <w:rsid w:val="079613C7"/>
    <w:rsid w:val="07974162"/>
    <w:rsid w:val="07B3BF88"/>
    <w:rsid w:val="07B57A44"/>
    <w:rsid w:val="07C77470"/>
    <w:rsid w:val="07D3C254"/>
    <w:rsid w:val="07E1EF35"/>
    <w:rsid w:val="07E4EFC4"/>
    <w:rsid w:val="07F351E9"/>
    <w:rsid w:val="07FEB936"/>
    <w:rsid w:val="0805FCB2"/>
    <w:rsid w:val="0813060B"/>
    <w:rsid w:val="0830C9C3"/>
    <w:rsid w:val="08375459"/>
    <w:rsid w:val="0838710B"/>
    <w:rsid w:val="083933E4"/>
    <w:rsid w:val="084878B5"/>
    <w:rsid w:val="086221DF"/>
    <w:rsid w:val="086BA6EE"/>
    <w:rsid w:val="087AFC9D"/>
    <w:rsid w:val="088470DB"/>
    <w:rsid w:val="088997FC"/>
    <w:rsid w:val="088D9F42"/>
    <w:rsid w:val="0890F8A2"/>
    <w:rsid w:val="08A15B44"/>
    <w:rsid w:val="08A4C3CE"/>
    <w:rsid w:val="08A85B36"/>
    <w:rsid w:val="08AFC257"/>
    <w:rsid w:val="08B28F76"/>
    <w:rsid w:val="08B942A3"/>
    <w:rsid w:val="08C10659"/>
    <w:rsid w:val="08C63983"/>
    <w:rsid w:val="08D1E2CB"/>
    <w:rsid w:val="08D2274C"/>
    <w:rsid w:val="08D26360"/>
    <w:rsid w:val="08DF2836"/>
    <w:rsid w:val="08DF3D81"/>
    <w:rsid w:val="08ED1F54"/>
    <w:rsid w:val="08EF0C5B"/>
    <w:rsid w:val="08F769BF"/>
    <w:rsid w:val="09002A8C"/>
    <w:rsid w:val="0905DE1C"/>
    <w:rsid w:val="09247CD6"/>
    <w:rsid w:val="0928D9AE"/>
    <w:rsid w:val="092F1DF3"/>
    <w:rsid w:val="09305037"/>
    <w:rsid w:val="09354865"/>
    <w:rsid w:val="0937951A"/>
    <w:rsid w:val="09413A69"/>
    <w:rsid w:val="094BA950"/>
    <w:rsid w:val="095192DB"/>
    <w:rsid w:val="0954ECBE"/>
    <w:rsid w:val="0961E045"/>
    <w:rsid w:val="097C0560"/>
    <w:rsid w:val="097D8971"/>
    <w:rsid w:val="098586AC"/>
    <w:rsid w:val="098BDB7E"/>
    <w:rsid w:val="09ADA77C"/>
    <w:rsid w:val="09B920D7"/>
    <w:rsid w:val="09BF79CB"/>
    <w:rsid w:val="09C68AFA"/>
    <w:rsid w:val="09CE3642"/>
    <w:rsid w:val="09CF302C"/>
    <w:rsid w:val="09CF5CB0"/>
    <w:rsid w:val="09D2E7EA"/>
    <w:rsid w:val="09D390B5"/>
    <w:rsid w:val="09D43609"/>
    <w:rsid w:val="09D51A2F"/>
    <w:rsid w:val="09D74067"/>
    <w:rsid w:val="09FCFA2C"/>
    <w:rsid w:val="0A058D9C"/>
    <w:rsid w:val="0A0AF76B"/>
    <w:rsid w:val="0A12B088"/>
    <w:rsid w:val="0A28A262"/>
    <w:rsid w:val="0A2F2687"/>
    <w:rsid w:val="0A4112B1"/>
    <w:rsid w:val="0A431FF2"/>
    <w:rsid w:val="0A4384B2"/>
    <w:rsid w:val="0A488BAE"/>
    <w:rsid w:val="0A48DD8F"/>
    <w:rsid w:val="0A5B9824"/>
    <w:rsid w:val="0A5CBBDD"/>
    <w:rsid w:val="0A5F1961"/>
    <w:rsid w:val="0A612E45"/>
    <w:rsid w:val="0A622DD2"/>
    <w:rsid w:val="0A66A7EA"/>
    <w:rsid w:val="0A703490"/>
    <w:rsid w:val="0A7C23AF"/>
    <w:rsid w:val="0A80DAF1"/>
    <w:rsid w:val="0A8895A6"/>
    <w:rsid w:val="0A8CE7D1"/>
    <w:rsid w:val="0A8D1AA2"/>
    <w:rsid w:val="0A98886A"/>
    <w:rsid w:val="0A9ADDAB"/>
    <w:rsid w:val="0A9F65E0"/>
    <w:rsid w:val="0AAD7654"/>
    <w:rsid w:val="0AB7559D"/>
    <w:rsid w:val="0ABD7577"/>
    <w:rsid w:val="0ACC3F28"/>
    <w:rsid w:val="0AEDC029"/>
    <w:rsid w:val="0AEF95AE"/>
    <w:rsid w:val="0AF8507D"/>
    <w:rsid w:val="0B0C327D"/>
    <w:rsid w:val="0B11168C"/>
    <w:rsid w:val="0B143B7A"/>
    <w:rsid w:val="0B152F41"/>
    <w:rsid w:val="0B1CA939"/>
    <w:rsid w:val="0B1DBAA1"/>
    <w:rsid w:val="0B2A78FE"/>
    <w:rsid w:val="0B300065"/>
    <w:rsid w:val="0B3618B5"/>
    <w:rsid w:val="0B3830E4"/>
    <w:rsid w:val="0B4071EE"/>
    <w:rsid w:val="0B5426EF"/>
    <w:rsid w:val="0B56404C"/>
    <w:rsid w:val="0B5E2D76"/>
    <w:rsid w:val="0B5FAAE2"/>
    <w:rsid w:val="0B6F5222"/>
    <w:rsid w:val="0B7F9EB5"/>
    <w:rsid w:val="0B87DB2F"/>
    <w:rsid w:val="0B94AB76"/>
    <w:rsid w:val="0BAAABAA"/>
    <w:rsid w:val="0BB4AF91"/>
    <w:rsid w:val="0BBC5155"/>
    <w:rsid w:val="0BBE2E34"/>
    <w:rsid w:val="0BC083DC"/>
    <w:rsid w:val="0BC5A507"/>
    <w:rsid w:val="0BC9C7F8"/>
    <w:rsid w:val="0BDBB6ED"/>
    <w:rsid w:val="0BE22668"/>
    <w:rsid w:val="0BE263D1"/>
    <w:rsid w:val="0BED74A0"/>
    <w:rsid w:val="0BF4F9B4"/>
    <w:rsid w:val="0BF83220"/>
    <w:rsid w:val="0BFA2B0C"/>
    <w:rsid w:val="0BFF0C70"/>
    <w:rsid w:val="0C01B2F0"/>
    <w:rsid w:val="0C126762"/>
    <w:rsid w:val="0C134C1B"/>
    <w:rsid w:val="0C1A17A9"/>
    <w:rsid w:val="0C201664"/>
    <w:rsid w:val="0C2E30F6"/>
    <w:rsid w:val="0C371CAE"/>
    <w:rsid w:val="0C39217C"/>
    <w:rsid w:val="0C481670"/>
    <w:rsid w:val="0C496873"/>
    <w:rsid w:val="0C575E51"/>
    <w:rsid w:val="0C69E937"/>
    <w:rsid w:val="0C750434"/>
    <w:rsid w:val="0C86A801"/>
    <w:rsid w:val="0C9A3F01"/>
    <w:rsid w:val="0CA1187A"/>
    <w:rsid w:val="0CA8D25A"/>
    <w:rsid w:val="0CAAA95F"/>
    <w:rsid w:val="0CAD42B5"/>
    <w:rsid w:val="0CC2198F"/>
    <w:rsid w:val="0CD1672D"/>
    <w:rsid w:val="0CD6DDB3"/>
    <w:rsid w:val="0CF03B77"/>
    <w:rsid w:val="0CFA1876"/>
    <w:rsid w:val="0D0F9D4F"/>
    <w:rsid w:val="0D18101B"/>
    <w:rsid w:val="0D1A4F2C"/>
    <w:rsid w:val="0D206109"/>
    <w:rsid w:val="0D350F02"/>
    <w:rsid w:val="0D5A84FC"/>
    <w:rsid w:val="0D65BC9F"/>
    <w:rsid w:val="0D6C7E89"/>
    <w:rsid w:val="0D6FFF6A"/>
    <w:rsid w:val="0D711C4C"/>
    <w:rsid w:val="0D7AA801"/>
    <w:rsid w:val="0D8FBD6D"/>
    <w:rsid w:val="0D9622AB"/>
    <w:rsid w:val="0D96E81F"/>
    <w:rsid w:val="0D99CF86"/>
    <w:rsid w:val="0D9C2FAB"/>
    <w:rsid w:val="0DA5B5D0"/>
    <w:rsid w:val="0DBC6937"/>
    <w:rsid w:val="0DE83F21"/>
    <w:rsid w:val="0DEDD6AB"/>
    <w:rsid w:val="0DF0BFBF"/>
    <w:rsid w:val="0DF344EE"/>
    <w:rsid w:val="0DFA9AEB"/>
    <w:rsid w:val="0E14D497"/>
    <w:rsid w:val="0E1F83A9"/>
    <w:rsid w:val="0E27C287"/>
    <w:rsid w:val="0E35476F"/>
    <w:rsid w:val="0E42C3A0"/>
    <w:rsid w:val="0E48D097"/>
    <w:rsid w:val="0E49D6B1"/>
    <w:rsid w:val="0E4A5EE2"/>
    <w:rsid w:val="0E63A1DD"/>
    <w:rsid w:val="0E7895AF"/>
    <w:rsid w:val="0E89F036"/>
    <w:rsid w:val="0E8F74A5"/>
    <w:rsid w:val="0E952668"/>
    <w:rsid w:val="0EA4EEDD"/>
    <w:rsid w:val="0EAA5E39"/>
    <w:rsid w:val="0EBCDE12"/>
    <w:rsid w:val="0ECCF9C2"/>
    <w:rsid w:val="0ECDDF73"/>
    <w:rsid w:val="0ED1FA6D"/>
    <w:rsid w:val="0ED40691"/>
    <w:rsid w:val="0EEC3CC8"/>
    <w:rsid w:val="0EEF6947"/>
    <w:rsid w:val="0EF613BE"/>
    <w:rsid w:val="0F006CFE"/>
    <w:rsid w:val="0F045256"/>
    <w:rsid w:val="0F0565F6"/>
    <w:rsid w:val="0F163AF9"/>
    <w:rsid w:val="0F206901"/>
    <w:rsid w:val="0F2D1391"/>
    <w:rsid w:val="0F2F7469"/>
    <w:rsid w:val="0F3133B7"/>
    <w:rsid w:val="0F349F68"/>
    <w:rsid w:val="0F424E6A"/>
    <w:rsid w:val="0F532E2B"/>
    <w:rsid w:val="0F5DF46F"/>
    <w:rsid w:val="0F668012"/>
    <w:rsid w:val="0F6977C3"/>
    <w:rsid w:val="0F6B2A11"/>
    <w:rsid w:val="0F6EA2C2"/>
    <w:rsid w:val="0F78AB8E"/>
    <w:rsid w:val="0F7D29CC"/>
    <w:rsid w:val="0F7D9A99"/>
    <w:rsid w:val="0F84DCE1"/>
    <w:rsid w:val="0F8601E1"/>
    <w:rsid w:val="0F869C2F"/>
    <w:rsid w:val="0F8FEA1F"/>
    <w:rsid w:val="0FA50B36"/>
    <w:rsid w:val="0FA58608"/>
    <w:rsid w:val="0FB7C442"/>
    <w:rsid w:val="0FB94F8C"/>
    <w:rsid w:val="0FBDB14B"/>
    <w:rsid w:val="0FD4DA76"/>
    <w:rsid w:val="0FE60D5A"/>
    <w:rsid w:val="0FEA0225"/>
    <w:rsid w:val="0FEAE19E"/>
    <w:rsid w:val="0FECA7AA"/>
    <w:rsid w:val="0FF312AC"/>
    <w:rsid w:val="102D6E63"/>
    <w:rsid w:val="102FD88D"/>
    <w:rsid w:val="103A4A36"/>
    <w:rsid w:val="104370E8"/>
    <w:rsid w:val="106B4EFE"/>
    <w:rsid w:val="107391BE"/>
    <w:rsid w:val="1074CF7C"/>
    <w:rsid w:val="107A3E03"/>
    <w:rsid w:val="10803D44"/>
    <w:rsid w:val="108C2B5A"/>
    <w:rsid w:val="108EA32A"/>
    <w:rsid w:val="109A3633"/>
    <w:rsid w:val="10A2BA36"/>
    <w:rsid w:val="10AE1A3F"/>
    <w:rsid w:val="10BB8C77"/>
    <w:rsid w:val="10BC3F9A"/>
    <w:rsid w:val="10C1D6C1"/>
    <w:rsid w:val="10C613AC"/>
    <w:rsid w:val="10D42401"/>
    <w:rsid w:val="10D65264"/>
    <w:rsid w:val="10E3CE95"/>
    <w:rsid w:val="10EE26BF"/>
    <w:rsid w:val="10F19BDE"/>
    <w:rsid w:val="10FAA08F"/>
    <w:rsid w:val="10FAE3B9"/>
    <w:rsid w:val="11219EF3"/>
    <w:rsid w:val="1130CDE5"/>
    <w:rsid w:val="1134A32A"/>
    <w:rsid w:val="113A9513"/>
    <w:rsid w:val="113E0384"/>
    <w:rsid w:val="1166299B"/>
    <w:rsid w:val="11687150"/>
    <w:rsid w:val="1169C103"/>
    <w:rsid w:val="1169C9D5"/>
    <w:rsid w:val="117C8A9C"/>
    <w:rsid w:val="11CDCE81"/>
    <w:rsid w:val="11E7BA15"/>
    <w:rsid w:val="11EC2A06"/>
    <w:rsid w:val="11F4BC13"/>
    <w:rsid w:val="12051ADD"/>
    <w:rsid w:val="12071B6C"/>
    <w:rsid w:val="1211D516"/>
    <w:rsid w:val="121F095F"/>
    <w:rsid w:val="122AC3FD"/>
    <w:rsid w:val="123E21DB"/>
    <w:rsid w:val="1255FB73"/>
    <w:rsid w:val="1257F3B1"/>
    <w:rsid w:val="125A3346"/>
    <w:rsid w:val="125F86CC"/>
    <w:rsid w:val="126818EA"/>
    <w:rsid w:val="126A978D"/>
    <w:rsid w:val="127CF5C1"/>
    <w:rsid w:val="127EB721"/>
    <w:rsid w:val="1286F4A8"/>
    <w:rsid w:val="1289EA00"/>
    <w:rsid w:val="128E92D4"/>
    <w:rsid w:val="1291C2B8"/>
    <w:rsid w:val="1292914E"/>
    <w:rsid w:val="12985E5D"/>
    <w:rsid w:val="129CEAA0"/>
    <w:rsid w:val="12A3819C"/>
    <w:rsid w:val="12B5E6A6"/>
    <w:rsid w:val="12C2191F"/>
    <w:rsid w:val="12CBDC2A"/>
    <w:rsid w:val="12D28577"/>
    <w:rsid w:val="12D9C672"/>
    <w:rsid w:val="12F2F1D4"/>
    <w:rsid w:val="12F6B293"/>
    <w:rsid w:val="131821CA"/>
    <w:rsid w:val="132803CC"/>
    <w:rsid w:val="132996CF"/>
    <w:rsid w:val="132D89F3"/>
    <w:rsid w:val="132E9DCB"/>
    <w:rsid w:val="132F257A"/>
    <w:rsid w:val="1335C0AC"/>
    <w:rsid w:val="13428C42"/>
    <w:rsid w:val="13442EC0"/>
    <w:rsid w:val="13443473"/>
    <w:rsid w:val="1345521D"/>
    <w:rsid w:val="13469AC9"/>
    <w:rsid w:val="134F5455"/>
    <w:rsid w:val="135F30B4"/>
    <w:rsid w:val="1368F027"/>
    <w:rsid w:val="1371502C"/>
    <w:rsid w:val="138566AD"/>
    <w:rsid w:val="138BC9FE"/>
    <w:rsid w:val="13937E43"/>
    <w:rsid w:val="1394AD14"/>
    <w:rsid w:val="139B673D"/>
    <w:rsid w:val="13A1D13D"/>
    <w:rsid w:val="13B06B52"/>
    <w:rsid w:val="13BB91B8"/>
    <w:rsid w:val="13C36072"/>
    <w:rsid w:val="13D32583"/>
    <w:rsid w:val="13EB1EF0"/>
    <w:rsid w:val="13F295C1"/>
    <w:rsid w:val="13FD72CF"/>
    <w:rsid w:val="140AE639"/>
    <w:rsid w:val="141436EA"/>
    <w:rsid w:val="14177348"/>
    <w:rsid w:val="1426E856"/>
    <w:rsid w:val="142B2CA0"/>
    <w:rsid w:val="142DFD08"/>
    <w:rsid w:val="145F2226"/>
    <w:rsid w:val="147D6001"/>
    <w:rsid w:val="14B1DDE6"/>
    <w:rsid w:val="14B76C91"/>
    <w:rsid w:val="14B782BC"/>
    <w:rsid w:val="14BCEDAC"/>
    <w:rsid w:val="14C67FF8"/>
    <w:rsid w:val="14CB6D6A"/>
    <w:rsid w:val="14DC6067"/>
    <w:rsid w:val="14E03B56"/>
    <w:rsid w:val="14FBC1CC"/>
    <w:rsid w:val="15028006"/>
    <w:rsid w:val="15071292"/>
    <w:rsid w:val="151929C0"/>
    <w:rsid w:val="15203AEF"/>
    <w:rsid w:val="152BFED3"/>
    <w:rsid w:val="1545C1A0"/>
    <w:rsid w:val="156435BF"/>
    <w:rsid w:val="159702D8"/>
    <w:rsid w:val="15A4AA3A"/>
    <w:rsid w:val="15B06BF2"/>
    <w:rsid w:val="15B43C3F"/>
    <w:rsid w:val="15C64587"/>
    <w:rsid w:val="15C94C1C"/>
    <w:rsid w:val="15CF0654"/>
    <w:rsid w:val="15D65F89"/>
    <w:rsid w:val="15DE9A4D"/>
    <w:rsid w:val="15FA0844"/>
    <w:rsid w:val="16035CDC"/>
    <w:rsid w:val="1612C45A"/>
    <w:rsid w:val="1623022C"/>
    <w:rsid w:val="1623F1F6"/>
    <w:rsid w:val="162C8AD4"/>
    <w:rsid w:val="166094A4"/>
    <w:rsid w:val="1662A7C4"/>
    <w:rsid w:val="1665C3BB"/>
    <w:rsid w:val="166DF847"/>
    <w:rsid w:val="166DFFDD"/>
    <w:rsid w:val="167446A3"/>
    <w:rsid w:val="16881D62"/>
    <w:rsid w:val="168856F8"/>
    <w:rsid w:val="168DAC69"/>
    <w:rsid w:val="16906EF0"/>
    <w:rsid w:val="16AC8774"/>
    <w:rsid w:val="16B0F797"/>
    <w:rsid w:val="16B43785"/>
    <w:rsid w:val="16B7CAE9"/>
    <w:rsid w:val="16BB5315"/>
    <w:rsid w:val="16C4CEE1"/>
    <w:rsid w:val="16CE7FAF"/>
    <w:rsid w:val="16D089FB"/>
    <w:rsid w:val="16DEB3CF"/>
    <w:rsid w:val="16FACEC6"/>
    <w:rsid w:val="170A9B14"/>
    <w:rsid w:val="171037C8"/>
    <w:rsid w:val="172F1F44"/>
    <w:rsid w:val="173199B1"/>
    <w:rsid w:val="1736AE8A"/>
    <w:rsid w:val="1750BD95"/>
    <w:rsid w:val="1757FD53"/>
    <w:rsid w:val="1767BF12"/>
    <w:rsid w:val="177630B9"/>
    <w:rsid w:val="177C88E0"/>
    <w:rsid w:val="1792A9D7"/>
    <w:rsid w:val="17A4EC60"/>
    <w:rsid w:val="17A513FA"/>
    <w:rsid w:val="17AD6005"/>
    <w:rsid w:val="17B7798B"/>
    <w:rsid w:val="17C8C190"/>
    <w:rsid w:val="17CAA1EF"/>
    <w:rsid w:val="17CEDF7F"/>
    <w:rsid w:val="17D89D41"/>
    <w:rsid w:val="17EC6F12"/>
    <w:rsid w:val="1800DCAA"/>
    <w:rsid w:val="180A5A57"/>
    <w:rsid w:val="18158686"/>
    <w:rsid w:val="181E1521"/>
    <w:rsid w:val="182C9511"/>
    <w:rsid w:val="1842AF63"/>
    <w:rsid w:val="1844F270"/>
    <w:rsid w:val="184F570F"/>
    <w:rsid w:val="185E5809"/>
    <w:rsid w:val="18614D33"/>
    <w:rsid w:val="1867F9A6"/>
    <w:rsid w:val="187714C2"/>
    <w:rsid w:val="1888815B"/>
    <w:rsid w:val="188D1033"/>
    <w:rsid w:val="18A6A8F7"/>
    <w:rsid w:val="18AC476B"/>
    <w:rsid w:val="18C39A92"/>
    <w:rsid w:val="18D1917C"/>
    <w:rsid w:val="18D7D933"/>
    <w:rsid w:val="18E175FB"/>
    <w:rsid w:val="18ED9C5A"/>
    <w:rsid w:val="19065416"/>
    <w:rsid w:val="190B0DE4"/>
    <w:rsid w:val="1911ACFC"/>
    <w:rsid w:val="19210C22"/>
    <w:rsid w:val="19358F03"/>
    <w:rsid w:val="1940980B"/>
    <w:rsid w:val="194D5586"/>
    <w:rsid w:val="194DC914"/>
    <w:rsid w:val="194F1F42"/>
    <w:rsid w:val="195F36BC"/>
    <w:rsid w:val="19691C24"/>
    <w:rsid w:val="196F800C"/>
    <w:rsid w:val="197E2039"/>
    <w:rsid w:val="19833CAD"/>
    <w:rsid w:val="198E04E2"/>
    <w:rsid w:val="198FC18A"/>
    <w:rsid w:val="199A1DDB"/>
    <w:rsid w:val="199B4F3D"/>
    <w:rsid w:val="19A8318E"/>
    <w:rsid w:val="19AAA801"/>
    <w:rsid w:val="19AF7ECD"/>
    <w:rsid w:val="19B566A6"/>
    <w:rsid w:val="19B7E2AC"/>
    <w:rsid w:val="19C8658B"/>
    <w:rsid w:val="19CBDC17"/>
    <w:rsid w:val="19D20DCD"/>
    <w:rsid w:val="19D414F2"/>
    <w:rsid w:val="19D9CC0E"/>
    <w:rsid w:val="19DEB07F"/>
    <w:rsid w:val="19E319C6"/>
    <w:rsid w:val="19F96DEA"/>
    <w:rsid w:val="1A301EFE"/>
    <w:rsid w:val="1A380860"/>
    <w:rsid w:val="1A4EEE96"/>
    <w:rsid w:val="1A57BEB0"/>
    <w:rsid w:val="1A593184"/>
    <w:rsid w:val="1A59A9A8"/>
    <w:rsid w:val="1A6C8657"/>
    <w:rsid w:val="1A72AD75"/>
    <w:rsid w:val="1A7447B1"/>
    <w:rsid w:val="1A801E6F"/>
    <w:rsid w:val="1A86BC10"/>
    <w:rsid w:val="1A87E45B"/>
    <w:rsid w:val="1A9BAB0E"/>
    <w:rsid w:val="1A9DBFD9"/>
    <w:rsid w:val="1AA5B057"/>
    <w:rsid w:val="1AA7A276"/>
    <w:rsid w:val="1AA9FC07"/>
    <w:rsid w:val="1AB0ACAB"/>
    <w:rsid w:val="1AE6FAF1"/>
    <w:rsid w:val="1AF7BEBC"/>
    <w:rsid w:val="1AFE2A15"/>
    <w:rsid w:val="1B0ABCFA"/>
    <w:rsid w:val="1B1664C5"/>
    <w:rsid w:val="1B1BE914"/>
    <w:rsid w:val="1B1D22BC"/>
    <w:rsid w:val="1B207C5F"/>
    <w:rsid w:val="1B427502"/>
    <w:rsid w:val="1B5571FF"/>
    <w:rsid w:val="1B64E376"/>
    <w:rsid w:val="1B8CC807"/>
    <w:rsid w:val="1B8F085F"/>
    <w:rsid w:val="1B90DD39"/>
    <w:rsid w:val="1B9135F4"/>
    <w:rsid w:val="1B9490A8"/>
    <w:rsid w:val="1B95EA16"/>
    <w:rsid w:val="1B9CC45F"/>
    <w:rsid w:val="1BC373BC"/>
    <w:rsid w:val="1BCE62C5"/>
    <w:rsid w:val="1BDBA349"/>
    <w:rsid w:val="1BF458BB"/>
    <w:rsid w:val="1BF68D1D"/>
    <w:rsid w:val="1C04CAE3"/>
    <w:rsid w:val="1C0507AD"/>
    <w:rsid w:val="1C153BCD"/>
    <w:rsid w:val="1C2E63CE"/>
    <w:rsid w:val="1C346B83"/>
    <w:rsid w:val="1C3494E5"/>
    <w:rsid w:val="1C41EB16"/>
    <w:rsid w:val="1C4294B3"/>
    <w:rsid w:val="1C494DA5"/>
    <w:rsid w:val="1C55F0A5"/>
    <w:rsid w:val="1C5BD08F"/>
    <w:rsid w:val="1C762687"/>
    <w:rsid w:val="1C805C1C"/>
    <w:rsid w:val="1C89C754"/>
    <w:rsid w:val="1C98F81C"/>
    <w:rsid w:val="1C9F77CB"/>
    <w:rsid w:val="1CB3FB8E"/>
    <w:rsid w:val="1CB5C157"/>
    <w:rsid w:val="1CC22D19"/>
    <w:rsid w:val="1CC2B308"/>
    <w:rsid w:val="1CD4AAD4"/>
    <w:rsid w:val="1CE09B0E"/>
    <w:rsid w:val="1CF1FFD7"/>
    <w:rsid w:val="1CF8037E"/>
    <w:rsid w:val="1D08DDA1"/>
    <w:rsid w:val="1D16BA49"/>
    <w:rsid w:val="1D1A05F8"/>
    <w:rsid w:val="1D1B404E"/>
    <w:rsid w:val="1D3DA810"/>
    <w:rsid w:val="1D5E98B2"/>
    <w:rsid w:val="1D674A7A"/>
    <w:rsid w:val="1D6C14E3"/>
    <w:rsid w:val="1D6DC2C1"/>
    <w:rsid w:val="1D78A607"/>
    <w:rsid w:val="1D846FFF"/>
    <w:rsid w:val="1D90ED9E"/>
    <w:rsid w:val="1D96E851"/>
    <w:rsid w:val="1D988680"/>
    <w:rsid w:val="1DB63632"/>
    <w:rsid w:val="1DC43B0D"/>
    <w:rsid w:val="1DCA2677"/>
    <w:rsid w:val="1DDC4348"/>
    <w:rsid w:val="1DDD1D8E"/>
    <w:rsid w:val="1DF3A75C"/>
    <w:rsid w:val="1DF92615"/>
    <w:rsid w:val="1E11558E"/>
    <w:rsid w:val="1E151A96"/>
    <w:rsid w:val="1E232489"/>
    <w:rsid w:val="1E25BEF0"/>
    <w:rsid w:val="1E31057A"/>
    <w:rsid w:val="1E3E8DBC"/>
    <w:rsid w:val="1E4130BA"/>
    <w:rsid w:val="1E53A640"/>
    <w:rsid w:val="1E56F9C4"/>
    <w:rsid w:val="1E570AD7"/>
    <w:rsid w:val="1E69FB03"/>
    <w:rsid w:val="1E6C6FFD"/>
    <w:rsid w:val="1E75EB2F"/>
    <w:rsid w:val="1E77D7E8"/>
    <w:rsid w:val="1E7A0872"/>
    <w:rsid w:val="1E9E596E"/>
    <w:rsid w:val="1EA64C31"/>
    <w:rsid w:val="1EAE4504"/>
    <w:rsid w:val="1EAF23C8"/>
    <w:rsid w:val="1EBFD9F6"/>
    <w:rsid w:val="1EC1E3AB"/>
    <w:rsid w:val="1EC24CA1"/>
    <w:rsid w:val="1ED00D7F"/>
    <w:rsid w:val="1ED056D6"/>
    <w:rsid w:val="1EE73CA3"/>
    <w:rsid w:val="1EEBB19F"/>
    <w:rsid w:val="1EFAE339"/>
    <w:rsid w:val="1EFED345"/>
    <w:rsid w:val="1F0BE153"/>
    <w:rsid w:val="1F1BCFCC"/>
    <w:rsid w:val="1F1D4070"/>
    <w:rsid w:val="1F3B6DAD"/>
    <w:rsid w:val="1F439F71"/>
    <w:rsid w:val="1F60AE34"/>
    <w:rsid w:val="1F65D21B"/>
    <w:rsid w:val="1F7218E1"/>
    <w:rsid w:val="1F7A0C1D"/>
    <w:rsid w:val="1F7AD630"/>
    <w:rsid w:val="1F8528A6"/>
    <w:rsid w:val="1FA3ED72"/>
    <w:rsid w:val="1FA7AC18"/>
    <w:rsid w:val="1FA98393"/>
    <w:rsid w:val="1FB3E04F"/>
    <w:rsid w:val="1FC78CAC"/>
    <w:rsid w:val="1FDC8BE9"/>
    <w:rsid w:val="1FDE2797"/>
    <w:rsid w:val="1FE985E9"/>
    <w:rsid w:val="1FECD2CB"/>
    <w:rsid w:val="201502C6"/>
    <w:rsid w:val="2016097D"/>
    <w:rsid w:val="20262811"/>
    <w:rsid w:val="2036AE2B"/>
    <w:rsid w:val="204F4654"/>
    <w:rsid w:val="20540FA4"/>
    <w:rsid w:val="2066B2E1"/>
    <w:rsid w:val="206C2C0A"/>
    <w:rsid w:val="207A4EEC"/>
    <w:rsid w:val="207A5A23"/>
    <w:rsid w:val="2088FAAC"/>
    <w:rsid w:val="208A6D80"/>
    <w:rsid w:val="208B5791"/>
    <w:rsid w:val="209A7DC7"/>
    <w:rsid w:val="20BAA7BC"/>
    <w:rsid w:val="20BF1E41"/>
    <w:rsid w:val="20CA2762"/>
    <w:rsid w:val="20CA8C65"/>
    <w:rsid w:val="20CF024C"/>
    <w:rsid w:val="20D8A752"/>
    <w:rsid w:val="20DE3053"/>
    <w:rsid w:val="20DFF61C"/>
    <w:rsid w:val="20E884B7"/>
    <w:rsid w:val="20F208FB"/>
    <w:rsid w:val="20F45262"/>
    <w:rsid w:val="210F7D6A"/>
    <w:rsid w:val="210F8354"/>
    <w:rsid w:val="2114718B"/>
    <w:rsid w:val="2116165D"/>
    <w:rsid w:val="212745BA"/>
    <w:rsid w:val="2128E91A"/>
    <w:rsid w:val="212CDF75"/>
    <w:rsid w:val="212F0260"/>
    <w:rsid w:val="212F7483"/>
    <w:rsid w:val="212F97E7"/>
    <w:rsid w:val="213927D2"/>
    <w:rsid w:val="213B4D61"/>
    <w:rsid w:val="214526E5"/>
    <w:rsid w:val="21457513"/>
    <w:rsid w:val="21469535"/>
    <w:rsid w:val="216BC6AC"/>
    <w:rsid w:val="218EDA77"/>
    <w:rsid w:val="21922367"/>
    <w:rsid w:val="2198835C"/>
    <w:rsid w:val="2199B398"/>
    <w:rsid w:val="21AA4313"/>
    <w:rsid w:val="21AB8804"/>
    <w:rsid w:val="21AB93D5"/>
    <w:rsid w:val="21B45BA8"/>
    <w:rsid w:val="21E0949A"/>
    <w:rsid w:val="21E354BC"/>
    <w:rsid w:val="21E3604F"/>
    <w:rsid w:val="21E8AE3D"/>
    <w:rsid w:val="2212BB55"/>
    <w:rsid w:val="2212ED87"/>
    <w:rsid w:val="224F0736"/>
    <w:rsid w:val="2254EF1E"/>
    <w:rsid w:val="22562B46"/>
    <w:rsid w:val="225950CF"/>
    <w:rsid w:val="2260FBBB"/>
    <w:rsid w:val="22611C3B"/>
    <w:rsid w:val="22627EDE"/>
    <w:rsid w:val="226FE3EB"/>
    <w:rsid w:val="2275EE1C"/>
    <w:rsid w:val="2277C557"/>
    <w:rsid w:val="22793E0B"/>
    <w:rsid w:val="228392E4"/>
    <w:rsid w:val="2285B385"/>
    <w:rsid w:val="2288F9A9"/>
    <w:rsid w:val="22A4F68B"/>
    <w:rsid w:val="22B40EBE"/>
    <w:rsid w:val="22B8D6BE"/>
    <w:rsid w:val="22CE886F"/>
    <w:rsid w:val="22DFC913"/>
    <w:rsid w:val="22E173F6"/>
    <w:rsid w:val="22E84792"/>
    <w:rsid w:val="22FAF580"/>
    <w:rsid w:val="22FEE039"/>
    <w:rsid w:val="230540CD"/>
    <w:rsid w:val="23092AA4"/>
    <w:rsid w:val="23094B67"/>
    <w:rsid w:val="23119C99"/>
    <w:rsid w:val="2313AB45"/>
    <w:rsid w:val="2319574E"/>
    <w:rsid w:val="231B245B"/>
    <w:rsid w:val="231E8FFD"/>
    <w:rsid w:val="23233C86"/>
    <w:rsid w:val="233648E9"/>
    <w:rsid w:val="23433BBD"/>
    <w:rsid w:val="23467506"/>
    <w:rsid w:val="2353F465"/>
    <w:rsid w:val="23569388"/>
    <w:rsid w:val="235FA8B9"/>
    <w:rsid w:val="236402CD"/>
    <w:rsid w:val="236AF295"/>
    <w:rsid w:val="23721D79"/>
    <w:rsid w:val="2379BD54"/>
    <w:rsid w:val="237A6AF7"/>
    <w:rsid w:val="237CB2AC"/>
    <w:rsid w:val="238FD03D"/>
    <w:rsid w:val="23961384"/>
    <w:rsid w:val="239849D0"/>
    <w:rsid w:val="23989B94"/>
    <w:rsid w:val="23B3C7C8"/>
    <w:rsid w:val="23C33776"/>
    <w:rsid w:val="23CCAB46"/>
    <w:rsid w:val="23CED27B"/>
    <w:rsid w:val="23D99B92"/>
    <w:rsid w:val="23DA7E8E"/>
    <w:rsid w:val="23DC8FEF"/>
    <w:rsid w:val="23F8F82D"/>
    <w:rsid w:val="23FD9665"/>
    <w:rsid w:val="24010DA8"/>
    <w:rsid w:val="2403BC88"/>
    <w:rsid w:val="2407493F"/>
    <w:rsid w:val="241A31CB"/>
    <w:rsid w:val="241E9281"/>
    <w:rsid w:val="24227C0D"/>
    <w:rsid w:val="24230BEA"/>
    <w:rsid w:val="242DF945"/>
    <w:rsid w:val="2442D92F"/>
    <w:rsid w:val="2450D7A8"/>
    <w:rsid w:val="245451B2"/>
    <w:rsid w:val="24589040"/>
    <w:rsid w:val="245C1D93"/>
    <w:rsid w:val="24659945"/>
    <w:rsid w:val="2469DE71"/>
    <w:rsid w:val="246A2DE8"/>
    <w:rsid w:val="247357EE"/>
    <w:rsid w:val="247CF8A8"/>
    <w:rsid w:val="248414FB"/>
    <w:rsid w:val="24A2B39F"/>
    <w:rsid w:val="24A6EF50"/>
    <w:rsid w:val="24A9DD32"/>
    <w:rsid w:val="24AAD2AC"/>
    <w:rsid w:val="24C06C07"/>
    <w:rsid w:val="24C89FA3"/>
    <w:rsid w:val="24DB74B6"/>
    <w:rsid w:val="24E0D394"/>
    <w:rsid w:val="24E61D4D"/>
    <w:rsid w:val="24ED447D"/>
    <w:rsid w:val="24EF92F0"/>
    <w:rsid w:val="24EFF797"/>
    <w:rsid w:val="24F1ED34"/>
    <w:rsid w:val="24F313C2"/>
    <w:rsid w:val="24FDE838"/>
    <w:rsid w:val="24FF5931"/>
    <w:rsid w:val="250532B3"/>
    <w:rsid w:val="250D0118"/>
    <w:rsid w:val="252BF173"/>
    <w:rsid w:val="252D9878"/>
    <w:rsid w:val="25382482"/>
    <w:rsid w:val="253A5D50"/>
    <w:rsid w:val="253CEA7E"/>
    <w:rsid w:val="255189EC"/>
    <w:rsid w:val="2565F391"/>
    <w:rsid w:val="2588F468"/>
    <w:rsid w:val="258F6FAC"/>
    <w:rsid w:val="2591ED54"/>
    <w:rsid w:val="25988B27"/>
    <w:rsid w:val="259B8A1C"/>
    <w:rsid w:val="259EA037"/>
    <w:rsid w:val="25B24F00"/>
    <w:rsid w:val="25BBB910"/>
    <w:rsid w:val="25C672BA"/>
    <w:rsid w:val="25CB33D1"/>
    <w:rsid w:val="25CC0005"/>
    <w:rsid w:val="25CC6763"/>
    <w:rsid w:val="25E04CEC"/>
    <w:rsid w:val="25E76A7C"/>
    <w:rsid w:val="25F9680C"/>
    <w:rsid w:val="25FC189E"/>
    <w:rsid w:val="2603D68E"/>
    <w:rsid w:val="26054E2B"/>
    <w:rsid w:val="260B69A9"/>
    <w:rsid w:val="2612AEF7"/>
    <w:rsid w:val="2616EAA4"/>
    <w:rsid w:val="26194B7C"/>
    <w:rsid w:val="261ABC31"/>
    <w:rsid w:val="26216A39"/>
    <w:rsid w:val="262357DF"/>
    <w:rsid w:val="262994E2"/>
    <w:rsid w:val="262BBBE8"/>
    <w:rsid w:val="262CFFDE"/>
    <w:rsid w:val="264054B1"/>
    <w:rsid w:val="2640C3EE"/>
    <w:rsid w:val="26479F6F"/>
    <w:rsid w:val="2648A5E3"/>
    <w:rsid w:val="26497AC4"/>
    <w:rsid w:val="264F10E5"/>
    <w:rsid w:val="2650C8E7"/>
    <w:rsid w:val="265AAB03"/>
    <w:rsid w:val="265ADDD4"/>
    <w:rsid w:val="2661283D"/>
    <w:rsid w:val="2671CEF0"/>
    <w:rsid w:val="2691AAEF"/>
    <w:rsid w:val="26995F94"/>
    <w:rsid w:val="26A504F0"/>
    <w:rsid w:val="26AF8EB8"/>
    <w:rsid w:val="26B17441"/>
    <w:rsid w:val="26BB528F"/>
    <w:rsid w:val="26C7590D"/>
    <w:rsid w:val="26DC6E4E"/>
    <w:rsid w:val="26DE29C2"/>
    <w:rsid w:val="26F98E6B"/>
    <w:rsid w:val="26F9F32B"/>
    <w:rsid w:val="27003AC9"/>
    <w:rsid w:val="27062F16"/>
    <w:rsid w:val="270AA122"/>
    <w:rsid w:val="27370C01"/>
    <w:rsid w:val="27489292"/>
    <w:rsid w:val="275B1153"/>
    <w:rsid w:val="275E4768"/>
    <w:rsid w:val="275F359B"/>
    <w:rsid w:val="275F9CF4"/>
    <w:rsid w:val="276A53EC"/>
    <w:rsid w:val="276DE410"/>
    <w:rsid w:val="278A97C6"/>
    <w:rsid w:val="278FEEA6"/>
    <w:rsid w:val="279E8392"/>
    <w:rsid w:val="279EF9EB"/>
    <w:rsid w:val="27C0EE1D"/>
    <w:rsid w:val="27C87338"/>
    <w:rsid w:val="27D2515C"/>
    <w:rsid w:val="27D39AA2"/>
    <w:rsid w:val="27DB2689"/>
    <w:rsid w:val="27E209F2"/>
    <w:rsid w:val="27E20EC7"/>
    <w:rsid w:val="27EC2287"/>
    <w:rsid w:val="27EE98C9"/>
    <w:rsid w:val="27F16D0B"/>
    <w:rsid w:val="27FBD0BC"/>
    <w:rsid w:val="280FDD37"/>
    <w:rsid w:val="28185167"/>
    <w:rsid w:val="2838071D"/>
    <w:rsid w:val="28470B86"/>
    <w:rsid w:val="2859F6E6"/>
    <w:rsid w:val="2869132A"/>
    <w:rsid w:val="286E38F1"/>
    <w:rsid w:val="2876837E"/>
    <w:rsid w:val="287811B7"/>
    <w:rsid w:val="287DCA1F"/>
    <w:rsid w:val="2891AF0D"/>
    <w:rsid w:val="28952273"/>
    <w:rsid w:val="2895C38C"/>
    <w:rsid w:val="289680CF"/>
    <w:rsid w:val="289D9E94"/>
    <w:rsid w:val="28A00739"/>
    <w:rsid w:val="28A04F3A"/>
    <w:rsid w:val="28B1AB4E"/>
    <w:rsid w:val="28C48116"/>
    <w:rsid w:val="28CFDF33"/>
    <w:rsid w:val="28D1CD55"/>
    <w:rsid w:val="28EDA2EE"/>
    <w:rsid w:val="28FCD4A9"/>
    <w:rsid w:val="290EEA08"/>
    <w:rsid w:val="2910A189"/>
    <w:rsid w:val="291BB9CB"/>
    <w:rsid w:val="29201D0C"/>
    <w:rsid w:val="2927C2D5"/>
    <w:rsid w:val="29357FAF"/>
    <w:rsid w:val="293818DA"/>
    <w:rsid w:val="293E9092"/>
    <w:rsid w:val="294A6079"/>
    <w:rsid w:val="294D19F0"/>
    <w:rsid w:val="295DB8C2"/>
    <w:rsid w:val="2960D633"/>
    <w:rsid w:val="296F3A91"/>
    <w:rsid w:val="297A154B"/>
    <w:rsid w:val="298C1970"/>
    <w:rsid w:val="29A5CE51"/>
    <w:rsid w:val="29B14036"/>
    <w:rsid w:val="29B49751"/>
    <w:rsid w:val="29B591CF"/>
    <w:rsid w:val="29D7103F"/>
    <w:rsid w:val="29DAC4B2"/>
    <w:rsid w:val="29DE324E"/>
    <w:rsid w:val="29F2C403"/>
    <w:rsid w:val="29FA27FD"/>
    <w:rsid w:val="2A0329F9"/>
    <w:rsid w:val="2A1A7563"/>
    <w:rsid w:val="2A255FB6"/>
    <w:rsid w:val="2A3708B8"/>
    <w:rsid w:val="2A3B6046"/>
    <w:rsid w:val="2A41FDBD"/>
    <w:rsid w:val="2A42788F"/>
    <w:rsid w:val="2A44C044"/>
    <w:rsid w:val="2A46D9A1"/>
    <w:rsid w:val="2A627B2D"/>
    <w:rsid w:val="2A651D1B"/>
    <w:rsid w:val="2A684211"/>
    <w:rsid w:val="2A6A8976"/>
    <w:rsid w:val="2A7771B2"/>
    <w:rsid w:val="2A7F9B97"/>
    <w:rsid w:val="2A84EA60"/>
    <w:rsid w:val="2A8979F4"/>
    <w:rsid w:val="2A8F5736"/>
    <w:rsid w:val="2A9095ED"/>
    <w:rsid w:val="2A90E5E5"/>
    <w:rsid w:val="2A96C4A4"/>
    <w:rsid w:val="2AABAB93"/>
    <w:rsid w:val="2AB4A896"/>
    <w:rsid w:val="2ABA010C"/>
    <w:rsid w:val="2ABEB378"/>
    <w:rsid w:val="2AC08744"/>
    <w:rsid w:val="2AC3C1A7"/>
    <w:rsid w:val="2AC6A4DA"/>
    <w:rsid w:val="2AD923E8"/>
    <w:rsid w:val="2ADCA525"/>
    <w:rsid w:val="2AF16139"/>
    <w:rsid w:val="2B015C0D"/>
    <w:rsid w:val="2B0CD4C9"/>
    <w:rsid w:val="2B10D07C"/>
    <w:rsid w:val="2B1F7403"/>
    <w:rsid w:val="2B210F34"/>
    <w:rsid w:val="2B344344"/>
    <w:rsid w:val="2B34A460"/>
    <w:rsid w:val="2B42BBF0"/>
    <w:rsid w:val="2B495320"/>
    <w:rsid w:val="2B4E5195"/>
    <w:rsid w:val="2B6BF55E"/>
    <w:rsid w:val="2B737818"/>
    <w:rsid w:val="2B86A6F7"/>
    <w:rsid w:val="2B86FA48"/>
    <w:rsid w:val="2B8AD9B1"/>
    <w:rsid w:val="2B90BF73"/>
    <w:rsid w:val="2B97972C"/>
    <w:rsid w:val="2B9959A1"/>
    <w:rsid w:val="2BB1CCBB"/>
    <w:rsid w:val="2BBE25EB"/>
    <w:rsid w:val="2BC1864C"/>
    <w:rsid w:val="2BC36A80"/>
    <w:rsid w:val="2BCB6D3B"/>
    <w:rsid w:val="2BEAD0AE"/>
    <w:rsid w:val="2C13AAAD"/>
    <w:rsid w:val="2C160078"/>
    <w:rsid w:val="2C21F7CC"/>
    <w:rsid w:val="2C3C139B"/>
    <w:rsid w:val="2C413831"/>
    <w:rsid w:val="2C4185CF"/>
    <w:rsid w:val="2C4473CD"/>
    <w:rsid w:val="2C45291E"/>
    <w:rsid w:val="2C584BE2"/>
    <w:rsid w:val="2C59319E"/>
    <w:rsid w:val="2C693349"/>
    <w:rsid w:val="2C7D5789"/>
    <w:rsid w:val="2C963C02"/>
    <w:rsid w:val="2C96D1F9"/>
    <w:rsid w:val="2C9C4EEF"/>
    <w:rsid w:val="2CA01A78"/>
    <w:rsid w:val="2CA37A2B"/>
    <w:rsid w:val="2CA3FB6B"/>
    <w:rsid w:val="2CA4433B"/>
    <w:rsid w:val="2CB3F64C"/>
    <w:rsid w:val="2CBBE3D2"/>
    <w:rsid w:val="2CCC9299"/>
    <w:rsid w:val="2CEF539A"/>
    <w:rsid w:val="2CF1EB53"/>
    <w:rsid w:val="2CFAE618"/>
    <w:rsid w:val="2CFC97FC"/>
    <w:rsid w:val="2D0F8586"/>
    <w:rsid w:val="2D12F2C5"/>
    <w:rsid w:val="2D444045"/>
    <w:rsid w:val="2D59FB69"/>
    <w:rsid w:val="2D61BB3D"/>
    <w:rsid w:val="2D629B39"/>
    <w:rsid w:val="2D6665D0"/>
    <w:rsid w:val="2D7928C5"/>
    <w:rsid w:val="2D8198B4"/>
    <w:rsid w:val="2D9AA1B5"/>
    <w:rsid w:val="2DA08B0E"/>
    <w:rsid w:val="2DA14A20"/>
    <w:rsid w:val="2DADF454"/>
    <w:rsid w:val="2DAE9F13"/>
    <w:rsid w:val="2DCE06E5"/>
    <w:rsid w:val="2DE00EFD"/>
    <w:rsid w:val="2DF15C0C"/>
    <w:rsid w:val="2DF98A4F"/>
    <w:rsid w:val="2E0B8F6F"/>
    <w:rsid w:val="2E1649B8"/>
    <w:rsid w:val="2E1E8FB3"/>
    <w:rsid w:val="2E273863"/>
    <w:rsid w:val="2E277D62"/>
    <w:rsid w:val="2E47F6C8"/>
    <w:rsid w:val="2E674548"/>
    <w:rsid w:val="2E73F82B"/>
    <w:rsid w:val="2E77CCA0"/>
    <w:rsid w:val="2E793F74"/>
    <w:rsid w:val="2E7F2D00"/>
    <w:rsid w:val="2E911848"/>
    <w:rsid w:val="2EA2C6AD"/>
    <w:rsid w:val="2EB791F5"/>
    <w:rsid w:val="2EC19295"/>
    <w:rsid w:val="2EC4D853"/>
    <w:rsid w:val="2EC70D5B"/>
    <w:rsid w:val="2ECAFA9C"/>
    <w:rsid w:val="2ECBB294"/>
    <w:rsid w:val="2ECD31DC"/>
    <w:rsid w:val="2ED03469"/>
    <w:rsid w:val="2ED57B13"/>
    <w:rsid w:val="2EE98E40"/>
    <w:rsid w:val="2EEB0114"/>
    <w:rsid w:val="2F0842AC"/>
    <w:rsid w:val="2F125141"/>
    <w:rsid w:val="2F12F29E"/>
    <w:rsid w:val="2F16ED71"/>
    <w:rsid w:val="2F1874DD"/>
    <w:rsid w:val="2F344707"/>
    <w:rsid w:val="2F51B69B"/>
    <w:rsid w:val="2F57B9CF"/>
    <w:rsid w:val="2F687C91"/>
    <w:rsid w:val="2F883EF0"/>
    <w:rsid w:val="2F8C4F0B"/>
    <w:rsid w:val="2F8C95F0"/>
    <w:rsid w:val="2F913763"/>
    <w:rsid w:val="2F97D4DA"/>
    <w:rsid w:val="2F9D8543"/>
    <w:rsid w:val="2F9FD790"/>
    <w:rsid w:val="2FAB1A40"/>
    <w:rsid w:val="2FB33983"/>
    <w:rsid w:val="2FBC3953"/>
    <w:rsid w:val="2FC7F153"/>
    <w:rsid w:val="2FCAF668"/>
    <w:rsid w:val="2FD1BEB5"/>
    <w:rsid w:val="2FD1E895"/>
    <w:rsid w:val="2FD22611"/>
    <w:rsid w:val="2FD5CE3B"/>
    <w:rsid w:val="2FDA8EAC"/>
    <w:rsid w:val="2FDC2E19"/>
    <w:rsid w:val="2FE0CE96"/>
    <w:rsid w:val="2FE97779"/>
    <w:rsid w:val="2FEFEDCB"/>
    <w:rsid w:val="2FF2041A"/>
    <w:rsid w:val="2FFDD50F"/>
    <w:rsid w:val="30002C83"/>
    <w:rsid w:val="300B113C"/>
    <w:rsid w:val="302B5512"/>
    <w:rsid w:val="302C3E99"/>
    <w:rsid w:val="302D2A05"/>
    <w:rsid w:val="302E7C40"/>
    <w:rsid w:val="30335984"/>
    <w:rsid w:val="3034EEB3"/>
    <w:rsid w:val="3036C6CD"/>
    <w:rsid w:val="304402E4"/>
    <w:rsid w:val="304BBDCD"/>
    <w:rsid w:val="304CF852"/>
    <w:rsid w:val="305FEFDC"/>
    <w:rsid w:val="306C6971"/>
    <w:rsid w:val="306D082D"/>
    <w:rsid w:val="307F4304"/>
    <w:rsid w:val="3088F609"/>
    <w:rsid w:val="3091A245"/>
    <w:rsid w:val="3094E51E"/>
    <w:rsid w:val="309AE45F"/>
    <w:rsid w:val="309FF5DF"/>
    <w:rsid w:val="30A2BC83"/>
    <w:rsid w:val="30A37494"/>
    <w:rsid w:val="30A3AE0A"/>
    <w:rsid w:val="30A6FC8F"/>
    <w:rsid w:val="30C1EE26"/>
    <w:rsid w:val="30C3D6B7"/>
    <w:rsid w:val="30C86B6D"/>
    <w:rsid w:val="30CCECE6"/>
    <w:rsid w:val="30D8536A"/>
    <w:rsid w:val="30E514D9"/>
    <w:rsid w:val="30F51234"/>
    <w:rsid w:val="30F5E7B4"/>
    <w:rsid w:val="31036D5E"/>
    <w:rsid w:val="31106FF4"/>
    <w:rsid w:val="31251ADD"/>
    <w:rsid w:val="31319E72"/>
    <w:rsid w:val="3136CA32"/>
    <w:rsid w:val="3137E710"/>
    <w:rsid w:val="313858E6"/>
    <w:rsid w:val="3150884B"/>
    <w:rsid w:val="316DE185"/>
    <w:rsid w:val="3170006C"/>
    <w:rsid w:val="317DAAFF"/>
    <w:rsid w:val="31816FCE"/>
    <w:rsid w:val="31834B3C"/>
    <w:rsid w:val="31992250"/>
    <w:rsid w:val="31999F04"/>
    <w:rsid w:val="319F034F"/>
    <w:rsid w:val="31B38578"/>
    <w:rsid w:val="31BBB00B"/>
    <w:rsid w:val="31D0AFF6"/>
    <w:rsid w:val="31E37337"/>
    <w:rsid w:val="31EAE03C"/>
    <w:rsid w:val="31F27D26"/>
    <w:rsid w:val="31FC2022"/>
    <w:rsid w:val="3203A2F7"/>
    <w:rsid w:val="3203D8C0"/>
    <w:rsid w:val="32089B25"/>
    <w:rsid w:val="32219405"/>
    <w:rsid w:val="322C05AE"/>
    <w:rsid w:val="32356740"/>
    <w:rsid w:val="32479B9E"/>
    <w:rsid w:val="324EC458"/>
    <w:rsid w:val="325771C7"/>
    <w:rsid w:val="325B8B4F"/>
    <w:rsid w:val="325E2FE0"/>
    <w:rsid w:val="32703E86"/>
    <w:rsid w:val="327296AE"/>
    <w:rsid w:val="327A8852"/>
    <w:rsid w:val="3286B56F"/>
    <w:rsid w:val="328A3337"/>
    <w:rsid w:val="328E682B"/>
    <w:rsid w:val="329FCB1F"/>
    <w:rsid w:val="32AA2266"/>
    <w:rsid w:val="32AA8568"/>
    <w:rsid w:val="32B9FAD2"/>
    <w:rsid w:val="32C01DFD"/>
    <w:rsid w:val="32C88C50"/>
    <w:rsid w:val="32DCEDDA"/>
    <w:rsid w:val="32DFF87B"/>
    <w:rsid w:val="32E1CA5D"/>
    <w:rsid w:val="32EA42CD"/>
    <w:rsid w:val="32EF9FBB"/>
    <w:rsid w:val="32F9F993"/>
    <w:rsid w:val="3304C730"/>
    <w:rsid w:val="330D04CB"/>
    <w:rsid w:val="331403F1"/>
    <w:rsid w:val="33210581"/>
    <w:rsid w:val="3322DF25"/>
    <w:rsid w:val="332581C2"/>
    <w:rsid w:val="332E6F8C"/>
    <w:rsid w:val="33388AA7"/>
    <w:rsid w:val="333F44ED"/>
    <w:rsid w:val="3341BD02"/>
    <w:rsid w:val="334F7437"/>
    <w:rsid w:val="33611D9F"/>
    <w:rsid w:val="3363A811"/>
    <w:rsid w:val="33685EC5"/>
    <w:rsid w:val="336D6538"/>
    <w:rsid w:val="3373A22A"/>
    <w:rsid w:val="33782576"/>
    <w:rsid w:val="337B9BE9"/>
    <w:rsid w:val="3383B401"/>
    <w:rsid w:val="33990EEA"/>
    <w:rsid w:val="339B6CB1"/>
    <w:rsid w:val="33B50EE5"/>
    <w:rsid w:val="33B71D24"/>
    <w:rsid w:val="33C845ED"/>
    <w:rsid w:val="33CFF217"/>
    <w:rsid w:val="33F73C8D"/>
    <w:rsid w:val="33FAFC05"/>
    <w:rsid w:val="33FF34C6"/>
    <w:rsid w:val="3404AA4E"/>
    <w:rsid w:val="34066361"/>
    <w:rsid w:val="34077B60"/>
    <w:rsid w:val="3409486D"/>
    <w:rsid w:val="340BA64D"/>
    <w:rsid w:val="3410E557"/>
    <w:rsid w:val="3414DE3D"/>
    <w:rsid w:val="3424DFBD"/>
    <w:rsid w:val="34260E95"/>
    <w:rsid w:val="3438A723"/>
    <w:rsid w:val="343DF52A"/>
    <w:rsid w:val="343E3375"/>
    <w:rsid w:val="3445E93B"/>
    <w:rsid w:val="3448F5FC"/>
    <w:rsid w:val="3449FE44"/>
    <w:rsid w:val="34572BF9"/>
    <w:rsid w:val="345C3635"/>
    <w:rsid w:val="345F197F"/>
    <w:rsid w:val="3471126D"/>
    <w:rsid w:val="34712937"/>
    <w:rsid w:val="347627F7"/>
    <w:rsid w:val="3481B1D0"/>
    <w:rsid w:val="349017FE"/>
    <w:rsid w:val="34A11B16"/>
    <w:rsid w:val="34AD0733"/>
    <w:rsid w:val="34B020DE"/>
    <w:rsid w:val="34B40237"/>
    <w:rsid w:val="34B4C919"/>
    <w:rsid w:val="34B66AB8"/>
    <w:rsid w:val="34BC02FB"/>
    <w:rsid w:val="34C336B5"/>
    <w:rsid w:val="34C59B10"/>
    <w:rsid w:val="34C7278D"/>
    <w:rsid w:val="34D24DF3"/>
    <w:rsid w:val="34D5D514"/>
    <w:rsid w:val="34DB3022"/>
    <w:rsid w:val="34ED8840"/>
    <w:rsid w:val="34F35129"/>
    <w:rsid w:val="34FF7E46"/>
    <w:rsid w:val="350927E6"/>
    <w:rsid w:val="350D0459"/>
    <w:rsid w:val="3513A660"/>
    <w:rsid w:val="35152A07"/>
    <w:rsid w:val="35201BDA"/>
    <w:rsid w:val="352AE452"/>
    <w:rsid w:val="35327339"/>
    <w:rsid w:val="3533653D"/>
    <w:rsid w:val="3533E32C"/>
    <w:rsid w:val="35440BA0"/>
    <w:rsid w:val="354FA9B1"/>
    <w:rsid w:val="35597058"/>
    <w:rsid w:val="355FBF30"/>
    <w:rsid w:val="3569A2FC"/>
    <w:rsid w:val="356A9EE0"/>
    <w:rsid w:val="3576CB76"/>
    <w:rsid w:val="357A5C56"/>
    <w:rsid w:val="3580F977"/>
    <w:rsid w:val="35819156"/>
    <w:rsid w:val="3585CDA2"/>
    <w:rsid w:val="358793AE"/>
    <w:rsid w:val="3591AB48"/>
    <w:rsid w:val="35A8848C"/>
    <w:rsid w:val="35AB0D1B"/>
    <w:rsid w:val="35AC0D2D"/>
    <w:rsid w:val="35AC7547"/>
    <w:rsid w:val="35B229DB"/>
    <w:rsid w:val="35C4C3EE"/>
    <w:rsid w:val="35C7C4A1"/>
    <w:rsid w:val="35D117E5"/>
    <w:rsid w:val="35D41281"/>
    <w:rsid w:val="35D5002E"/>
    <w:rsid w:val="35ECB909"/>
    <w:rsid w:val="35F6BB5C"/>
    <w:rsid w:val="3602D761"/>
    <w:rsid w:val="36062533"/>
    <w:rsid w:val="3606D1DB"/>
    <w:rsid w:val="360894EF"/>
    <w:rsid w:val="360D6E31"/>
    <w:rsid w:val="361716AF"/>
    <w:rsid w:val="3623210A"/>
    <w:rsid w:val="3627B4ED"/>
    <w:rsid w:val="362A1D09"/>
    <w:rsid w:val="363928DE"/>
    <w:rsid w:val="3641365E"/>
    <w:rsid w:val="36440E15"/>
    <w:rsid w:val="364922E9"/>
    <w:rsid w:val="365868D7"/>
    <w:rsid w:val="36595014"/>
    <w:rsid w:val="365E4835"/>
    <w:rsid w:val="3660E7DD"/>
    <w:rsid w:val="367004E0"/>
    <w:rsid w:val="367ABF29"/>
    <w:rsid w:val="367D6792"/>
    <w:rsid w:val="3695484C"/>
    <w:rsid w:val="36B40AE7"/>
    <w:rsid w:val="36C9E627"/>
    <w:rsid w:val="36D4FB87"/>
    <w:rsid w:val="36F8777E"/>
    <w:rsid w:val="36F8E7D1"/>
    <w:rsid w:val="36FA38C7"/>
    <w:rsid w:val="36FBCB7C"/>
    <w:rsid w:val="36FBE6C6"/>
    <w:rsid w:val="3719C7A4"/>
    <w:rsid w:val="371C326A"/>
    <w:rsid w:val="37283CC6"/>
    <w:rsid w:val="372F8F81"/>
    <w:rsid w:val="37319B1C"/>
    <w:rsid w:val="373BEFA0"/>
    <w:rsid w:val="37455EEB"/>
    <w:rsid w:val="374575A8"/>
    <w:rsid w:val="374B0F54"/>
    <w:rsid w:val="374F9761"/>
    <w:rsid w:val="37512BDA"/>
    <w:rsid w:val="3751EA92"/>
    <w:rsid w:val="3753AD05"/>
    <w:rsid w:val="376ABF83"/>
    <w:rsid w:val="37718A37"/>
    <w:rsid w:val="37735AD1"/>
    <w:rsid w:val="37887328"/>
    <w:rsid w:val="37894674"/>
    <w:rsid w:val="379686D1"/>
    <w:rsid w:val="379C4331"/>
    <w:rsid w:val="37B0DD84"/>
    <w:rsid w:val="37CB630B"/>
    <w:rsid w:val="37D4FD32"/>
    <w:rsid w:val="37D7B482"/>
    <w:rsid w:val="37D83036"/>
    <w:rsid w:val="37F9C153"/>
    <w:rsid w:val="37FBA83B"/>
    <w:rsid w:val="37FBD934"/>
    <w:rsid w:val="3802E104"/>
    <w:rsid w:val="381AA465"/>
    <w:rsid w:val="381B72DF"/>
    <w:rsid w:val="381ECECC"/>
    <w:rsid w:val="3827C4E4"/>
    <w:rsid w:val="3836343F"/>
    <w:rsid w:val="384028D1"/>
    <w:rsid w:val="384313F6"/>
    <w:rsid w:val="3854960D"/>
    <w:rsid w:val="385B3D4E"/>
    <w:rsid w:val="385C4155"/>
    <w:rsid w:val="38638431"/>
    <w:rsid w:val="3868C541"/>
    <w:rsid w:val="386EB048"/>
    <w:rsid w:val="387E93FB"/>
    <w:rsid w:val="387F769B"/>
    <w:rsid w:val="3882CF9F"/>
    <w:rsid w:val="38B2BF34"/>
    <w:rsid w:val="38E356ED"/>
    <w:rsid w:val="38F28EE6"/>
    <w:rsid w:val="38F417A3"/>
    <w:rsid w:val="3901330F"/>
    <w:rsid w:val="39017078"/>
    <w:rsid w:val="390D2224"/>
    <w:rsid w:val="391054E5"/>
    <w:rsid w:val="391557AB"/>
    <w:rsid w:val="3918CA94"/>
    <w:rsid w:val="3919DA0B"/>
    <w:rsid w:val="391D692F"/>
    <w:rsid w:val="39275F95"/>
    <w:rsid w:val="392E7536"/>
    <w:rsid w:val="392ECB5D"/>
    <w:rsid w:val="3932F5EE"/>
    <w:rsid w:val="39403FD2"/>
    <w:rsid w:val="3945543B"/>
    <w:rsid w:val="394C0804"/>
    <w:rsid w:val="39510F35"/>
    <w:rsid w:val="39625150"/>
    <w:rsid w:val="396474BF"/>
    <w:rsid w:val="3970B470"/>
    <w:rsid w:val="39725692"/>
    <w:rsid w:val="3972C62D"/>
    <w:rsid w:val="39783C54"/>
    <w:rsid w:val="3978B5A0"/>
    <w:rsid w:val="39798AE2"/>
    <w:rsid w:val="39A60237"/>
    <w:rsid w:val="39B02D87"/>
    <w:rsid w:val="39C609B5"/>
    <w:rsid w:val="39CC5196"/>
    <w:rsid w:val="39D39E04"/>
    <w:rsid w:val="39D41DE8"/>
    <w:rsid w:val="39DDA913"/>
    <w:rsid w:val="39F6BF62"/>
    <w:rsid w:val="39FB74A4"/>
    <w:rsid w:val="39FFDBE2"/>
    <w:rsid w:val="3A030D9E"/>
    <w:rsid w:val="3A0E16BF"/>
    <w:rsid w:val="3A117B56"/>
    <w:rsid w:val="3A12BFB9"/>
    <w:rsid w:val="3A208A7F"/>
    <w:rsid w:val="3A20E50F"/>
    <w:rsid w:val="3A215C0C"/>
    <w:rsid w:val="3A2642A4"/>
    <w:rsid w:val="3A3CA131"/>
    <w:rsid w:val="3A499431"/>
    <w:rsid w:val="3A61EEF2"/>
    <w:rsid w:val="3A65B43F"/>
    <w:rsid w:val="3A6B6B23"/>
    <w:rsid w:val="3A7D15D8"/>
    <w:rsid w:val="3A838062"/>
    <w:rsid w:val="3A9E58BC"/>
    <w:rsid w:val="3AAF7395"/>
    <w:rsid w:val="3ABBAEFE"/>
    <w:rsid w:val="3AC12F40"/>
    <w:rsid w:val="3AD08CB7"/>
    <w:rsid w:val="3AE2F9D2"/>
    <w:rsid w:val="3AEA6187"/>
    <w:rsid w:val="3B07DB87"/>
    <w:rsid w:val="3B102A25"/>
    <w:rsid w:val="3B19D8AB"/>
    <w:rsid w:val="3B1B86C1"/>
    <w:rsid w:val="3B1C48B7"/>
    <w:rsid w:val="3B2A87BB"/>
    <w:rsid w:val="3B2D21FF"/>
    <w:rsid w:val="3B2DDA1A"/>
    <w:rsid w:val="3B32B185"/>
    <w:rsid w:val="3B38300E"/>
    <w:rsid w:val="3B499C56"/>
    <w:rsid w:val="3B4C9D11"/>
    <w:rsid w:val="3B52902B"/>
    <w:rsid w:val="3B598F89"/>
    <w:rsid w:val="3B6C0E43"/>
    <w:rsid w:val="3B75638C"/>
    <w:rsid w:val="3B77321B"/>
    <w:rsid w:val="3B7E844F"/>
    <w:rsid w:val="3B8150F9"/>
    <w:rsid w:val="3B8E2F0D"/>
    <w:rsid w:val="3BA24911"/>
    <w:rsid w:val="3BA324B0"/>
    <w:rsid w:val="3BB339A5"/>
    <w:rsid w:val="3BBD3060"/>
    <w:rsid w:val="3BCED28C"/>
    <w:rsid w:val="3BD43ACE"/>
    <w:rsid w:val="3BE06F5C"/>
    <w:rsid w:val="3BF1C6D9"/>
    <w:rsid w:val="3BFA39C9"/>
    <w:rsid w:val="3BFD3893"/>
    <w:rsid w:val="3BFE5D72"/>
    <w:rsid w:val="3C004C71"/>
    <w:rsid w:val="3C0BA6D2"/>
    <w:rsid w:val="3C0C624D"/>
    <w:rsid w:val="3C0F2F7B"/>
    <w:rsid w:val="3C18DD33"/>
    <w:rsid w:val="3C2F9793"/>
    <w:rsid w:val="3C35EC59"/>
    <w:rsid w:val="3C3A8B86"/>
    <w:rsid w:val="3C3B99AC"/>
    <w:rsid w:val="3C44A640"/>
    <w:rsid w:val="3C4FA241"/>
    <w:rsid w:val="3C50D092"/>
    <w:rsid w:val="3C5816D7"/>
    <w:rsid w:val="3C620C08"/>
    <w:rsid w:val="3C7B8CDA"/>
    <w:rsid w:val="3C7E6238"/>
    <w:rsid w:val="3C87E5AE"/>
    <w:rsid w:val="3C8A1DC1"/>
    <w:rsid w:val="3C9286D4"/>
    <w:rsid w:val="3C9B7E09"/>
    <w:rsid w:val="3CA13549"/>
    <w:rsid w:val="3CA7D705"/>
    <w:rsid w:val="3CAB9D23"/>
    <w:rsid w:val="3CB1A6D2"/>
    <w:rsid w:val="3CC19613"/>
    <w:rsid w:val="3CC992B9"/>
    <w:rsid w:val="3CCC12F3"/>
    <w:rsid w:val="3CD26CCC"/>
    <w:rsid w:val="3CDE1774"/>
    <w:rsid w:val="3CE01AE9"/>
    <w:rsid w:val="3CE374E8"/>
    <w:rsid w:val="3CE40C60"/>
    <w:rsid w:val="3CE4D60A"/>
    <w:rsid w:val="3CF49994"/>
    <w:rsid w:val="3D355090"/>
    <w:rsid w:val="3D3AD59E"/>
    <w:rsid w:val="3D40888F"/>
    <w:rsid w:val="3D4509DE"/>
    <w:rsid w:val="3D48FDA2"/>
    <w:rsid w:val="3D52E7BE"/>
    <w:rsid w:val="3D5554F2"/>
    <w:rsid w:val="3D5FA88D"/>
    <w:rsid w:val="3D662F9E"/>
    <w:rsid w:val="3D776F29"/>
    <w:rsid w:val="3D78BFBE"/>
    <w:rsid w:val="3D7A477F"/>
    <w:rsid w:val="3D8D3D87"/>
    <w:rsid w:val="3D914429"/>
    <w:rsid w:val="3D916069"/>
    <w:rsid w:val="3D91D832"/>
    <w:rsid w:val="3D9AE853"/>
    <w:rsid w:val="3DA7132B"/>
    <w:rsid w:val="3DABD4C3"/>
    <w:rsid w:val="3DBFCB5E"/>
    <w:rsid w:val="3DC324AE"/>
    <w:rsid w:val="3DD4A405"/>
    <w:rsid w:val="3DD80EE8"/>
    <w:rsid w:val="3DDB5A89"/>
    <w:rsid w:val="3DDBB498"/>
    <w:rsid w:val="3DE016A5"/>
    <w:rsid w:val="3DEECBA6"/>
    <w:rsid w:val="3DF3AE05"/>
    <w:rsid w:val="3DF88A2C"/>
    <w:rsid w:val="3E06FDE8"/>
    <w:rsid w:val="3E1D3BFC"/>
    <w:rsid w:val="3E20DE58"/>
    <w:rsid w:val="3E22B9F0"/>
    <w:rsid w:val="3E2B9929"/>
    <w:rsid w:val="3E3090CF"/>
    <w:rsid w:val="3E3143BE"/>
    <w:rsid w:val="3E43E8CF"/>
    <w:rsid w:val="3E545CAB"/>
    <w:rsid w:val="3E574795"/>
    <w:rsid w:val="3E62B8B1"/>
    <w:rsid w:val="3E687ACC"/>
    <w:rsid w:val="3E6D72FA"/>
    <w:rsid w:val="3E771478"/>
    <w:rsid w:val="3EA78806"/>
    <w:rsid w:val="3EAE6E36"/>
    <w:rsid w:val="3EBD5271"/>
    <w:rsid w:val="3EDC5C44"/>
    <w:rsid w:val="3EE0DC69"/>
    <w:rsid w:val="3EE1C158"/>
    <w:rsid w:val="3EE87474"/>
    <w:rsid w:val="3EEBB5A7"/>
    <w:rsid w:val="3EEC73BE"/>
    <w:rsid w:val="3EED454B"/>
    <w:rsid w:val="3EEFE5CC"/>
    <w:rsid w:val="3EF05365"/>
    <w:rsid w:val="3EF0A29E"/>
    <w:rsid w:val="3EF94B5D"/>
    <w:rsid w:val="3EFE3585"/>
    <w:rsid w:val="3F008172"/>
    <w:rsid w:val="3F0AF3D3"/>
    <w:rsid w:val="3F118459"/>
    <w:rsid w:val="3F11B72A"/>
    <w:rsid w:val="3F1AA669"/>
    <w:rsid w:val="3F2BF84C"/>
    <w:rsid w:val="3F31B9C8"/>
    <w:rsid w:val="3F4F2635"/>
    <w:rsid w:val="3F571DB4"/>
    <w:rsid w:val="3F5BD918"/>
    <w:rsid w:val="3F72A2F6"/>
    <w:rsid w:val="3F849948"/>
    <w:rsid w:val="3F850F81"/>
    <w:rsid w:val="3F991839"/>
    <w:rsid w:val="3F9B5AB0"/>
    <w:rsid w:val="3FAB5A63"/>
    <w:rsid w:val="3FC996D7"/>
    <w:rsid w:val="3FCDF66F"/>
    <w:rsid w:val="3FE0A9E8"/>
    <w:rsid w:val="3FE62AFE"/>
    <w:rsid w:val="3FF5A00C"/>
    <w:rsid w:val="3FF712E0"/>
    <w:rsid w:val="40176912"/>
    <w:rsid w:val="4019477E"/>
    <w:rsid w:val="401F38F7"/>
    <w:rsid w:val="40293B61"/>
    <w:rsid w:val="4038D99B"/>
    <w:rsid w:val="40525771"/>
    <w:rsid w:val="405955A3"/>
    <w:rsid w:val="40622ACB"/>
    <w:rsid w:val="407F8DEA"/>
    <w:rsid w:val="40A0ECF2"/>
    <w:rsid w:val="40A20E8C"/>
    <w:rsid w:val="40A5149B"/>
    <w:rsid w:val="40A71039"/>
    <w:rsid w:val="40A7ABF1"/>
    <w:rsid w:val="40AE89E9"/>
    <w:rsid w:val="40BC9EF3"/>
    <w:rsid w:val="40CA334B"/>
    <w:rsid w:val="40D5A985"/>
    <w:rsid w:val="40D6E727"/>
    <w:rsid w:val="40E29671"/>
    <w:rsid w:val="40EE1147"/>
    <w:rsid w:val="40F657D4"/>
    <w:rsid w:val="40F8FF08"/>
    <w:rsid w:val="40FA4A42"/>
    <w:rsid w:val="410D1FD7"/>
    <w:rsid w:val="4117D9FA"/>
    <w:rsid w:val="412441B5"/>
    <w:rsid w:val="4141030A"/>
    <w:rsid w:val="41417EBC"/>
    <w:rsid w:val="415361CB"/>
    <w:rsid w:val="415FA257"/>
    <w:rsid w:val="4163B65C"/>
    <w:rsid w:val="417693B6"/>
    <w:rsid w:val="417CD060"/>
    <w:rsid w:val="41812D93"/>
    <w:rsid w:val="41A15516"/>
    <w:rsid w:val="41A5A6AD"/>
    <w:rsid w:val="41C5A991"/>
    <w:rsid w:val="41D179C6"/>
    <w:rsid w:val="41EEF7A2"/>
    <w:rsid w:val="41F3C13D"/>
    <w:rsid w:val="420139CF"/>
    <w:rsid w:val="42063DD3"/>
    <w:rsid w:val="4206F10F"/>
    <w:rsid w:val="42164D84"/>
    <w:rsid w:val="421BC68C"/>
    <w:rsid w:val="42242026"/>
    <w:rsid w:val="42293C2B"/>
    <w:rsid w:val="423448A0"/>
    <w:rsid w:val="423BA946"/>
    <w:rsid w:val="424DEB73"/>
    <w:rsid w:val="424E40AD"/>
    <w:rsid w:val="42519EE2"/>
    <w:rsid w:val="42568FFE"/>
    <w:rsid w:val="425CDA78"/>
    <w:rsid w:val="425D0D49"/>
    <w:rsid w:val="4260B942"/>
    <w:rsid w:val="42647708"/>
    <w:rsid w:val="427350EE"/>
    <w:rsid w:val="4279516B"/>
    <w:rsid w:val="42853ADA"/>
    <w:rsid w:val="428C4730"/>
    <w:rsid w:val="428C857B"/>
    <w:rsid w:val="4295EF72"/>
    <w:rsid w:val="429E28EC"/>
    <w:rsid w:val="42A84086"/>
    <w:rsid w:val="42BFAD13"/>
    <w:rsid w:val="42C10AE1"/>
    <w:rsid w:val="42C30DB7"/>
    <w:rsid w:val="42D9E2A2"/>
    <w:rsid w:val="4302A728"/>
    <w:rsid w:val="4304A402"/>
    <w:rsid w:val="4311E326"/>
    <w:rsid w:val="433CBDD7"/>
    <w:rsid w:val="43482ABE"/>
    <w:rsid w:val="434F1A62"/>
    <w:rsid w:val="43964C95"/>
    <w:rsid w:val="43A625AB"/>
    <w:rsid w:val="43B9C1D9"/>
    <w:rsid w:val="43BC2771"/>
    <w:rsid w:val="43C7BBE0"/>
    <w:rsid w:val="43D752AB"/>
    <w:rsid w:val="43ED1534"/>
    <w:rsid w:val="4400825E"/>
    <w:rsid w:val="440DBC4B"/>
    <w:rsid w:val="44138790"/>
    <w:rsid w:val="4416BCA5"/>
    <w:rsid w:val="441C0AD3"/>
    <w:rsid w:val="441FD4D1"/>
    <w:rsid w:val="44297939"/>
    <w:rsid w:val="442A2D57"/>
    <w:rsid w:val="4435B2F3"/>
    <w:rsid w:val="4445E148"/>
    <w:rsid w:val="4455C690"/>
    <w:rsid w:val="445E186B"/>
    <w:rsid w:val="4469C3EE"/>
    <w:rsid w:val="446B25EA"/>
    <w:rsid w:val="446C4519"/>
    <w:rsid w:val="446EE35A"/>
    <w:rsid w:val="44710332"/>
    <w:rsid w:val="44871A30"/>
    <w:rsid w:val="448CD114"/>
    <w:rsid w:val="44A7C9D2"/>
    <w:rsid w:val="44B43F4C"/>
    <w:rsid w:val="44B521EC"/>
    <w:rsid w:val="44BDF217"/>
    <w:rsid w:val="44C1B0E5"/>
    <w:rsid w:val="44C3D3BF"/>
    <w:rsid w:val="44C857A1"/>
    <w:rsid w:val="44CB59C0"/>
    <w:rsid w:val="44CC0294"/>
    <w:rsid w:val="44DE7AE6"/>
    <w:rsid w:val="44ED2214"/>
    <w:rsid w:val="44EFA6B1"/>
    <w:rsid w:val="45013057"/>
    <w:rsid w:val="451297B2"/>
    <w:rsid w:val="451839FA"/>
    <w:rsid w:val="45195648"/>
    <w:rsid w:val="451C9B6C"/>
    <w:rsid w:val="4525EC3B"/>
    <w:rsid w:val="45269FA8"/>
    <w:rsid w:val="45304721"/>
    <w:rsid w:val="453CFE3C"/>
    <w:rsid w:val="453FE7FF"/>
    <w:rsid w:val="45420A4F"/>
    <w:rsid w:val="45478B00"/>
    <w:rsid w:val="454D4829"/>
    <w:rsid w:val="4558B1FE"/>
    <w:rsid w:val="4558F42A"/>
    <w:rsid w:val="455A4595"/>
    <w:rsid w:val="45631294"/>
    <w:rsid w:val="4582BF16"/>
    <w:rsid w:val="459233E1"/>
    <w:rsid w:val="459E0D94"/>
    <w:rsid w:val="45A1DAC5"/>
    <w:rsid w:val="45A78B77"/>
    <w:rsid w:val="45A8E4DF"/>
    <w:rsid w:val="45BACC77"/>
    <w:rsid w:val="45C2206F"/>
    <w:rsid w:val="45C4F37E"/>
    <w:rsid w:val="45D36C2A"/>
    <w:rsid w:val="45D559D0"/>
    <w:rsid w:val="45D72AD0"/>
    <w:rsid w:val="45E44C96"/>
    <w:rsid w:val="45F4A4FC"/>
    <w:rsid w:val="45F94613"/>
    <w:rsid w:val="45FC3B6B"/>
    <w:rsid w:val="460125FD"/>
    <w:rsid w:val="4609EA6D"/>
    <w:rsid w:val="460B63E6"/>
    <w:rsid w:val="461E8D19"/>
    <w:rsid w:val="462085B1"/>
    <w:rsid w:val="462C6B0F"/>
    <w:rsid w:val="4638E16B"/>
    <w:rsid w:val="46397F45"/>
    <w:rsid w:val="465A9781"/>
    <w:rsid w:val="465B2E62"/>
    <w:rsid w:val="465BC576"/>
    <w:rsid w:val="465E4A94"/>
    <w:rsid w:val="466A5073"/>
    <w:rsid w:val="467875F6"/>
    <w:rsid w:val="467AAF0D"/>
    <w:rsid w:val="467D0CD3"/>
    <w:rsid w:val="467E22A0"/>
    <w:rsid w:val="468BEB21"/>
    <w:rsid w:val="468CF277"/>
    <w:rsid w:val="46971B24"/>
    <w:rsid w:val="46AA1068"/>
    <w:rsid w:val="46AC0FD3"/>
    <w:rsid w:val="46BD3A8B"/>
    <w:rsid w:val="46C077CB"/>
    <w:rsid w:val="46C5B2F6"/>
    <w:rsid w:val="46D0B0FE"/>
    <w:rsid w:val="46D1EB29"/>
    <w:rsid w:val="46DF6267"/>
    <w:rsid w:val="46EF3EAD"/>
    <w:rsid w:val="46F31D06"/>
    <w:rsid w:val="46FD15E8"/>
    <w:rsid w:val="46FDE6D6"/>
    <w:rsid w:val="46FE9FA3"/>
    <w:rsid w:val="47148162"/>
    <w:rsid w:val="4717C9A5"/>
    <w:rsid w:val="471D449E"/>
    <w:rsid w:val="472E0505"/>
    <w:rsid w:val="472FD542"/>
    <w:rsid w:val="47349007"/>
    <w:rsid w:val="4734FBF2"/>
    <w:rsid w:val="473995F4"/>
    <w:rsid w:val="473E5770"/>
    <w:rsid w:val="47436266"/>
    <w:rsid w:val="4751433E"/>
    <w:rsid w:val="4756F85E"/>
    <w:rsid w:val="475B3ED1"/>
    <w:rsid w:val="4760D4F2"/>
    <w:rsid w:val="47730CE3"/>
    <w:rsid w:val="47802B12"/>
    <w:rsid w:val="4782BEBB"/>
    <w:rsid w:val="478D0926"/>
    <w:rsid w:val="478FCBAD"/>
    <w:rsid w:val="47B9AD41"/>
    <w:rsid w:val="47C99C36"/>
    <w:rsid w:val="47CB89DC"/>
    <w:rsid w:val="47CBCFD7"/>
    <w:rsid w:val="47CEB133"/>
    <w:rsid w:val="47D2748E"/>
    <w:rsid w:val="47D2EA26"/>
    <w:rsid w:val="47E81E14"/>
    <w:rsid w:val="47E944C5"/>
    <w:rsid w:val="47EBE240"/>
    <w:rsid w:val="47EE4886"/>
    <w:rsid w:val="47F82885"/>
    <w:rsid w:val="4800A366"/>
    <w:rsid w:val="48158430"/>
    <w:rsid w:val="481E3D84"/>
    <w:rsid w:val="48229083"/>
    <w:rsid w:val="4831A04B"/>
    <w:rsid w:val="483D5E53"/>
    <w:rsid w:val="48472014"/>
    <w:rsid w:val="48535743"/>
    <w:rsid w:val="4864CF83"/>
    <w:rsid w:val="487048DE"/>
    <w:rsid w:val="48782465"/>
    <w:rsid w:val="4886D691"/>
    <w:rsid w:val="48875169"/>
    <w:rsid w:val="488B485A"/>
    <w:rsid w:val="488F0085"/>
    <w:rsid w:val="489FD616"/>
    <w:rsid w:val="48AB380D"/>
    <w:rsid w:val="48ABD15D"/>
    <w:rsid w:val="48B80254"/>
    <w:rsid w:val="48BD70DB"/>
    <w:rsid w:val="48D8B703"/>
    <w:rsid w:val="48E19709"/>
    <w:rsid w:val="48E826A8"/>
    <w:rsid w:val="48E88775"/>
    <w:rsid w:val="48EE7D59"/>
    <w:rsid w:val="48EEB843"/>
    <w:rsid w:val="48F4CB00"/>
    <w:rsid w:val="49006F53"/>
    <w:rsid w:val="49222D29"/>
    <w:rsid w:val="492A8122"/>
    <w:rsid w:val="492E2156"/>
    <w:rsid w:val="493CFF48"/>
    <w:rsid w:val="494889A5"/>
    <w:rsid w:val="4950144A"/>
    <w:rsid w:val="49517653"/>
    <w:rsid w:val="49857679"/>
    <w:rsid w:val="49925C05"/>
    <w:rsid w:val="4998160B"/>
    <w:rsid w:val="49AA3154"/>
    <w:rsid w:val="49AB8EB1"/>
    <w:rsid w:val="49ACC10A"/>
    <w:rsid w:val="49BD3293"/>
    <w:rsid w:val="49D8CA0D"/>
    <w:rsid w:val="49EB48DA"/>
    <w:rsid w:val="49F30675"/>
    <w:rsid w:val="4A073D5B"/>
    <w:rsid w:val="4A131653"/>
    <w:rsid w:val="4A132DAE"/>
    <w:rsid w:val="4A243696"/>
    <w:rsid w:val="4A24EDAC"/>
    <w:rsid w:val="4A2932B7"/>
    <w:rsid w:val="4A298C27"/>
    <w:rsid w:val="4A2B479B"/>
    <w:rsid w:val="4A36EC51"/>
    <w:rsid w:val="4A3B0113"/>
    <w:rsid w:val="4A3FF85F"/>
    <w:rsid w:val="4A436870"/>
    <w:rsid w:val="4A46C3C2"/>
    <w:rsid w:val="4A4EE51F"/>
    <w:rsid w:val="4A585011"/>
    <w:rsid w:val="4A5DF586"/>
    <w:rsid w:val="4A5E1D20"/>
    <w:rsid w:val="4A717ED0"/>
    <w:rsid w:val="4A72EE64"/>
    <w:rsid w:val="4A75D474"/>
    <w:rsid w:val="4A79309F"/>
    <w:rsid w:val="4A7D76D7"/>
    <w:rsid w:val="4A88C406"/>
    <w:rsid w:val="4A8A0D14"/>
    <w:rsid w:val="4A8AD7BE"/>
    <w:rsid w:val="4A944335"/>
    <w:rsid w:val="4A95DDF2"/>
    <w:rsid w:val="4A96F46E"/>
    <w:rsid w:val="4AA034C9"/>
    <w:rsid w:val="4AC59EED"/>
    <w:rsid w:val="4AC6D4F7"/>
    <w:rsid w:val="4AE8788A"/>
    <w:rsid w:val="4AEEFB0E"/>
    <w:rsid w:val="4AF09999"/>
    <w:rsid w:val="4AF82D2F"/>
    <w:rsid w:val="4AFD8D0C"/>
    <w:rsid w:val="4B0A5912"/>
    <w:rsid w:val="4B0DF870"/>
    <w:rsid w:val="4B1C5E1E"/>
    <w:rsid w:val="4B20A6C7"/>
    <w:rsid w:val="4B30A391"/>
    <w:rsid w:val="4B310E76"/>
    <w:rsid w:val="4B3EBD3B"/>
    <w:rsid w:val="4B47C81D"/>
    <w:rsid w:val="4B4DEB48"/>
    <w:rsid w:val="4B58842F"/>
    <w:rsid w:val="4B62EF5D"/>
    <w:rsid w:val="4B778257"/>
    <w:rsid w:val="4B91D9A3"/>
    <w:rsid w:val="4BC0B39F"/>
    <w:rsid w:val="4BC3FB18"/>
    <w:rsid w:val="4BD0D1A3"/>
    <w:rsid w:val="4BDDD06B"/>
    <w:rsid w:val="4BE73F7A"/>
    <w:rsid w:val="4BF2D57B"/>
    <w:rsid w:val="4BF75503"/>
    <w:rsid w:val="4BF8BE91"/>
    <w:rsid w:val="4C05628D"/>
    <w:rsid w:val="4C1426D1"/>
    <w:rsid w:val="4C20CF45"/>
    <w:rsid w:val="4C229489"/>
    <w:rsid w:val="4C3F1210"/>
    <w:rsid w:val="4C459773"/>
    <w:rsid w:val="4C482D8B"/>
    <w:rsid w:val="4C48DF08"/>
    <w:rsid w:val="4C4C6045"/>
    <w:rsid w:val="4C525492"/>
    <w:rsid w:val="4C70B5E2"/>
    <w:rsid w:val="4C88D9D6"/>
    <w:rsid w:val="4C904F1F"/>
    <w:rsid w:val="4C936125"/>
    <w:rsid w:val="4CA1260E"/>
    <w:rsid w:val="4CA525EE"/>
    <w:rsid w:val="4CA72ADE"/>
    <w:rsid w:val="4CAC7730"/>
    <w:rsid w:val="4CAE974B"/>
    <w:rsid w:val="4CB680DE"/>
    <w:rsid w:val="4CB98B7F"/>
    <w:rsid w:val="4CC8244F"/>
    <w:rsid w:val="4CCC2B52"/>
    <w:rsid w:val="4CCF38B5"/>
    <w:rsid w:val="4CDA5223"/>
    <w:rsid w:val="4CDC9D7F"/>
    <w:rsid w:val="4CF34A56"/>
    <w:rsid w:val="4CF7CF52"/>
    <w:rsid w:val="4CF993ED"/>
    <w:rsid w:val="4CFB65BF"/>
    <w:rsid w:val="4CFEAD28"/>
    <w:rsid w:val="4D0F01CA"/>
    <w:rsid w:val="4D10EDDC"/>
    <w:rsid w:val="4D112241"/>
    <w:rsid w:val="4D1765A9"/>
    <w:rsid w:val="4D1B5088"/>
    <w:rsid w:val="4D28F375"/>
    <w:rsid w:val="4D2F867E"/>
    <w:rsid w:val="4D3A5CE7"/>
    <w:rsid w:val="4D5A4F4A"/>
    <w:rsid w:val="4D5FF00D"/>
    <w:rsid w:val="4D640BBA"/>
    <w:rsid w:val="4D7FB0DD"/>
    <w:rsid w:val="4D883D7B"/>
    <w:rsid w:val="4D906B49"/>
    <w:rsid w:val="4D91A0A6"/>
    <w:rsid w:val="4D98B280"/>
    <w:rsid w:val="4DA3A6B9"/>
    <w:rsid w:val="4DACAA2F"/>
    <w:rsid w:val="4DB7A74F"/>
    <w:rsid w:val="4DD16BCD"/>
    <w:rsid w:val="4DD1CFD4"/>
    <w:rsid w:val="4DDA1D59"/>
    <w:rsid w:val="4DE1726C"/>
    <w:rsid w:val="4E00355F"/>
    <w:rsid w:val="4E0C5B4B"/>
    <w:rsid w:val="4E0CD1BF"/>
    <w:rsid w:val="4E0EDCD4"/>
    <w:rsid w:val="4E263729"/>
    <w:rsid w:val="4E295A7D"/>
    <w:rsid w:val="4E2D8C3C"/>
    <w:rsid w:val="4E34BD99"/>
    <w:rsid w:val="4E43A61E"/>
    <w:rsid w:val="4E490143"/>
    <w:rsid w:val="4E4BCCD2"/>
    <w:rsid w:val="4E53802F"/>
    <w:rsid w:val="4E5E53F7"/>
    <w:rsid w:val="4E618CCD"/>
    <w:rsid w:val="4E797B37"/>
    <w:rsid w:val="4E93C60F"/>
    <w:rsid w:val="4E996483"/>
    <w:rsid w:val="4EA6C830"/>
    <w:rsid w:val="4EAD2B53"/>
    <w:rsid w:val="4EAF12BD"/>
    <w:rsid w:val="4EBE063B"/>
    <w:rsid w:val="4EC8FDDF"/>
    <w:rsid w:val="4ED7D04C"/>
    <w:rsid w:val="4EDF4A8B"/>
    <w:rsid w:val="4EE3B6E3"/>
    <w:rsid w:val="4EE61627"/>
    <w:rsid w:val="4EF678C9"/>
    <w:rsid w:val="4F051CDA"/>
    <w:rsid w:val="4F18D947"/>
    <w:rsid w:val="4F2ADA45"/>
    <w:rsid w:val="4F358E40"/>
    <w:rsid w:val="4F3D680F"/>
    <w:rsid w:val="4F3F0AA3"/>
    <w:rsid w:val="4F4991EC"/>
    <w:rsid w:val="4F4B1067"/>
    <w:rsid w:val="4F5B966D"/>
    <w:rsid w:val="4F734F1D"/>
    <w:rsid w:val="4F947D84"/>
    <w:rsid w:val="4F97C7BA"/>
    <w:rsid w:val="4F9BD336"/>
    <w:rsid w:val="4FA447CC"/>
    <w:rsid w:val="4FAB47A5"/>
    <w:rsid w:val="4FB2F768"/>
    <w:rsid w:val="4FB639B5"/>
    <w:rsid w:val="4FBF88E7"/>
    <w:rsid w:val="4FC068BC"/>
    <w:rsid w:val="4FD84527"/>
    <w:rsid w:val="4FE238DB"/>
    <w:rsid w:val="4FF99110"/>
    <w:rsid w:val="50006DDF"/>
    <w:rsid w:val="50140B3D"/>
    <w:rsid w:val="5014647F"/>
    <w:rsid w:val="50194063"/>
    <w:rsid w:val="501E6E18"/>
    <w:rsid w:val="505A3B43"/>
    <w:rsid w:val="507154DB"/>
    <w:rsid w:val="507FB0E1"/>
    <w:rsid w:val="508F1AB8"/>
    <w:rsid w:val="5092EF89"/>
    <w:rsid w:val="509C3CDA"/>
    <w:rsid w:val="50A6CF1C"/>
    <w:rsid w:val="50AE7F07"/>
    <w:rsid w:val="50AE9E6B"/>
    <w:rsid w:val="50BDA0DD"/>
    <w:rsid w:val="50BE1567"/>
    <w:rsid w:val="50C72FD5"/>
    <w:rsid w:val="50C9435F"/>
    <w:rsid w:val="50CAADCF"/>
    <w:rsid w:val="50CC081A"/>
    <w:rsid w:val="50E16FF3"/>
    <w:rsid w:val="50E20556"/>
    <w:rsid w:val="50E497BE"/>
    <w:rsid w:val="50E65A3C"/>
    <w:rsid w:val="50F5C0F9"/>
    <w:rsid w:val="50F70227"/>
    <w:rsid w:val="50FF4586"/>
    <w:rsid w:val="510CE237"/>
    <w:rsid w:val="5118AE87"/>
    <w:rsid w:val="5123808B"/>
    <w:rsid w:val="5143D801"/>
    <w:rsid w:val="51497547"/>
    <w:rsid w:val="514E34B4"/>
    <w:rsid w:val="514EF61F"/>
    <w:rsid w:val="515D4073"/>
    <w:rsid w:val="515D8BF7"/>
    <w:rsid w:val="515E7EA3"/>
    <w:rsid w:val="515F9882"/>
    <w:rsid w:val="51713B1A"/>
    <w:rsid w:val="51719E85"/>
    <w:rsid w:val="519273BF"/>
    <w:rsid w:val="519A34AC"/>
    <w:rsid w:val="51AD9024"/>
    <w:rsid w:val="51B95B4F"/>
    <w:rsid w:val="51C0A031"/>
    <w:rsid w:val="51DFE337"/>
    <w:rsid w:val="51E492C7"/>
    <w:rsid w:val="51FDF3F9"/>
    <w:rsid w:val="520C3411"/>
    <w:rsid w:val="520D59C9"/>
    <w:rsid w:val="521C4AE9"/>
    <w:rsid w:val="521C619D"/>
    <w:rsid w:val="522CC82F"/>
    <w:rsid w:val="522E9AD8"/>
    <w:rsid w:val="523B808C"/>
    <w:rsid w:val="524D25CA"/>
    <w:rsid w:val="524F5CC7"/>
    <w:rsid w:val="525FA5C7"/>
    <w:rsid w:val="526168E9"/>
    <w:rsid w:val="5261E487"/>
    <w:rsid w:val="52621660"/>
    <w:rsid w:val="5263DC6C"/>
    <w:rsid w:val="527F4B83"/>
    <w:rsid w:val="52847C3A"/>
    <w:rsid w:val="5293851E"/>
    <w:rsid w:val="5295EAEC"/>
    <w:rsid w:val="52A3BA6A"/>
    <w:rsid w:val="52AB8AA1"/>
    <w:rsid w:val="52AF0B8C"/>
    <w:rsid w:val="52CD06A3"/>
    <w:rsid w:val="52DA6464"/>
    <w:rsid w:val="52E6B91B"/>
    <w:rsid w:val="52F05A5C"/>
    <w:rsid w:val="52F51F5D"/>
    <w:rsid w:val="52F77206"/>
    <w:rsid w:val="52FA92BE"/>
    <w:rsid w:val="530E392F"/>
    <w:rsid w:val="53151049"/>
    <w:rsid w:val="531F82ED"/>
    <w:rsid w:val="53231D14"/>
    <w:rsid w:val="53234C2B"/>
    <w:rsid w:val="53274600"/>
    <w:rsid w:val="5344C5BA"/>
    <w:rsid w:val="53531378"/>
    <w:rsid w:val="5355FC5B"/>
    <w:rsid w:val="53579EC0"/>
    <w:rsid w:val="5359C9CF"/>
    <w:rsid w:val="53602A51"/>
    <w:rsid w:val="5368D6CB"/>
    <w:rsid w:val="536B69EC"/>
    <w:rsid w:val="537D7A00"/>
    <w:rsid w:val="53869869"/>
    <w:rsid w:val="5386FAC1"/>
    <w:rsid w:val="538704BA"/>
    <w:rsid w:val="53884CFC"/>
    <w:rsid w:val="53BC0914"/>
    <w:rsid w:val="53BE74E0"/>
    <w:rsid w:val="53C197D8"/>
    <w:rsid w:val="53C5260A"/>
    <w:rsid w:val="53CEF101"/>
    <w:rsid w:val="53D2B202"/>
    <w:rsid w:val="53E78ACC"/>
    <w:rsid w:val="53F0F675"/>
    <w:rsid w:val="53F2D2AC"/>
    <w:rsid w:val="53F766E6"/>
    <w:rsid w:val="53FD81BE"/>
    <w:rsid w:val="5408DFB3"/>
    <w:rsid w:val="5414D91B"/>
    <w:rsid w:val="5415D160"/>
    <w:rsid w:val="542828D6"/>
    <w:rsid w:val="543EC082"/>
    <w:rsid w:val="545F88B9"/>
    <w:rsid w:val="546BF0D5"/>
    <w:rsid w:val="5475842A"/>
    <w:rsid w:val="547730E4"/>
    <w:rsid w:val="5484002C"/>
    <w:rsid w:val="5484A5D0"/>
    <w:rsid w:val="54861ED4"/>
    <w:rsid w:val="54916A5F"/>
    <w:rsid w:val="54A0A574"/>
    <w:rsid w:val="54BBCCD6"/>
    <w:rsid w:val="54C1AC42"/>
    <w:rsid w:val="54C5CB59"/>
    <w:rsid w:val="54D11619"/>
    <w:rsid w:val="54D9737D"/>
    <w:rsid w:val="54E138CA"/>
    <w:rsid w:val="54E61A2E"/>
    <w:rsid w:val="54EAA1EF"/>
    <w:rsid w:val="54EBB50B"/>
    <w:rsid w:val="54EE285E"/>
    <w:rsid w:val="54F40CF1"/>
    <w:rsid w:val="54F9CA25"/>
    <w:rsid w:val="55106C0D"/>
    <w:rsid w:val="5518434E"/>
    <w:rsid w:val="5518E55E"/>
    <w:rsid w:val="551A7309"/>
    <w:rsid w:val="552F3BC7"/>
    <w:rsid w:val="555B15D3"/>
    <w:rsid w:val="5560A8CD"/>
    <w:rsid w:val="5563428D"/>
    <w:rsid w:val="55663B9A"/>
    <w:rsid w:val="556D5389"/>
    <w:rsid w:val="5574975D"/>
    <w:rsid w:val="557D99EB"/>
    <w:rsid w:val="55A2D33C"/>
    <w:rsid w:val="55A406E9"/>
    <w:rsid w:val="55A890C5"/>
    <w:rsid w:val="55B6B09C"/>
    <w:rsid w:val="55BB7141"/>
    <w:rsid w:val="55C66A6E"/>
    <w:rsid w:val="55D3F76C"/>
    <w:rsid w:val="55DB0E4C"/>
    <w:rsid w:val="55FDC3A1"/>
    <w:rsid w:val="5617E050"/>
    <w:rsid w:val="561844F7"/>
    <w:rsid w:val="561F7D64"/>
    <w:rsid w:val="5624CB6D"/>
    <w:rsid w:val="562629A3"/>
    <w:rsid w:val="563BF446"/>
    <w:rsid w:val="564B94EE"/>
    <w:rsid w:val="5652C7E2"/>
    <w:rsid w:val="5658AE86"/>
    <w:rsid w:val="565D7C47"/>
    <w:rsid w:val="566BFC37"/>
    <w:rsid w:val="56861539"/>
    <w:rsid w:val="568966CA"/>
    <w:rsid w:val="568F8405"/>
    <w:rsid w:val="5693D309"/>
    <w:rsid w:val="56952E59"/>
    <w:rsid w:val="56A2A607"/>
    <w:rsid w:val="56A9EDE3"/>
    <w:rsid w:val="56AC57CE"/>
    <w:rsid w:val="56AEB205"/>
    <w:rsid w:val="56B4B3FD"/>
    <w:rsid w:val="56F3C974"/>
    <w:rsid w:val="56F54BF8"/>
    <w:rsid w:val="56F7B1BB"/>
    <w:rsid w:val="56FF5FD2"/>
    <w:rsid w:val="5700F34F"/>
    <w:rsid w:val="57074C43"/>
    <w:rsid w:val="57199207"/>
    <w:rsid w:val="571CBB44"/>
    <w:rsid w:val="5723370E"/>
    <w:rsid w:val="572644EA"/>
    <w:rsid w:val="57282E5A"/>
    <w:rsid w:val="572AA265"/>
    <w:rsid w:val="572AEB91"/>
    <w:rsid w:val="573C788E"/>
    <w:rsid w:val="5746B027"/>
    <w:rsid w:val="5747B3E1"/>
    <w:rsid w:val="5752464D"/>
    <w:rsid w:val="57570112"/>
    <w:rsid w:val="575A4585"/>
    <w:rsid w:val="57631929"/>
    <w:rsid w:val="577489C9"/>
    <w:rsid w:val="577912B8"/>
    <w:rsid w:val="577FA971"/>
    <w:rsid w:val="578B069E"/>
    <w:rsid w:val="57A59568"/>
    <w:rsid w:val="57AA1969"/>
    <w:rsid w:val="57AC90C8"/>
    <w:rsid w:val="57AE4604"/>
    <w:rsid w:val="57BBEBB8"/>
    <w:rsid w:val="57BC518D"/>
    <w:rsid w:val="57BFE516"/>
    <w:rsid w:val="57D30D1D"/>
    <w:rsid w:val="57ED910D"/>
    <w:rsid w:val="57EE0F45"/>
    <w:rsid w:val="57F2FE4C"/>
    <w:rsid w:val="57FBD1C6"/>
    <w:rsid w:val="580565ED"/>
    <w:rsid w:val="580A55A9"/>
    <w:rsid w:val="580C9D5E"/>
    <w:rsid w:val="580FF250"/>
    <w:rsid w:val="58175708"/>
    <w:rsid w:val="581B18D8"/>
    <w:rsid w:val="581DF859"/>
    <w:rsid w:val="5827D9E7"/>
    <w:rsid w:val="582BCD14"/>
    <w:rsid w:val="5839D438"/>
    <w:rsid w:val="583AD0F1"/>
    <w:rsid w:val="584A9878"/>
    <w:rsid w:val="58670F5A"/>
    <w:rsid w:val="5875FB1F"/>
    <w:rsid w:val="58769488"/>
    <w:rsid w:val="5876DE8B"/>
    <w:rsid w:val="587CCB67"/>
    <w:rsid w:val="58866186"/>
    <w:rsid w:val="588CBBA3"/>
    <w:rsid w:val="588E4B47"/>
    <w:rsid w:val="58A22FF2"/>
    <w:rsid w:val="58AFF7A7"/>
    <w:rsid w:val="58BDF29D"/>
    <w:rsid w:val="58C8F6E9"/>
    <w:rsid w:val="58CC6055"/>
    <w:rsid w:val="58E5C0EF"/>
    <w:rsid w:val="58EA9F9A"/>
    <w:rsid w:val="58F0CA67"/>
    <w:rsid w:val="58FB14F9"/>
    <w:rsid w:val="58FCBE7B"/>
    <w:rsid w:val="58FE3542"/>
    <w:rsid w:val="59035C8C"/>
    <w:rsid w:val="59038009"/>
    <w:rsid w:val="5904734A"/>
    <w:rsid w:val="5909E72A"/>
    <w:rsid w:val="590BD4BE"/>
    <w:rsid w:val="591E9C15"/>
    <w:rsid w:val="591F2D8F"/>
    <w:rsid w:val="592C1D31"/>
    <w:rsid w:val="592F6849"/>
    <w:rsid w:val="593BA218"/>
    <w:rsid w:val="593D3310"/>
    <w:rsid w:val="5958E7E2"/>
    <w:rsid w:val="5959AED7"/>
    <w:rsid w:val="5963598B"/>
    <w:rsid w:val="5977BA51"/>
    <w:rsid w:val="597CFC5E"/>
    <w:rsid w:val="598F52F5"/>
    <w:rsid w:val="5995DA7A"/>
    <w:rsid w:val="59A3A231"/>
    <w:rsid w:val="59A4E200"/>
    <w:rsid w:val="59A529EB"/>
    <w:rsid w:val="59AB0FAD"/>
    <w:rsid w:val="59B867F4"/>
    <w:rsid w:val="59BC0AD6"/>
    <w:rsid w:val="59D53CCF"/>
    <w:rsid w:val="59D97C80"/>
    <w:rsid w:val="59DFC7E4"/>
    <w:rsid w:val="59E2D65F"/>
    <w:rsid w:val="59E39C29"/>
    <w:rsid w:val="59E9D878"/>
    <w:rsid w:val="59EA20DA"/>
    <w:rsid w:val="59F175ED"/>
    <w:rsid w:val="59F7E183"/>
    <w:rsid w:val="5A018D67"/>
    <w:rsid w:val="5A02B072"/>
    <w:rsid w:val="5A0CD3F1"/>
    <w:rsid w:val="5A1AF232"/>
    <w:rsid w:val="5A2092BE"/>
    <w:rsid w:val="5A2799DE"/>
    <w:rsid w:val="5A340F58"/>
    <w:rsid w:val="5A3E7315"/>
    <w:rsid w:val="5A549760"/>
    <w:rsid w:val="5A606A18"/>
    <w:rsid w:val="5A62BEA7"/>
    <w:rsid w:val="5A639D2F"/>
    <w:rsid w:val="5A69F148"/>
    <w:rsid w:val="5A6D6CC8"/>
    <w:rsid w:val="5A722BED"/>
    <w:rsid w:val="5A78A144"/>
    <w:rsid w:val="5A809962"/>
    <w:rsid w:val="5A86259C"/>
    <w:rsid w:val="5A8D9786"/>
    <w:rsid w:val="5A985FFE"/>
    <w:rsid w:val="5AA0698B"/>
    <w:rsid w:val="5AA341E1"/>
    <w:rsid w:val="5AA5C30C"/>
    <w:rsid w:val="5AACE4BD"/>
    <w:rsid w:val="5AB0A0CE"/>
    <w:rsid w:val="5ABC81F6"/>
    <w:rsid w:val="5AC54E93"/>
    <w:rsid w:val="5ACB6ECF"/>
    <w:rsid w:val="5AD46504"/>
    <w:rsid w:val="5AE09BF1"/>
    <w:rsid w:val="5AE28F0C"/>
    <w:rsid w:val="5AEEA123"/>
    <w:rsid w:val="5AF07ECB"/>
    <w:rsid w:val="5B1784C5"/>
    <w:rsid w:val="5B3E8009"/>
    <w:rsid w:val="5B4ADB3B"/>
    <w:rsid w:val="5B4CA18A"/>
    <w:rsid w:val="5B6D43F3"/>
    <w:rsid w:val="5B82EAD0"/>
    <w:rsid w:val="5B8EA94D"/>
    <w:rsid w:val="5BA11BD0"/>
    <w:rsid w:val="5BAD6A0B"/>
    <w:rsid w:val="5BBF2CF2"/>
    <w:rsid w:val="5BC17201"/>
    <w:rsid w:val="5BC183F3"/>
    <w:rsid w:val="5BCCEB5C"/>
    <w:rsid w:val="5BDEB8C0"/>
    <w:rsid w:val="5BDFD614"/>
    <w:rsid w:val="5BE3B57D"/>
    <w:rsid w:val="5BE4B1F8"/>
    <w:rsid w:val="5BE700F1"/>
    <w:rsid w:val="5BE99022"/>
    <w:rsid w:val="5BFDE814"/>
    <w:rsid w:val="5C065E58"/>
    <w:rsid w:val="5C2F4A3F"/>
    <w:rsid w:val="5C534916"/>
    <w:rsid w:val="5C5E2E4D"/>
    <w:rsid w:val="5C62F264"/>
    <w:rsid w:val="5C6B933C"/>
    <w:rsid w:val="5C6E9FD6"/>
    <w:rsid w:val="5C70E72F"/>
    <w:rsid w:val="5C75220C"/>
    <w:rsid w:val="5C7602A8"/>
    <w:rsid w:val="5C8A5B46"/>
    <w:rsid w:val="5C9B2647"/>
    <w:rsid w:val="5C9F4AAC"/>
    <w:rsid w:val="5CA10BDF"/>
    <w:rsid w:val="5CA68AA6"/>
    <w:rsid w:val="5CA8EA2B"/>
    <w:rsid w:val="5CB1C176"/>
    <w:rsid w:val="5CBBA461"/>
    <w:rsid w:val="5CBEE78B"/>
    <w:rsid w:val="5CD281DF"/>
    <w:rsid w:val="5CE135FB"/>
    <w:rsid w:val="5CE7E95A"/>
    <w:rsid w:val="5D12ACFF"/>
    <w:rsid w:val="5D1B35D7"/>
    <w:rsid w:val="5D3039EC"/>
    <w:rsid w:val="5D44C32F"/>
    <w:rsid w:val="5D49D1E4"/>
    <w:rsid w:val="5D539D2E"/>
    <w:rsid w:val="5D5D376E"/>
    <w:rsid w:val="5D5F05B0"/>
    <w:rsid w:val="5D83394D"/>
    <w:rsid w:val="5D8418C6"/>
    <w:rsid w:val="5D8B2D35"/>
    <w:rsid w:val="5D9FF817"/>
    <w:rsid w:val="5DB04CFA"/>
    <w:rsid w:val="5DB716B1"/>
    <w:rsid w:val="5DB90F48"/>
    <w:rsid w:val="5DC14632"/>
    <w:rsid w:val="5DCDCB19"/>
    <w:rsid w:val="5DCF2BDF"/>
    <w:rsid w:val="5DD36F52"/>
    <w:rsid w:val="5DE17F7B"/>
    <w:rsid w:val="5DFA44AF"/>
    <w:rsid w:val="5DFE0C6F"/>
    <w:rsid w:val="5E02B90D"/>
    <w:rsid w:val="5E06A69D"/>
    <w:rsid w:val="5E0CAAC7"/>
    <w:rsid w:val="5E1205DA"/>
    <w:rsid w:val="5E1BDCE4"/>
    <w:rsid w:val="5E242ADB"/>
    <w:rsid w:val="5E36527C"/>
    <w:rsid w:val="5E470612"/>
    <w:rsid w:val="5E471C3D"/>
    <w:rsid w:val="5E47476E"/>
    <w:rsid w:val="5E4F0223"/>
    <w:rsid w:val="5E5ADB50"/>
    <w:rsid w:val="5E5B2B3A"/>
    <w:rsid w:val="5E65EFEB"/>
    <w:rsid w:val="5E66971E"/>
    <w:rsid w:val="5E6766DC"/>
    <w:rsid w:val="5E99AB21"/>
    <w:rsid w:val="5EA77334"/>
    <w:rsid w:val="5EB346F3"/>
    <w:rsid w:val="5EC5E1E8"/>
    <w:rsid w:val="5ECB4AF8"/>
    <w:rsid w:val="5ED6A9F8"/>
    <w:rsid w:val="5ED8B1F9"/>
    <w:rsid w:val="5EE5F81E"/>
    <w:rsid w:val="5EE7BDF6"/>
    <w:rsid w:val="5EEBFB39"/>
    <w:rsid w:val="5EF0B69D"/>
    <w:rsid w:val="5F0B73BF"/>
    <w:rsid w:val="5F0CBE55"/>
    <w:rsid w:val="5F0FB189"/>
    <w:rsid w:val="5F196F14"/>
    <w:rsid w:val="5F2129C9"/>
    <w:rsid w:val="5F246683"/>
    <w:rsid w:val="5F253C03"/>
    <w:rsid w:val="5F3A7239"/>
    <w:rsid w:val="5F3C38B2"/>
    <w:rsid w:val="5F3D83EC"/>
    <w:rsid w:val="5F40AB1A"/>
    <w:rsid w:val="5F4A22EE"/>
    <w:rsid w:val="5F4C9F06"/>
    <w:rsid w:val="5F507379"/>
    <w:rsid w:val="5F5343BF"/>
    <w:rsid w:val="5F5A35E0"/>
    <w:rsid w:val="5F60A25B"/>
    <w:rsid w:val="5F6A9F1E"/>
    <w:rsid w:val="5F6B2086"/>
    <w:rsid w:val="5F6C52CA"/>
    <w:rsid w:val="5F741CCB"/>
    <w:rsid w:val="5F7B8A6F"/>
    <w:rsid w:val="5F84D309"/>
    <w:rsid w:val="5F8DBCBF"/>
    <w:rsid w:val="5F8ECE6F"/>
    <w:rsid w:val="5F916E59"/>
    <w:rsid w:val="5FB149B9"/>
    <w:rsid w:val="5FBDFE1D"/>
    <w:rsid w:val="5FC1CAEC"/>
    <w:rsid w:val="5FCCB255"/>
    <w:rsid w:val="5FD2A6A2"/>
    <w:rsid w:val="5FE6B2BE"/>
    <w:rsid w:val="5FE8D690"/>
    <w:rsid w:val="5FF3C2CE"/>
    <w:rsid w:val="5FFE1FB7"/>
    <w:rsid w:val="60074BE4"/>
    <w:rsid w:val="60075ED9"/>
    <w:rsid w:val="60250ADB"/>
    <w:rsid w:val="602E99E4"/>
    <w:rsid w:val="6058663F"/>
    <w:rsid w:val="605A8617"/>
    <w:rsid w:val="6068AEF0"/>
    <w:rsid w:val="60729553"/>
    <w:rsid w:val="607A1CE2"/>
    <w:rsid w:val="608240AE"/>
    <w:rsid w:val="6088CA42"/>
    <w:rsid w:val="6089F64D"/>
    <w:rsid w:val="609D99F8"/>
    <w:rsid w:val="60A92E24"/>
    <w:rsid w:val="60A98DD1"/>
    <w:rsid w:val="60A9A9D0"/>
    <w:rsid w:val="60AB22EC"/>
    <w:rsid w:val="60AC3A25"/>
    <w:rsid w:val="60AEC5E8"/>
    <w:rsid w:val="60CBBB76"/>
    <w:rsid w:val="60CC7282"/>
    <w:rsid w:val="60CF5CD7"/>
    <w:rsid w:val="60D3F539"/>
    <w:rsid w:val="60D44B0C"/>
    <w:rsid w:val="60E83D33"/>
    <w:rsid w:val="60F8CB06"/>
    <w:rsid w:val="60F92932"/>
    <w:rsid w:val="6104B056"/>
    <w:rsid w:val="610A636A"/>
    <w:rsid w:val="611A7790"/>
    <w:rsid w:val="612DFD70"/>
    <w:rsid w:val="612ED244"/>
    <w:rsid w:val="613073F0"/>
    <w:rsid w:val="61355283"/>
    <w:rsid w:val="613AD3C6"/>
    <w:rsid w:val="6147A64E"/>
    <w:rsid w:val="6162AAB3"/>
    <w:rsid w:val="61670F86"/>
    <w:rsid w:val="6167F8FD"/>
    <w:rsid w:val="616E0D3F"/>
    <w:rsid w:val="61899BA9"/>
    <w:rsid w:val="6197AAEB"/>
    <w:rsid w:val="61A1B68C"/>
    <w:rsid w:val="61A5E62E"/>
    <w:rsid w:val="61C5942F"/>
    <w:rsid w:val="61CC0F8E"/>
    <w:rsid w:val="61D0C434"/>
    <w:rsid w:val="61E1FD9C"/>
    <w:rsid w:val="61F896B7"/>
    <w:rsid w:val="61F9C5A7"/>
    <w:rsid w:val="61FC9F57"/>
    <w:rsid w:val="6213E056"/>
    <w:rsid w:val="621C94B2"/>
    <w:rsid w:val="621E303F"/>
    <w:rsid w:val="6227BFE7"/>
    <w:rsid w:val="622F14FA"/>
    <w:rsid w:val="6238BCB6"/>
    <w:rsid w:val="62391F02"/>
    <w:rsid w:val="623E89C5"/>
    <w:rsid w:val="6246C273"/>
    <w:rsid w:val="62472293"/>
    <w:rsid w:val="624CF429"/>
    <w:rsid w:val="6263CD31"/>
    <w:rsid w:val="62738D24"/>
    <w:rsid w:val="62756CAF"/>
    <w:rsid w:val="627AD517"/>
    <w:rsid w:val="6283B385"/>
    <w:rsid w:val="6288A7C1"/>
    <w:rsid w:val="628A7C57"/>
    <w:rsid w:val="628E3AFD"/>
    <w:rsid w:val="62A8F6F1"/>
    <w:rsid w:val="62AAE3F8"/>
    <w:rsid w:val="62BD3059"/>
    <w:rsid w:val="62C14B1A"/>
    <w:rsid w:val="62C812A0"/>
    <w:rsid w:val="62CA8D26"/>
    <w:rsid w:val="62D4E6FA"/>
    <w:rsid w:val="62D4FE03"/>
    <w:rsid w:val="62D5B317"/>
    <w:rsid w:val="62EF9A2A"/>
    <w:rsid w:val="62FB8D5C"/>
    <w:rsid w:val="6302E6BE"/>
    <w:rsid w:val="6305BE75"/>
    <w:rsid w:val="630D2DD5"/>
    <w:rsid w:val="631C4EF6"/>
    <w:rsid w:val="63212393"/>
    <w:rsid w:val="632231EA"/>
    <w:rsid w:val="6328EF9E"/>
    <w:rsid w:val="63318DA6"/>
    <w:rsid w:val="633C01ED"/>
    <w:rsid w:val="633DCD57"/>
    <w:rsid w:val="6340844B"/>
    <w:rsid w:val="6350EA41"/>
    <w:rsid w:val="63560725"/>
    <w:rsid w:val="6358403E"/>
    <w:rsid w:val="637791C2"/>
    <w:rsid w:val="637990CA"/>
    <w:rsid w:val="637FD569"/>
    <w:rsid w:val="638AB0D1"/>
    <w:rsid w:val="63A27300"/>
    <w:rsid w:val="63A42077"/>
    <w:rsid w:val="63AD7559"/>
    <w:rsid w:val="63ADF7E0"/>
    <w:rsid w:val="63B60983"/>
    <w:rsid w:val="63BC5E80"/>
    <w:rsid w:val="63D885D2"/>
    <w:rsid w:val="63E00DB6"/>
    <w:rsid w:val="63E22B6C"/>
    <w:rsid w:val="63EF23C3"/>
    <w:rsid w:val="6405E521"/>
    <w:rsid w:val="6408DD53"/>
    <w:rsid w:val="640EADB6"/>
    <w:rsid w:val="640F1924"/>
    <w:rsid w:val="640FC61F"/>
    <w:rsid w:val="644E7570"/>
    <w:rsid w:val="6453F286"/>
    <w:rsid w:val="645DC383"/>
    <w:rsid w:val="6475E914"/>
    <w:rsid w:val="64901696"/>
    <w:rsid w:val="64B16593"/>
    <w:rsid w:val="64B1AD6A"/>
    <w:rsid w:val="64BFA46D"/>
    <w:rsid w:val="64D50E24"/>
    <w:rsid w:val="64D5AC41"/>
    <w:rsid w:val="64E1968F"/>
    <w:rsid w:val="64ECD4C0"/>
    <w:rsid w:val="64EDED85"/>
    <w:rsid w:val="650E4FD9"/>
    <w:rsid w:val="6513DDF5"/>
    <w:rsid w:val="651B1245"/>
    <w:rsid w:val="651BA342"/>
    <w:rsid w:val="651ECA70"/>
    <w:rsid w:val="65229731"/>
    <w:rsid w:val="65256CCF"/>
    <w:rsid w:val="65290650"/>
    <w:rsid w:val="653005A3"/>
    <w:rsid w:val="6548958D"/>
    <w:rsid w:val="654B94D9"/>
    <w:rsid w:val="65570ED8"/>
    <w:rsid w:val="655C412C"/>
    <w:rsid w:val="657471F0"/>
    <w:rsid w:val="6578A258"/>
    <w:rsid w:val="6581547B"/>
    <w:rsid w:val="658D70B8"/>
    <w:rsid w:val="65BD1A53"/>
    <w:rsid w:val="65BDD169"/>
    <w:rsid w:val="65D9A64C"/>
    <w:rsid w:val="6606E137"/>
    <w:rsid w:val="6608EB83"/>
    <w:rsid w:val="66092FAA"/>
    <w:rsid w:val="66097ED7"/>
    <w:rsid w:val="660FF276"/>
    <w:rsid w:val="661DB2A3"/>
    <w:rsid w:val="661F023E"/>
    <w:rsid w:val="6626A374"/>
    <w:rsid w:val="662C4C3D"/>
    <w:rsid w:val="6639F4E2"/>
    <w:rsid w:val="663F54A8"/>
    <w:rsid w:val="664411CB"/>
    <w:rsid w:val="66467B51"/>
    <w:rsid w:val="6650A4F9"/>
    <w:rsid w:val="6667F53C"/>
    <w:rsid w:val="6687B3E1"/>
    <w:rsid w:val="66891460"/>
    <w:rsid w:val="6698EA7E"/>
    <w:rsid w:val="66BA358B"/>
    <w:rsid w:val="66CB7101"/>
    <w:rsid w:val="66EDE70B"/>
    <w:rsid w:val="6703BE9C"/>
    <w:rsid w:val="6703C612"/>
    <w:rsid w:val="6712A01F"/>
    <w:rsid w:val="6719D1E7"/>
    <w:rsid w:val="671F34F3"/>
    <w:rsid w:val="6722197C"/>
    <w:rsid w:val="67322D59"/>
    <w:rsid w:val="67324626"/>
    <w:rsid w:val="673B6C95"/>
    <w:rsid w:val="673F2B3B"/>
    <w:rsid w:val="674760A9"/>
    <w:rsid w:val="6748D21F"/>
    <w:rsid w:val="674B7325"/>
    <w:rsid w:val="674F69F3"/>
    <w:rsid w:val="6758DDFA"/>
    <w:rsid w:val="675BB3FB"/>
    <w:rsid w:val="675E603C"/>
    <w:rsid w:val="6786D7F3"/>
    <w:rsid w:val="678AF2FE"/>
    <w:rsid w:val="678D8E44"/>
    <w:rsid w:val="678F1AEC"/>
    <w:rsid w:val="67A63A75"/>
    <w:rsid w:val="67BD724C"/>
    <w:rsid w:val="67C82AB9"/>
    <w:rsid w:val="67CF01D3"/>
    <w:rsid w:val="67FDC269"/>
    <w:rsid w:val="680210E7"/>
    <w:rsid w:val="68042A44"/>
    <w:rsid w:val="6809784B"/>
    <w:rsid w:val="680DE86E"/>
    <w:rsid w:val="682B90D7"/>
    <w:rsid w:val="68382EF5"/>
    <w:rsid w:val="6841E7DA"/>
    <w:rsid w:val="6852D426"/>
    <w:rsid w:val="68534AA8"/>
    <w:rsid w:val="6853E997"/>
    <w:rsid w:val="685A8348"/>
    <w:rsid w:val="685D5526"/>
    <w:rsid w:val="6867BCED"/>
    <w:rsid w:val="6867CB5B"/>
    <w:rsid w:val="6869BAED"/>
    <w:rsid w:val="687337C1"/>
    <w:rsid w:val="6873D287"/>
    <w:rsid w:val="6877B1F0"/>
    <w:rsid w:val="6880F8A5"/>
    <w:rsid w:val="6883BED0"/>
    <w:rsid w:val="68872797"/>
    <w:rsid w:val="6887CEDC"/>
    <w:rsid w:val="6890C495"/>
    <w:rsid w:val="68919BCD"/>
    <w:rsid w:val="689DD7B9"/>
    <w:rsid w:val="68A5D8B5"/>
    <w:rsid w:val="68A9992E"/>
    <w:rsid w:val="68CA1685"/>
    <w:rsid w:val="68CE4483"/>
    <w:rsid w:val="68D31CD0"/>
    <w:rsid w:val="68DA60EF"/>
    <w:rsid w:val="68E868FF"/>
    <w:rsid w:val="68FDE128"/>
    <w:rsid w:val="6909CA1E"/>
    <w:rsid w:val="690A8EF5"/>
    <w:rsid w:val="692FA89C"/>
    <w:rsid w:val="693A5021"/>
    <w:rsid w:val="693E8C02"/>
    <w:rsid w:val="69477CB1"/>
    <w:rsid w:val="69532BD2"/>
    <w:rsid w:val="695AD0E5"/>
    <w:rsid w:val="69633924"/>
    <w:rsid w:val="696DD2C3"/>
    <w:rsid w:val="69830F63"/>
    <w:rsid w:val="698A0B28"/>
    <w:rsid w:val="69A51AB0"/>
    <w:rsid w:val="69A80B1A"/>
    <w:rsid w:val="69BE9D32"/>
    <w:rsid w:val="69BF5F37"/>
    <w:rsid w:val="69C37805"/>
    <w:rsid w:val="69C63A30"/>
    <w:rsid w:val="69C69423"/>
    <w:rsid w:val="69C7FFF9"/>
    <w:rsid w:val="69C83D62"/>
    <w:rsid w:val="69CF22DA"/>
    <w:rsid w:val="69D3D3FE"/>
    <w:rsid w:val="69D549F8"/>
    <w:rsid w:val="69D7A9B6"/>
    <w:rsid w:val="69E0A726"/>
    <w:rsid w:val="69E30B08"/>
    <w:rsid w:val="69E6446E"/>
    <w:rsid w:val="69ECF431"/>
    <w:rsid w:val="69EEE40C"/>
    <w:rsid w:val="69F10395"/>
    <w:rsid w:val="69F92C5B"/>
    <w:rsid w:val="69FCDF6E"/>
    <w:rsid w:val="6A132A86"/>
    <w:rsid w:val="6A1D036E"/>
    <w:rsid w:val="6A1DE962"/>
    <w:rsid w:val="6A2891F9"/>
    <w:rsid w:val="6A2E1314"/>
    <w:rsid w:val="6A499112"/>
    <w:rsid w:val="6A4F2BEF"/>
    <w:rsid w:val="6A589044"/>
    <w:rsid w:val="6A7158A1"/>
    <w:rsid w:val="6A7B4598"/>
    <w:rsid w:val="6A7DC7A0"/>
    <w:rsid w:val="6A96277F"/>
    <w:rsid w:val="6AA9AA7D"/>
    <w:rsid w:val="6AAD4C26"/>
    <w:rsid w:val="6AAE1FE4"/>
    <w:rsid w:val="6AB42EA1"/>
    <w:rsid w:val="6AB67B0D"/>
    <w:rsid w:val="6AB79E55"/>
    <w:rsid w:val="6ABBCA30"/>
    <w:rsid w:val="6ABCA97F"/>
    <w:rsid w:val="6AD62475"/>
    <w:rsid w:val="6ADF1F2D"/>
    <w:rsid w:val="6AEE8289"/>
    <w:rsid w:val="6B00C11F"/>
    <w:rsid w:val="6B0F4E75"/>
    <w:rsid w:val="6B18EFB6"/>
    <w:rsid w:val="6B1D9FE3"/>
    <w:rsid w:val="6B2016D5"/>
    <w:rsid w:val="6B2592E9"/>
    <w:rsid w:val="6B3378D9"/>
    <w:rsid w:val="6B38A3D8"/>
    <w:rsid w:val="6B3B24A7"/>
    <w:rsid w:val="6B40E9EE"/>
    <w:rsid w:val="6B426112"/>
    <w:rsid w:val="6B628D0F"/>
    <w:rsid w:val="6B6A9988"/>
    <w:rsid w:val="6B6D7F17"/>
    <w:rsid w:val="6B805D4E"/>
    <w:rsid w:val="6B852490"/>
    <w:rsid w:val="6B87D99F"/>
    <w:rsid w:val="6B91BF63"/>
    <w:rsid w:val="6B99E9F6"/>
    <w:rsid w:val="6B9EC806"/>
    <w:rsid w:val="6BA50942"/>
    <w:rsid w:val="6BA75DD2"/>
    <w:rsid w:val="6BC25EE5"/>
    <w:rsid w:val="6BCAC42F"/>
    <w:rsid w:val="6BCB15B9"/>
    <w:rsid w:val="6BD030EF"/>
    <w:rsid w:val="6BD26ACC"/>
    <w:rsid w:val="6BE5EDF7"/>
    <w:rsid w:val="6BFB6CDE"/>
    <w:rsid w:val="6BFBDC79"/>
    <w:rsid w:val="6C093F44"/>
    <w:rsid w:val="6C263CE3"/>
    <w:rsid w:val="6C2F49A2"/>
    <w:rsid w:val="6C390383"/>
    <w:rsid w:val="6C4AAE38"/>
    <w:rsid w:val="6C58223F"/>
    <w:rsid w:val="6C6E25D8"/>
    <w:rsid w:val="6C809E00"/>
    <w:rsid w:val="6C9143B2"/>
    <w:rsid w:val="6C9AC473"/>
    <w:rsid w:val="6CA86F82"/>
    <w:rsid w:val="6CAD7036"/>
    <w:rsid w:val="6CAFBCA4"/>
    <w:rsid w:val="6CCD3EDA"/>
    <w:rsid w:val="6CCF49D9"/>
    <w:rsid w:val="6CE7AE92"/>
    <w:rsid w:val="6CE9E4EF"/>
    <w:rsid w:val="6CEECA8B"/>
    <w:rsid w:val="6CF2175E"/>
    <w:rsid w:val="6CFC7A2C"/>
    <w:rsid w:val="6D1938F6"/>
    <w:rsid w:val="6D19FF70"/>
    <w:rsid w:val="6D225E62"/>
    <w:rsid w:val="6D23685D"/>
    <w:rsid w:val="6D2A6BAC"/>
    <w:rsid w:val="6D3B9241"/>
    <w:rsid w:val="6D3E8456"/>
    <w:rsid w:val="6D3EAAA1"/>
    <w:rsid w:val="6D4D1777"/>
    <w:rsid w:val="6D56F7E0"/>
    <w:rsid w:val="6D6AA464"/>
    <w:rsid w:val="6D6FB5ED"/>
    <w:rsid w:val="6D7320FC"/>
    <w:rsid w:val="6D73A477"/>
    <w:rsid w:val="6D74912E"/>
    <w:rsid w:val="6D821A22"/>
    <w:rsid w:val="6D88B664"/>
    <w:rsid w:val="6D8EA4D1"/>
    <w:rsid w:val="6D9B394E"/>
    <w:rsid w:val="6DA6714D"/>
    <w:rsid w:val="6DAD6296"/>
    <w:rsid w:val="6DC5046B"/>
    <w:rsid w:val="6DCFBEB4"/>
    <w:rsid w:val="6DD49DBF"/>
    <w:rsid w:val="6DDC231B"/>
    <w:rsid w:val="6DDED4AE"/>
    <w:rsid w:val="6DE84EFA"/>
    <w:rsid w:val="6DF7E76C"/>
    <w:rsid w:val="6E04FA55"/>
    <w:rsid w:val="6E0B14BE"/>
    <w:rsid w:val="6E0BED3D"/>
    <w:rsid w:val="6E0D2C7A"/>
    <w:rsid w:val="6E144664"/>
    <w:rsid w:val="6E17E471"/>
    <w:rsid w:val="6E283FCF"/>
    <w:rsid w:val="6E46758A"/>
    <w:rsid w:val="6E46A3A4"/>
    <w:rsid w:val="6E63F65E"/>
    <w:rsid w:val="6E6A0EAE"/>
    <w:rsid w:val="6E722160"/>
    <w:rsid w:val="6E83370B"/>
    <w:rsid w:val="6E860804"/>
    <w:rsid w:val="6E92F850"/>
    <w:rsid w:val="6EA1BC24"/>
    <w:rsid w:val="6EA5C2CB"/>
    <w:rsid w:val="6EA8ED4D"/>
    <w:rsid w:val="6EB1A654"/>
    <w:rsid w:val="6EC7B087"/>
    <w:rsid w:val="6EDD4BB0"/>
    <w:rsid w:val="6EE51A18"/>
    <w:rsid w:val="6EE6805B"/>
    <w:rsid w:val="6EFB519F"/>
    <w:rsid w:val="6F17D7B8"/>
    <w:rsid w:val="6F19A400"/>
    <w:rsid w:val="6F1E17FA"/>
    <w:rsid w:val="6F1F4BF9"/>
    <w:rsid w:val="6F202FC5"/>
    <w:rsid w:val="6F2EC990"/>
    <w:rsid w:val="6F34DEA0"/>
    <w:rsid w:val="6F431A82"/>
    <w:rsid w:val="6F49B0DF"/>
    <w:rsid w:val="6F4AE79B"/>
    <w:rsid w:val="6F6A9352"/>
    <w:rsid w:val="6F718C83"/>
    <w:rsid w:val="6F71E904"/>
    <w:rsid w:val="6F7D2EEF"/>
    <w:rsid w:val="6F843086"/>
    <w:rsid w:val="6F93017D"/>
    <w:rsid w:val="6F96BB97"/>
    <w:rsid w:val="6F996CF7"/>
    <w:rsid w:val="6F9A32F3"/>
    <w:rsid w:val="6F9EDB4F"/>
    <w:rsid w:val="6FA1FE47"/>
    <w:rsid w:val="6FAB42E9"/>
    <w:rsid w:val="6FBBB663"/>
    <w:rsid w:val="6FD20733"/>
    <w:rsid w:val="6FDFEBFE"/>
    <w:rsid w:val="6FE2D758"/>
    <w:rsid w:val="6FE99459"/>
    <w:rsid w:val="6FEC84DB"/>
    <w:rsid w:val="6FEDEA77"/>
    <w:rsid w:val="6FEF1492"/>
    <w:rsid w:val="6FF25688"/>
    <w:rsid w:val="6FF409EF"/>
    <w:rsid w:val="6FF46D59"/>
    <w:rsid w:val="6FF64B84"/>
    <w:rsid w:val="7000B846"/>
    <w:rsid w:val="701CA98C"/>
    <w:rsid w:val="701CDB94"/>
    <w:rsid w:val="701E4159"/>
    <w:rsid w:val="701FE6CC"/>
    <w:rsid w:val="703C2ADD"/>
    <w:rsid w:val="703F2976"/>
    <w:rsid w:val="70529AE4"/>
    <w:rsid w:val="70657BAE"/>
    <w:rsid w:val="70683BAD"/>
    <w:rsid w:val="706B4E1B"/>
    <w:rsid w:val="70732435"/>
    <w:rsid w:val="707AFB90"/>
    <w:rsid w:val="708F97CD"/>
    <w:rsid w:val="709AFF8A"/>
    <w:rsid w:val="709E453D"/>
    <w:rsid w:val="70AF35CE"/>
    <w:rsid w:val="70CD0927"/>
    <w:rsid w:val="70D4EA84"/>
    <w:rsid w:val="70D6019A"/>
    <w:rsid w:val="70D708F0"/>
    <w:rsid w:val="70EB8E40"/>
    <w:rsid w:val="70F31EFB"/>
    <w:rsid w:val="7115858A"/>
    <w:rsid w:val="71327090"/>
    <w:rsid w:val="7132D509"/>
    <w:rsid w:val="7142D250"/>
    <w:rsid w:val="71476048"/>
    <w:rsid w:val="714F8BAE"/>
    <w:rsid w:val="7160B8C6"/>
    <w:rsid w:val="71693612"/>
    <w:rsid w:val="716A21F3"/>
    <w:rsid w:val="716F63E7"/>
    <w:rsid w:val="7180A7A6"/>
    <w:rsid w:val="71911BAE"/>
    <w:rsid w:val="719ACD76"/>
    <w:rsid w:val="71A3ABE4"/>
    <w:rsid w:val="71AAC03A"/>
    <w:rsid w:val="71B51B63"/>
    <w:rsid w:val="71CB2553"/>
    <w:rsid w:val="71D27A66"/>
    <w:rsid w:val="71E18D24"/>
    <w:rsid w:val="71F71B23"/>
    <w:rsid w:val="720F0364"/>
    <w:rsid w:val="7211ECE6"/>
    <w:rsid w:val="721D2839"/>
    <w:rsid w:val="72454064"/>
    <w:rsid w:val="724CA565"/>
    <w:rsid w:val="725048A3"/>
    <w:rsid w:val="7254AE2E"/>
    <w:rsid w:val="725823D8"/>
    <w:rsid w:val="7263FB5F"/>
    <w:rsid w:val="72697F72"/>
    <w:rsid w:val="729410A2"/>
    <w:rsid w:val="7294DAEB"/>
    <w:rsid w:val="729C6E49"/>
    <w:rsid w:val="729E9D4B"/>
    <w:rsid w:val="729F3B68"/>
    <w:rsid w:val="729F8E33"/>
    <w:rsid w:val="72ACB055"/>
    <w:rsid w:val="72AEAD16"/>
    <w:rsid w:val="72CBD16C"/>
    <w:rsid w:val="72CC58E4"/>
    <w:rsid w:val="72CCB9D1"/>
    <w:rsid w:val="72D6C7B0"/>
    <w:rsid w:val="72EB22C3"/>
    <w:rsid w:val="731E011F"/>
    <w:rsid w:val="7326924C"/>
    <w:rsid w:val="73273400"/>
    <w:rsid w:val="73348BB7"/>
    <w:rsid w:val="73401E55"/>
    <w:rsid w:val="73423028"/>
    <w:rsid w:val="735555DA"/>
    <w:rsid w:val="73612F4E"/>
    <w:rsid w:val="737B6251"/>
    <w:rsid w:val="739B5D0A"/>
    <w:rsid w:val="739BEC0E"/>
    <w:rsid w:val="739C28A4"/>
    <w:rsid w:val="73B116A7"/>
    <w:rsid w:val="73BDE0B5"/>
    <w:rsid w:val="73CFCEAA"/>
    <w:rsid w:val="73D1DCFA"/>
    <w:rsid w:val="73E16390"/>
    <w:rsid w:val="73ECB07C"/>
    <w:rsid w:val="73F155F8"/>
    <w:rsid w:val="7404A9E9"/>
    <w:rsid w:val="741658D4"/>
    <w:rsid w:val="7417817B"/>
    <w:rsid w:val="741F4C72"/>
    <w:rsid w:val="742996DD"/>
    <w:rsid w:val="746A91BD"/>
    <w:rsid w:val="746F6251"/>
    <w:rsid w:val="7492A5CB"/>
    <w:rsid w:val="749CAA6E"/>
    <w:rsid w:val="74A87102"/>
    <w:rsid w:val="74B6AB8D"/>
    <w:rsid w:val="74BCD2AB"/>
    <w:rsid w:val="74BDD4FB"/>
    <w:rsid w:val="74BF9567"/>
    <w:rsid w:val="74F0CEB4"/>
    <w:rsid w:val="74F24BBE"/>
    <w:rsid w:val="74F3937D"/>
    <w:rsid w:val="75052E8D"/>
    <w:rsid w:val="750DAE16"/>
    <w:rsid w:val="751343CC"/>
    <w:rsid w:val="75289FFE"/>
    <w:rsid w:val="752A7CEC"/>
    <w:rsid w:val="752B3BE0"/>
    <w:rsid w:val="7531F93E"/>
    <w:rsid w:val="7544D635"/>
    <w:rsid w:val="75530AD2"/>
    <w:rsid w:val="75639C9D"/>
    <w:rsid w:val="7569652E"/>
    <w:rsid w:val="7576F02D"/>
    <w:rsid w:val="757B2834"/>
    <w:rsid w:val="75841DAA"/>
    <w:rsid w:val="7587275C"/>
    <w:rsid w:val="7592F368"/>
    <w:rsid w:val="75933F5C"/>
    <w:rsid w:val="75955714"/>
    <w:rsid w:val="759DECF6"/>
    <w:rsid w:val="75A8FF2F"/>
    <w:rsid w:val="75ABB3DE"/>
    <w:rsid w:val="75B0379C"/>
    <w:rsid w:val="75B96525"/>
    <w:rsid w:val="75C0AC79"/>
    <w:rsid w:val="75D80B8E"/>
    <w:rsid w:val="75F02FB8"/>
    <w:rsid w:val="76033AF0"/>
    <w:rsid w:val="76035EF3"/>
    <w:rsid w:val="760469E0"/>
    <w:rsid w:val="760837CD"/>
    <w:rsid w:val="760D8C9F"/>
    <w:rsid w:val="7614BEAA"/>
    <w:rsid w:val="761871D6"/>
    <w:rsid w:val="761BE42C"/>
    <w:rsid w:val="761DEE9E"/>
    <w:rsid w:val="762376F6"/>
    <w:rsid w:val="763155F3"/>
    <w:rsid w:val="76341E56"/>
    <w:rsid w:val="7649880D"/>
    <w:rsid w:val="764C09D7"/>
    <w:rsid w:val="764DA066"/>
    <w:rsid w:val="76635D12"/>
    <w:rsid w:val="7664CC53"/>
    <w:rsid w:val="76704386"/>
    <w:rsid w:val="76791545"/>
    <w:rsid w:val="767E7D51"/>
    <w:rsid w:val="768C7038"/>
    <w:rsid w:val="76928961"/>
    <w:rsid w:val="7696DBC1"/>
    <w:rsid w:val="769B17FB"/>
    <w:rsid w:val="76A4AEAD"/>
    <w:rsid w:val="76B00C75"/>
    <w:rsid w:val="76B7969A"/>
    <w:rsid w:val="76C1E288"/>
    <w:rsid w:val="76C2FC45"/>
    <w:rsid w:val="76C3D9E2"/>
    <w:rsid w:val="76C5F9BA"/>
    <w:rsid w:val="76DF5A4F"/>
    <w:rsid w:val="76E1ED2D"/>
    <w:rsid w:val="76EEDE87"/>
    <w:rsid w:val="77022EE1"/>
    <w:rsid w:val="7702F0D4"/>
    <w:rsid w:val="7704156D"/>
    <w:rsid w:val="7704B3E3"/>
    <w:rsid w:val="7705DB79"/>
    <w:rsid w:val="7716CB94"/>
    <w:rsid w:val="7726898B"/>
    <w:rsid w:val="7734A9FB"/>
    <w:rsid w:val="773B2A89"/>
    <w:rsid w:val="7743E1C3"/>
    <w:rsid w:val="77596EFE"/>
    <w:rsid w:val="7761056D"/>
    <w:rsid w:val="77801667"/>
    <w:rsid w:val="7782EB43"/>
    <w:rsid w:val="778F8B4F"/>
    <w:rsid w:val="77993E42"/>
    <w:rsid w:val="77A19322"/>
    <w:rsid w:val="77BF35CC"/>
    <w:rsid w:val="77C32492"/>
    <w:rsid w:val="77C946EB"/>
    <w:rsid w:val="77CDDA72"/>
    <w:rsid w:val="77D1EE52"/>
    <w:rsid w:val="77DBB49A"/>
    <w:rsid w:val="77DC1559"/>
    <w:rsid w:val="77ED6CD6"/>
    <w:rsid w:val="77F1D076"/>
    <w:rsid w:val="78035BF7"/>
    <w:rsid w:val="780945AC"/>
    <w:rsid w:val="78164DDC"/>
    <w:rsid w:val="7819AB67"/>
    <w:rsid w:val="7819D2E0"/>
    <w:rsid w:val="78256D5A"/>
    <w:rsid w:val="78265AAB"/>
    <w:rsid w:val="7827B4CD"/>
    <w:rsid w:val="782BF91F"/>
    <w:rsid w:val="7843BF5F"/>
    <w:rsid w:val="78516A6E"/>
    <w:rsid w:val="78572081"/>
    <w:rsid w:val="78589FB9"/>
    <w:rsid w:val="78592523"/>
    <w:rsid w:val="785D9E4C"/>
    <w:rsid w:val="7869AE2C"/>
    <w:rsid w:val="786AC894"/>
    <w:rsid w:val="786AFB65"/>
    <w:rsid w:val="787DEE19"/>
    <w:rsid w:val="787EB2E7"/>
    <w:rsid w:val="78A34C89"/>
    <w:rsid w:val="78AAEEEF"/>
    <w:rsid w:val="78B1C305"/>
    <w:rsid w:val="78B4D3C3"/>
    <w:rsid w:val="78D0C248"/>
    <w:rsid w:val="78EDE951"/>
    <w:rsid w:val="78F47575"/>
    <w:rsid w:val="78F4C880"/>
    <w:rsid w:val="78FF330F"/>
    <w:rsid w:val="7904C259"/>
    <w:rsid w:val="791673E5"/>
    <w:rsid w:val="791CEDF8"/>
    <w:rsid w:val="7934DCCD"/>
    <w:rsid w:val="79444648"/>
    <w:rsid w:val="79453A34"/>
    <w:rsid w:val="79623EF6"/>
    <w:rsid w:val="797979AD"/>
    <w:rsid w:val="79830506"/>
    <w:rsid w:val="79862C34"/>
    <w:rsid w:val="7987D87E"/>
    <w:rsid w:val="79B55539"/>
    <w:rsid w:val="79B99BCA"/>
    <w:rsid w:val="79C55575"/>
    <w:rsid w:val="79C92A46"/>
    <w:rsid w:val="79CAF052"/>
    <w:rsid w:val="79DF3D27"/>
    <w:rsid w:val="79E442C8"/>
    <w:rsid w:val="79E4ED90"/>
    <w:rsid w:val="79F2FA44"/>
    <w:rsid w:val="7A094CF1"/>
    <w:rsid w:val="7A1F293B"/>
    <w:rsid w:val="7A247224"/>
    <w:rsid w:val="7A39382B"/>
    <w:rsid w:val="7A44D249"/>
    <w:rsid w:val="7A46DCC8"/>
    <w:rsid w:val="7A4761FF"/>
    <w:rsid w:val="7A5FD8F3"/>
    <w:rsid w:val="7A62BC14"/>
    <w:rsid w:val="7A671582"/>
    <w:rsid w:val="7A676F91"/>
    <w:rsid w:val="7A73ADEB"/>
    <w:rsid w:val="7A8AE8BB"/>
    <w:rsid w:val="7A95A205"/>
    <w:rsid w:val="7AB15CB2"/>
    <w:rsid w:val="7AB66118"/>
    <w:rsid w:val="7AC53C42"/>
    <w:rsid w:val="7AD61860"/>
    <w:rsid w:val="7ADE3B3B"/>
    <w:rsid w:val="7AEFF0BA"/>
    <w:rsid w:val="7AF038BB"/>
    <w:rsid w:val="7AF7AB6F"/>
    <w:rsid w:val="7B0BC990"/>
    <w:rsid w:val="7B0DABA3"/>
    <w:rsid w:val="7B101FAE"/>
    <w:rsid w:val="7B12DD60"/>
    <w:rsid w:val="7B1D9FA0"/>
    <w:rsid w:val="7B396922"/>
    <w:rsid w:val="7B3E7A6A"/>
    <w:rsid w:val="7B4AA3F9"/>
    <w:rsid w:val="7B66D934"/>
    <w:rsid w:val="7B7AEC0D"/>
    <w:rsid w:val="7B8721C0"/>
    <w:rsid w:val="7B8DB700"/>
    <w:rsid w:val="7B8E4A27"/>
    <w:rsid w:val="7B9DF275"/>
    <w:rsid w:val="7BAC4E7B"/>
    <w:rsid w:val="7BB31AD0"/>
    <w:rsid w:val="7BB79BD0"/>
    <w:rsid w:val="7BC0A81A"/>
    <w:rsid w:val="7BDDA95F"/>
    <w:rsid w:val="7BDE37AD"/>
    <w:rsid w:val="7BEB3B91"/>
    <w:rsid w:val="7BF40890"/>
    <w:rsid w:val="7C1008A4"/>
    <w:rsid w:val="7C17C8D9"/>
    <w:rsid w:val="7C482F1C"/>
    <w:rsid w:val="7C484CE4"/>
    <w:rsid w:val="7C4C3D88"/>
    <w:rsid w:val="7C60E7BB"/>
    <w:rsid w:val="7C641FEB"/>
    <w:rsid w:val="7C6AC1BF"/>
    <w:rsid w:val="7C8946F1"/>
    <w:rsid w:val="7C8A9D1F"/>
    <w:rsid w:val="7C9177FF"/>
    <w:rsid w:val="7C9C041A"/>
    <w:rsid w:val="7C9CA8EF"/>
    <w:rsid w:val="7CA2C95D"/>
    <w:rsid w:val="7CA41F2F"/>
    <w:rsid w:val="7CA7FE98"/>
    <w:rsid w:val="7CAA464D"/>
    <w:rsid w:val="7CAFB8AE"/>
    <w:rsid w:val="7CBFC534"/>
    <w:rsid w:val="7CC24785"/>
    <w:rsid w:val="7CC73D1A"/>
    <w:rsid w:val="7CDC9447"/>
    <w:rsid w:val="7CDF7563"/>
    <w:rsid w:val="7CE51705"/>
    <w:rsid w:val="7CE7009B"/>
    <w:rsid w:val="7CE86D93"/>
    <w:rsid w:val="7CF5812A"/>
    <w:rsid w:val="7CF84A2C"/>
    <w:rsid w:val="7CF90CFF"/>
    <w:rsid w:val="7CFD5BD9"/>
    <w:rsid w:val="7D0DEF53"/>
    <w:rsid w:val="7D174D84"/>
    <w:rsid w:val="7D2197D2"/>
    <w:rsid w:val="7D231398"/>
    <w:rsid w:val="7D385666"/>
    <w:rsid w:val="7D3A70D5"/>
    <w:rsid w:val="7D401A1E"/>
    <w:rsid w:val="7D45A0D8"/>
    <w:rsid w:val="7D5DBDE5"/>
    <w:rsid w:val="7D68DEFE"/>
    <w:rsid w:val="7D6B0170"/>
    <w:rsid w:val="7D6D0839"/>
    <w:rsid w:val="7D815BC6"/>
    <w:rsid w:val="7D845F96"/>
    <w:rsid w:val="7D8A97C7"/>
    <w:rsid w:val="7D8CC6C7"/>
    <w:rsid w:val="7D92C974"/>
    <w:rsid w:val="7DAC1287"/>
    <w:rsid w:val="7DB38E07"/>
    <w:rsid w:val="7DC50E82"/>
    <w:rsid w:val="7DD00305"/>
    <w:rsid w:val="7DD4B37D"/>
    <w:rsid w:val="7DD8EF3A"/>
    <w:rsid w:val="7DF56A74"/>
    <w:rsid w:val="7DF72D2C"/>
    <w:rsid w:val="7DFF851C"/>
    <w:rsid w:val="7DFFFBC3"/>
    <w:rsid w:val="7E008FE7"/>
    <w:rsid w:val="7E05B9EB"/>
    <w:rsid w:val="7E07695D"/>
    <w:rsid w:val="7E12D5C4"/>
    <w:rsid w:val="7E130281"/>
    <w:rsid w:val="7E1C405A"/>
    <w:rsid w:val="7E2F2F8B"/>
    <w:rsid w:val="7E335DCC"/>
    <w:rsid w:val="7E3CDE8D"/>
    <w:rsid w:val="7E47D501"/>
    <w:rsid w:val="7E4F04E9"/>
    <w:rsid w:val="7E5A29E5"/>
    <w:rsid w:val="7E65B47E"/>
    <w:rsid w:val="7E65B8C6"/>
    <w:rsid w:val="7E6CDB60"/>
    <w:rsid w:val="7E7858A9"/>
    <w:rsid w:val="7E81D57C"/>
    <w:rsid w:val="7E8BA46C"/>
    <w:rsid w:val="7EA0FD42"/>
    <w:rsid w:val="7EA123FC"/>
    <w:rsid w:val="7EAB37A3"/>
    <w:rsid w:val="7EB5B4DF"/>
    <w:rsid w:val="7EC4D38E"/>
    <w:rsid w:val="7EDA0C1F"/>
    <w:rsid w:val="7EDFF3CD"/>
    <w:rsid w:val="7EE8F9D0"/>
    <w:rsid w:val="7EFD2B1C"/>
    <w:rsid w:val="7F02D916"/>
    <w:rsid w:val="7F05CE6E"/>
    <w:rsid w:val="7F06360A"/>
    <w:rsid w:val="7F0CF14F"/>
    <w:rsid w:val="7F267D41"/>
    <w:rsid w:val="7F2D9DB6"/>
    <w:rsid w:val="7F312457"/>
    <w:rsid w:val="7F32A456"/>
    <w:rsid w:val="7F3671F6"/>
    <w:rsid w:val="7F3C03B5"/>
    <w:rsid w:val="7F402087"/>
    <w:rsid w:val="7F45DF0B"/>
    <w:rsid w:val="7F480A01"/>
    <w:rsid w:val="7F4A2C7D"/>
    <w:rsid w:val="7F4B78E4"/>
    <w:rsid w:val="7F4FE175"/>
    <w:rsid w:val="7F551A04"/>
    <w:rsid w:val="7F644C90"/>
    <w:rsid w:val="7F6B1A94"/>
    <w:rsid w:val="7F7098E9"/>
    <w:rsid w:val="7F74B408"/>
    <w:rsid w:val="7F7803F7"/>
    <w:rsid w:val="7F7C7A50"/>
    <w:rsid w:val="7FA484EA"/>
    <w:rsid w:val="7FA9F4AC"/>
    <w:rsid w:val="7FAA4FAB"/>
    <w:rsid w:val="7FCDD7A3"/>
    <w:rsid w:val="7FE684AE"/>
    <w:rsid w:val="7FE71D47"/>
    <w:rsid w:val="7FEB5EB6"/>
    <w:rsid w:val="7FED58F4"/>
    <w:rsid w:val="7FFC2C4E"/>
    <w:rsid w:val="7FFF395E"/>
    <w:rsid w:val="7FFFD2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67DF2"/>
  <w15:chartTrackingRefBased/>
  <w15:docId w15:val="{301E739C-4649-402F-99B9-674CE61B9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001EB"/>
  </w:style>
  <w:style w:type="paragraph" w:styleId="Titolo1">
    <w:name w:val="heading 1"/>
    <w:aliases w:val="Titolo 1 Carattere1 Carattere,Titolo 1 Carattere Carattere Carattere,Titolo 1 Carattere1,Titolo 1 Carattere Carattere,Titolo 1 Carattere2,H1,H1 Carattere,Carattere Carattere1,Carattere Carattere2,Titolo 1 Carattere Carattere1 Carattere"/>
    <w:basedOn w:val="Normale"/>
    <w:next w:val="Normale"/>
    <w:link w:val="Titolo1Carattere"/>
    <w:qFormat/>
    <w:rsid w:val="007224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aliases w:val="Chapter Title,Titolo 2 Carattere Carattere,Sottocapitolo,Carattere1 Carattere1,Carattere1,Titolo 2 Carattere Carattere Carattere Carattere Carattere,Titolo 2 Carattere Carattere Carattere Carattere,Titolo 21,Carattere Carattere,2Rapport,H2,21"/>
    <w:basedOn w:val="Normale"/>
    <w:next w:val="Normale"/>
    <w:link w:val="Titolo2Carattere"/>
    <w:autoRedefine/>
    <w:unhideWhenUsed/>
    <w:qFormat/>
    <w:rsid w:val="00A16CE4"/>
    <w:pPr>
      <w:keepNext/>
      <w:keepLines/>
      <w:numPr>
        <w:numId w:val="59"/>
      </w:numPr>
      <w:spacing w:before="60" w:after="60" w:line="276" w:lineRule="auto"/>
      <w:ind w:left="426" w:hanging="284"/>
      <w:jc w:val="both"/>
      <w:outlineLvl w:val="1"/>
    </w:pPr>
    <w:rPr>
      <w:rFonts w:ascii="Calibri" w:eastAsiaTheme="majorEastAsia" w:hAnsi="Calibri" w:cstheme="majorBidi"/>
      <w:b/>
      <w:iCs/>
      <w:color w:val="000000" w:themeColor="text1"/>
      <w:szCs w:val="26"/>
    </w:rPr>
  </w:style>
  <w:style w:type="paragraph" w:styleId="Titolo3">
    <w:name w:val="heading 3"/>
    <w:aliases w:val="Titolo 3 Carattere Carattere,Heading 3 Char,RFF-Titre 3,MLM-Titre 4,3Rapport,MLM-Titre 3,ACSN3,-PZ3,GEI 3,GEI 3 Carattere,envinorm,envinorm Carattere Carattere Carattere"/>
    <w:basedOn w:val="Normale"/>
    <w:next w:val="Normale"/>
    <w:link w:val="Titolo3Carattere"/>
    <w:unhideWhenUsed/>
    <w:qFormat/>
    <w:rsid w:val="005E613D"/>
    <w:pPr>
      <w:keepNext/>
      <w:keepLines/>
      <w:spacing w:before="40" w:after="0" w:line="276" w:lineRule="auto"/>
      <w:outlineLvl w:val="2"/>
    </w:pPr>
    <w:rPr>
      <w:rFonts w:asciiTheme="majorHAnsi" w:eastAsiaTheme="majorEastAsia" w:hAnsiTheme="majorHAnsi" w:cstheme="majorBidi"/>
      <w:color w:val="1F3763" w:themeColor="accent1" w:themeShade="7F"/>
      <w:sz w:val="24"/>
      <w:szCs w:val="24"/>
    </w:rPr>
  </w:style>
  <w:style w:type="paragraph" w:styleId="Titolo4">
    <w:name w:val="heading 4"/>
    <w:aliases w:val="Map Title,RFF-Titre 4,4Rapport,2585-T4,ACSN4,-PZ4,Titolo 4 Carattere Carattere Carattere,Titolo 4 Carattere Carattere Carattere Carattere,Paspastyle 4,h4,a.,Ref Heading 1,rh1,Heading sql,First Subheading,Ref Heading 11,rh11,Heading sql1"/>
    <w:basedOn w:val="Normale"/>
    <w:next w:val="Normale"/>
    <w:link w:val="Titolo4Carattere"/>
    <w:unhideWhenUsed/>
    <w:qFormat/>
    <w:rsid w:val="0072240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aliases w:val="ACSN5,Titolo 5 Carattere1,ACSN5 Carattere1,Titolo 5 Carattere Carattere,FRPTitolo 5"/>
    <w:basedOn w:val="Normale"/>
    <w:next w:val="Normale"/>
    <w:link w:val="Titolo5Carattere"/>
    <w:unhideWhenUsed/>
    <w:qFormat/>
    <w:rsid w:val="0093534A"/>
    <w:pPr>
      <w:keepNext/>
      <w:keepLines/>
      <w:spacing w:before="40" w:after="0" w:line="240" w:lineRule="auto"/>
      <w:ind w:left="1008" w:hanging="1008"/>
      <w:jc w:val="both"/>
      <w:outlineLvl w:val="4"/>
    </w:pPr>
    <w:rPr>
      <w:rFonts w:asciiTheme="majorHAnsi" w:eastAsiaTheme="majorEastAsia" w:hAnsiTheme="majorHAnsi" w:cstheme="majorBidi"/>
      <w:color w:val="2F5496" w:themeColor="accent1" w:themeShade="BF"/>
    </w:rPr>
  </w:style>
  <w:style w:type="paragraph" w:styleId="Titolo6">
    <w:name w:val="heading 6"/>
    <w:aliases w:val=" Carattere18,Carattere18"/>
    <w:basedOn w:val="Normale"/>
    <w:next w:val="Normale"/>
    <w:link w:val="Titolo6Carattere"/>
    <w:unhideWhenUsed/>
    <w:qFormat/>
    <w:rsid w:val="0093534A"/>
    <w:pPr>
      <w:keepNext/>
      <w:keepLines/>
      <w:spacing w:before="40" w:after="0" w:line="240" w:lineRule="auto"/>
      <w:ind w:left="1152" w:hanging="1152"/>
      <w:jc w:val="both"/>
      <w:outlineLvl w:val="5"/>
    </w:pPr>
    <w:rPr>
      <w:rFonts w:asciiTheme="majorHAnsi" w:eastAsiaTheme="majorEastAsia" w:hAnsiTheme="majorHAnsi" w:cstheme="majorBidi"/>
      <w:color w:val="1F3763" w:themeColor="accent1" w:themeShade="7F"/>
    </w:rPr>
  </w:style>
  <w:style w:type="paragraph" w:styleId="Titolo7">
    <w:name w:val="heading 7"/>
    <w:aliases w:val=" Carattere17,Appendix,App Heading1,7,ExhibitTitle,Objective,heading7,req3,st,letter list,lettered list,L7,PA Appendix Major,Legal Level 1.1.,Legal Level 1.1.1,Legal Level 1.1.2,Legal Level 1.1.11,Legal Level 1.1.3,Legal Level 1.1.12,h7,G"/>
    <w:basedOn w:val="Normale"/>
    <w:next w:val="Normale"/>
    <w:link w:val="Titolo7Carattere"/>
    <w:unhideWhenUsed/>
    <w:qFormat/>
    <w:rsid w:val="0093534A"/>
    <w:pPr>
      <w:keepNext/>
      <w:keepLines/>
      <w:spacing w:before="40" w:after="0" w:line="240" w:lineRule="auto"/>
      <w:ind w:left="1296" w:hanging="1296"/>
      <w:jc w:val="both"/>
      <w:outlineLvl w:val="6"/>
    </w:pPr>
    <w:rPr>
      <w:rFonts w:asciiTheme="majorHAnsi" w:eastAsiaTheme="majorEastAsia" w:hAnsiTheme="majorHAnsi" w:cstheme="majorBidi"/>
      <w:i/>
      <w:iCs/>
      <w:color w:val="1F3763" w:themeColor="accent1" w:themeShade="7F"/>
    </w:rPr>
  </w:style>
  <w:style w:type="paragraph" w:styleId="Titolo8">
    <w:name w:val="heading 8"/>
    <w:aliases w:val=" Carattere16,Legal Level 1.1.1.,8,FigureTitle,Condition,requirement,req2,req,Center Bold,Legal Level 1.1.1.1,Legal Level 1.1.1.2,Legal Level 1.1.1.11,Legal Level 1.1.1.3,Legal Level 1.1.1.12,Legal Level 1.1.1.4,Legal Level 1.1.1.13,poi"/>
    <w:basedOn w:val="Normale"/>
    <w:next w:val="Normale"/>
    <w:link w:val="Titolo8Carattere"/>
    <w:unhideWhenUsed/>
    <w:qFormat/>
    <w:rsid w:val="0093534A"/>
    <w:pPr>
      <w:keepNext/>
      <w:keepLines/>
      <w:spacing w:before="40" w:after="0" w:line="240" w:lineRule="auto"/>
      <w:ind w:left="1440" w:hanging="1440"/>
      <w:jc w:val="both"/>
      <w:outlineLvl w:val="7"/>
    </w:pPr>
    <w:rPr>
      <w:rFonts w:asciiTheme="majorHAnsi" w:eastAsiaTheme="majorEastAsia" w:hAnsiTheme="majorHAnsi" w:cstheme="majorBidi"/>
      <w:color w:val="272727" w:themeColor="text1" w:themeTint="D8"/>
      <w:sz w:val="21"/>
      <w:szCs w:val="21"/>
    </w:rPr>
  </w:style>
  <w:style w:type="paragraph" w:styleId="Titolo9">
    <w:name w:val="heading 9"/>
    <w:aliases w:val="TITOLO_ALL, Carattere15,Legal Level 1.1.1.1.,Titre 10,9,TableTitle,Cond'l Reqt.,rb,req bullet,req1,App Heading,App1,Legal Level 1.1.1.1.1,Legal Level 1.1.1.1.2,Legal Level 1.1.1.1.11,Legal Level 1.1.1.1.3,Legal Level 1.1.1.1.12,ITT t"/>
    <w:basedOn w:val="Normale"/>
    <w:next w:val="Normale"/>
    <w:link w:val="Titolo9Carattere"/>
    <w:unhideWhenUsed/>
    <w:qFormat/>
    <w:rsid w:val="0093534A"/>
    <w:pPr>
      <w:keepNext/>
      <w:keepLines/>
      <w:spacing w:before="40" w:after="0" w:line="240" w:lineRule="auto"/>
      <w:ind w:left="1584" w:hanging="1584"/>
      <w:jc w:val="both"/>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6B32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A Paragrafo elenco,elenco,Elenco liv1,REETS-List,Lista viñetas,Numbered Para 1,Dot pt,No Spacing1,List Paragraph Char Char Char,Indicator Text,List Paragraph1,Bullet Points,Bullet 1,MAIN CONTENT,List Paragraph12,F5 List Paragraph"/>
    <w:basedOn w:val="Normale"/>
    <w:link w:val="ParagrafoelencoCarattere"/>
    <w:uiPriority w:val="34"/>
    <w:qFormat/>
    <w:rsid w:val="00774499"/>
    <w:pPr>
      <w:spacing w:after="200" w:line="276" w:lineRule="auto"/>
      <w:ind w:left="720"/>
      <w:contextualSpacing/>
    </w:pPr>
  </w:style>
  <w:style w:type="character" w:styleId="Rimandocommento">
    <w:name w:val="annotation reference"/>
    <w:basedOn w:val="Carpredefinitoparagrafo"/>
    <w:uiPriority w:val="99"/>
    <w:semiHidden/>
    <w:unhideWhenUsed/>
    <w:rsid w:val="00774499"/>
    <w:rPr>
      <w:sz w:val="16"/>
      <w:szCs w:val="16"/>
    </w:rPr>
  </w:style>
  <w:style w:type="paragraph" w:styleId="Testocommento">
    <w:name w:val="annotation text"/>
    <w:basedOn w:val="Normale"/>
    <w:link w:val="TestocommentoCarattere"/>
    <w:unhideWhenUsed/>
    <w:rsid w:val="00774499"/>
    <w:pPr>
      <w:spacing w:after="200" w:line="240" w:lineRule="auto"/>
    </w:pPr>
    <w:rPr>
      <w:sz w:val="20"/>
      <w:szCs w:val="20"/>
    </w:rPr>
  </w:style>
  <w:style w:type="character" w:customStyle="1" w:styleId="TestocommentoCarattere">
    <w:name w:val="Testo commento Carattere"/>
    <w:basedOn w:val="Carpredefinitoparagrafo"/>
    <w:link w:val="Testocommento"/>
    <w:rsid w:val="00774499"/>
    <w:rPr>
      <w:sz w:val="20"/>
      <w:szCs w:val="20"/>
    </w:rPr>
  </w:style>
  <w:style w:type="character" w:customStyle="1" w:styleId="ParagrafoelencoCarattere">
    <w:name w:val="Paragrafo elenco Carattere"/>
    <w:aliases w:val="A Paragrafo elenco Carattere,elenco Carattere,Elenco liv1 Carattere,REETS-List Carattere,Lista viñetas Carattere,Numbered Para 1 Carattere,Dot pt Carattere,No Spacing1 Carattere,List Paragraph Char Char Char Carattere"/>
    <w:basedOn w:val="Carpredefinitoparagrafo"/>
    <w:link w:val="Paragrafoelenco"/>
    <w:uiPriority w:val="34"/>
    <w:rsid w:val="00774499"/>
  </w:style>
  <w:style w:type="character" w:customStyle="1" w:styleId="Titolo2Carattere">
    <w:name w:val="Titolo 2 Carattere"/>
    <w:aliases w:val="Chapter Title Carattere,Titolo 2 Carattere Carattere Carattere,Sottocapitolo Carattere,Carattere1 Carattere1 Carattere,Carattere1 Carattere,Titolo 2 Carattere Carattere Carattere Carattere Carattere Carattere,Titolo 21 Carattere"/>
    <w:basedOn w:val="Carpredefinitoparagrafo"/>
    <w:link w:val="Titolo2"/>
    <w:rsid w:val="00A16CE4"/>
    <w:rPr>
      <w:rFonts w:ascii="Calibri" w:eastAsiaTheme="majorEastAsia" w:hAnsi="Calibri" w:cstheme="majorBidi"/>
      <w:b/>
      <w:iCs/>
      <w:color w:val="000000" w:themeColor="text1"/>
      <w:szCs w:val="26"/>
    </w:rPr>
  </w:style>
  <w:style w:type="character" w:customStyle="1" w:styleId="Titolo3Carattere">
    <w:name w:val="Titolo 3 Carattere"/>
    <w:aliases w:val="Titolo 3 Carattere Carattere Carattere,Heading 3 Char Carattere,RFF-Titre 3 Carattere,MLM-Titre 4 Carattere,3Rapport Carattere,MLM-Titre 3 Carattere,ACSN3 Carattere,-PZ3 Carattere,GEI 3 Carattere1,GEI 3 Carattere Carattere"/>
    <w:basedOn w:val="Carpredefinitoparagrafo"/>
    <w:link w:val="Titolo3"/>
    <w:rsid w:val="005E613D"/>
    <w:rPr>
      <w:rFonts w:asciiTheme="majorHAnsi" w:eastAsiaTheme="majorEastAsia" w:hAnsiTheme="majorHAnsi" w:cstheme="majorBidi"/>
      <w:color w:val="1F3763" w:themeColor="accent1" w:themeShade="7F"/>
      <w:sz w:val="24"/>
      <w:szCs w:val="24"/>
    </w:rPr>
  </w:style>
  <w:style w:type="paragraph" w:styleId="Didascalia">
    <w:name w:val="caption"/>
    <w:aliases w:val="Map,figura,Didascalia Carattere2,Didascalia Carattere Carattere1,Map Carattere,figura Carattere,Didascalia Carattere1 Carattere,Didascalia Carattere Carattere Carattere,Map Carattere Carattere Carattere,figura Carattere Carattere Carattere,IN"/>
    <w:basedOn w:val="Normale"/>
    <w:next w:val="Normale"/>
    <w:link w:val="DidascaliaCarattere"/>
    <w:uiPriority w:val="35"/>
    <w:qFormat/>
    <w:rsid w:val="005E613D"/>
    <w:pPr>
      <w:spacing w:before="120" w:after="360" w:line="240" w:lineRule="auto"/>
      <w:jc w:val="center"/>
    </w:pPr>
    <w:rPr>
      <w:rFonts w:ascii="Arial" w:eastAsia="Times New Roman" w:hAnsi="Arial" w:cs="Times New Roman"/>
      <w:bCs/>
      <w:sz w:val="18"/>
      <w:szCs w:val="20"/>
      <w:lang w:eastAsia="it-IT"/>
    </w:rPr>
  </w:style>
  <w:style w:type="character" w:customStyle="1" w:styleId="DidascaliaCarattere">
    <w:name w:val="Didascalia Carattere"/>
    <w:aliases w:val="Map Carattere1,figura Carattere1,Didascalia Carattere2 Carattere,Didascalia Carattere Carattere1 Carattere,Map Carattere Carattere,figura Carattere Carattere,Didascalia Carattere1 Carattere Carattere,IN Carattere"/>
    <w:link w:val="Didascalia"/>
    <w:locked/>
    <w:rsid w:val="005E613D"/>
    <w:rPr>
      <w:rFonts w:ascii="Arial" w:eastAsia="Times New Roman" w:hAnsi="Arial" w:cs="Times New Roman"/>
      <w:bCs/>
      <w:sz w:val="18"/>
      <w:szCs w:val="20"/>
      <w:lang w:eastAsia="it-IT"/>
    </w:rPr>
  </w:style>
  <w:style w:type="paragraph" w:styleId="Sommario1">
    <w:name w:val="toc 1"/>
    <w:basedOn w:val="Normale"/>
    <w:next w:val="Normale"/>
    <w:autoRedefine/>
    <w:uiPriority w:val="39"/>
    <w:unhideWhenUsed/>
    <w:rsid w:val="009D1A54"/>
    <w:pPr>
      <w:spacing w:before="120" w:after="0"/>
    </w:pPr>
    <w:rPr>
      <w:rFonts w:cstheme="minorHAnsi"/>
      <w:b/>
      <w:bCs/>
      <w:i/>
      <w:iCs/>
      <w:sz w:val="24"/>
      <w:szCs w:val="24"/>
    </w:rPr>
  </w:style>
  <w:style w:type="paragraph" w:styleId="Sommario2">
    <w:name w:val="toc 2"/>
    <w:basedOn w:val="Normale"/>
    <w:next w:val="Normale"/>
    <w:autoRedefine/>
    <w:uiPriority w:val="39"/>
    <w:unhideWhenUsed/>
    <w:rsid w:val="007D7DE6"/>
    <w:pPr>
      <w:spacing w:before="120" w:after="0"/>
      <w:ind w:left="220"/>
    </w:pPr>
    <w:rPr>
      <w:rFonts w:cstheme="minorHAnsi"/>
      <w:b/>
      <w:bCs/>
    </w:rPr>
  </w:style>
  <w:style w:type="paragraph" w:styleId="Sommario3">
    <w:name w:val="toc 3"/>
    <w:basedOn w:val="Normale"/>
    <w:next w:val="Normale"/>
    <w:autoRedefine/>
    <w:uiPriority w:val="39"/>
    <w:unhideWhenUsed/>
    <w:rsid w:val="009D1A54"/>
    <w:pPr>
      <w:spacing w:after="0"/>
      <w:ind w:left="440"/>
    </w:pPr>
    <w:rPr>
      <w:rFonts w:cstheme="minorHAnsi"/>
      <w:sz w:val="20"/>
      <w:szCs w:val="20"/>
    </w:rPr>
  </w:style>
  <w:style w:type="paragraph" w:styleId="Sommario4">
    <w:name w:val="toc 4"/>
    <w:basedOn w:val="Normale"/>
    <w:next w:val="Normale"/>
    <w:autoRedefine/>
    <w:uiPriority w:val="39"/>
    <w:unhideWhenUsed/>
    <w:rsid w:val="009D1A54"/>
    <w:pPr>
      <w:spacing w:after="0"/>
      <w:ind w:left="660"/>
    </w:pPr>
    <w:rPr>
      <w:rFonts w:cstheme="minorHAnsi"/>
      <w:sz w:val="20"/>
      <w:szCs w:val="20"/>
    </w:rPr>
  </w:style>
  <w:style w:type="paragraph" w:styleId="Sommario5">
    <w:name w:val="toc 5"/>
    <w:basedOn w:val="Normale"/>
    <w:next w:val="Normale"/>
    <w:autoRedefine/>
    <w:uiPriority w:val="39"/>
    <w:unhideWhenUsed/>
    <w:rsid w:val="009D1A54"/>
    <w:pPr>
      <w:spacing w:after="0"/>
      <w:ind w:left="880"/>
    </w:pPr>
    <w:rPr>
      <w:rFonts w:cstheme="minorHAnsi"/>
      <w:sz w:val="20"/>
      <w:szCs w:val="20"/>
    </w:rPr>
  </w:style>
  <w:style w:type="paragraph" w:styleId="Sommario6">
    <w:name w:val="toc 6"/>
    <w:basedOn w:val="Normale"/>
    <w:next w:val="Normale"/>
    <w:autoRedefine/>
    <w:uiPriority w:val="39"/>
    <w:unhideWhenUsed/>
    <w:rsid w:val="009D1A54"/>
    <w:pPr>
      <w:spacing w:after="0"/>
      <w:ind w:left="1100"/>
    </w:pPr>
    <w:rPr>
      <w:rFonts w:cstheme="minorHAnsi"/>
      <w:sz w:val="20"/>
      <w:szCs w:val="20"/>
    </w:rPr>
  </w:style>
  <w:style w:type="paragraph" w:styleId="Sommario7">
    <w:name w:val="toc 7"/>
    <w:basedOn w:val="Normale"/>
    <w:next w:val="Normale"/>
    <w:autoRedefine/>
    <w:uiPriority w:val="39"/>
    <w:unhideWhenUsed/>
    <w:rsid w:val="009D1A54"/>
    <w:pPr>
      <w:spacing w:after="0"/>
      <w:ind w:left="1320"/>
    </w:pPr>
    <w:rPr>
      <w:rFonts w:cstheme="minorHAnsi"/>
      <w:sz w:val="20"/>
      <w:szCs w:val="20"/>
    </w:rPr>
  </w:style>
  <w:style w:type="paragraph" w:styleId="Sommario8">
    <w:name w:val="toc 8"/>
    <w:basedOn w:val="Normale"/>
    <w:next w:val="Normale"/>
    <w:autoRedefine/>
    <w:uiPriority w:val="39"/>
    <w:unhideWhenUsed/>
    <w:rsid w:val="009D1A54"/>
    <w:pPr>
      <w:spacing w:after="0"/>
      <w:ind w:left="1540"/>
    </w:pPr>
    <w:rPr>
      <w:rFonts w:cstheme="minorHAnsi"/>
      <w:sz w:val="20"/>
      <w:szCs w:val="20"/>
    </w:rPr>
  </w:style>
  <w:style w:type="paragraph" w:styleId="Sommario9">
    <w:name w:val="toc 9"/>
    <w:basedOn w:val="Normale"/>
    <w:next w:val="Normale"/>
    <w:autoRedefine/>
    <w:uiPriority w:val="39"/>
    <w:unhideWhenUsed/>
    <w:rsid w:val="009D1A54"/>
    <w:pPr>
      <w:spacing w:after="0"/>
      <w:ind w:left="1760"/>
    </w:pPr>
    <w:rPr>
      <w:rFonts w:cstheme="minorHAnsi"/>
      <w:sz w:val="20"/>
      <w:szCs w:val="20"/>
    </w:rPr>
  </w:style>
  <w:style w:type="character" w:styleId="Collegamentoipertestuale">
    <w:name w:val="Hyperlink"/>
    <w:basedOn w:val="Carpredefinitoparagrafo"/>
    <w:uiPriority w:val="99"/>
    <w:unhideWhenUsed/>
    <w:rsid w:val="00443AF5"/>
    <w:rPr>
      <w:color w:val="0563C1" w:themeColor="hyperlink"/>
      <w:u w:val="single"/>
    </w:rPr>
  </w:style>
  <w:style w:type="paragraph" w:styleId="Intestazione">
    <w:name w:val="header"/>
    <w:basedOn w:val="Normale"/>
    <w:link w:val="IntestazioneCarattere"/>
    <w:uiPriority w:val="99"/>
    <w:unhideWhenUsed/>
    <w:rsid w:val="007F255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F255C"/>
  </w:style>
  <w:style w:type="paragraph" w:styleId="Pidipagina">
    <w:name w:val="footer"/>
    <w:basedOn w:val="Normale"/>
    <w:link w:val="PidipaginaCarattere"/>
    <w:unhideWhenUsed/>
    <w:rsid w:val="007F255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F255C"/>
  </w:style>
  <w:style w:type="character" w:customStyle="1" w:styleId="Titolo1Carattere">
    <w:name w:val="Titolo 1 Carattere"/>
    <w:aliases w:val="Titolo 1 Carattere1 Carattere Carattere,Titolo 1 Carattere Carattere Carattere Carattere,Titolo 1 Carattere1 Carattere1,Titolo 1 Carattere Carattere Carattere1,Titolo 1 Carattere2 Carattere,H1 Carattere1,H1 Carattere Carattere"/>
    <w:basedOn w:val="Carpredefinitoparagrafo"/>
    <w:link w:val="Titolo1"/>
    <w:uiPriority w:val="9"/>
    <w:rsid w:val="00722406"/>
    <w:rPr>
      <w:rFonts w:asciiTheme="majorHAnsi" w:eastAsiaTheme="majorEastAsia" w:hAnsiTheme="majorHAnsi" w:cstheme="majorBidi"/>
      <w:color w:val="2F5496" w:themeColor="accent1" w:themeShade="BF"/>
      <w:sz w:val="32"/>
      <w:szCs w:val="32"/>
    </w:rPr>
  </w:style>
  <w:style w:type="character" w:customStyle="1" w:styleId="Titolo4Carattere">
    <w:name w:val="Titolo 4 Carattere"/>
    <w:aliases w:val="Map Title Carattere,RFF-Titre 4 Carattere,4Rapport Carattere,2585-T4 Carattere,ACSN4 Carattere,-PZ4 Carattere,Titolo 4 Carattere Carattere Carattere Carattere1,Titolo 4 Carattere Carattere Carattere Carattere Carattere,h4 Carattere"/>
    <w:basedOn w:val="Carpredefinitoparagrafo"/>
    <w:link w:val="Titolo4"/>
    <w:rsid w:val="00722406"/>
    <w:rPr>
      <w:rFonts w:asciiTheme="majorHAnsi" w:eastAsiaTheme="majorEastAsia" w:hAnsiTheme="majorHAnsi" w:cstheme="majorBidi"/>
      <w:i/>
      <w:iCs/>
      <w:color w:val="2F5496" w:themeColor="accent1" w:themeShade="BF"/>
    </w:rPr>
  </w:style>
  <w:style w:type="paragraph" w:styleId="NormaleWeb">
    <w:name w:val="Normal (Web)"/>
    <w:basedOn w:val="Normale"/>
    <w:uiPriority w:val="99"/>
    <w:unhideWhenUsed/>
    <w:rsid w:val="0072240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GODOC">
    <w:name w:val="AGODOC"/>
    <w:basedOn w:val="Normale"/>
    <w:rsid w:val="00722406"/>
    <w:pPr>
      <w:autoSpaceDE w:val="0"/>
      <w:autoSpaceDN w:val="0"/>
      <w:spacing w:after="120" w:line="360" w:lineRule="atLeast"/>
      <w:ind w:firstLine="567"/>
      <w:jc w:val="both"/>
    </w:pPr>
    <w:rPr>
      <w:rFonts w:ascii="Arial" w:eastAsia="Times New Roman" w:hAnsi="Arial" w:cs="Arial"/>
      <w:sz w:val="20"/>
      <w:szCs w:val="20"/>
      <w:lang w:eastAsia="it-IT"/>
    </w:rPr>
  </w:style>
  <w:style w:type="paragraph" w:styleId="Revisione">
    <w:name w:val="Revision"/>
    <w:hidden/>
    <w:uiPriority w:val="99"/>
    <w:semiHidden/>
    <w:rsid w:val="000F7A24"/>
    <w:pPr>
      <w:spacing w:after="0" w:line="240" w:lineRule="auto"/>
    </w:pPr>
  </w:style>
  <w:style w:type="paragraph" w:customStyle="1" w:styleId="Default">
    <w:name w:val="Default"/>
    <w:rsid w:val="00376395"/>
    <w:pPr>
      <w:autoSpaceDE w:val="0"/>
      <w:autoSpaceDN w:val="0"/>
      <w:adjustRightInd w:val="0"/>
      <w:spacing w:after="0" w:line="240" w:lineRule="auto"/>
    </w:pPr>
    <w:rPr>
      <w:rFonts w:ascii="Times New Roman" w:hAnsi="Times New Roman" w:cs="Times New Roman"/>
      <w:color w:val="000000"/>
      <w:sz w:val="24"/>
      <w:szCs w:val="24"/>
    </w:rPr>
  </w:style>
  <w:style w:type="character" w:styleId="Numeropagina">
    <w:name w:val="page number"/>
    <w:basedOn w:val="Carpredefinitoparagrafo"/>
    <w:semiHidden/>
    <w:rsid w:val="00C70559"/>
  </w:style>
  <w:style w:type="paragraph" w:customStyle="1" w:styleId="PDL-testoCarattere">
    <w:name w:val="PDL-testo Carattere"/>
    <w:basedOn w:val="Normale"/>
    <w:link w:val="PDL-testoCarattereCarattere"/>
    <w:rsid w:val="00C439C8"/>
    <w:pPr>
      <w:spacing w:after="0" w:line="320" w:lineRule="atLeast"/>
      <w:jc w:val="both"/>
    </w:pPr>
    <w:rPr>
      <w:rFonts w:ascii="Tahoma" w:eastAsia="Times New Roman" w:hAnsi="Tahoma" w:cs="Times New Roman"/>
      <w:sz w:val="20"/>
      <w:szCs w:val="20"/>
      <w:lang w:eastAsia="it-IT"/>
    </w:rPr>
  </w:style>
  <w:style w:type="character" w:customStyle="1" w:styleId="PDL-testoCarattereCarattere">
    <w:name w:val="PDL-testo Carattere Carattere"/>
    <w:basedOn w:val="Carpredefinitoparagrafo"/>
    <w:link w:val="PDL-testoCarattere"/>
    <w:rsid w:val="00C439C8"/>
    <w:rPr>
      <w:rFonts w:ascii="Tahoma" w:eastAsia="Times New Roman" w:hAnsi="Tahoma" w:cs="Times New Roman"/>
      <w:sz w:val="20"/>
      <w:szCs w:val="20"/>
      <w:lang w:eastAsia="it-IT"/>
    </w:rPr>
  </w:style>
  <w:style w:type="character" w:customStyle="1" w:styleId="Titolo5Carattere">
    <w:name w:val="Titolo 5 Carattere"/>
    <w:aliases w:val="ACSN5 Carattere,Titolo 5 Carattere1 Carattere,ACSN5 Carattere1 Carattere,Titolo 5 Carattere Carattere Carattere,FRPTitolo 5 Carattere"/>
    <w:basedOn w:val="Carpredefinitoparagrafo"/>
    <w:link w:val="Titolo5"/>
    <w:uiPriority w:val="9"/>
    <w:semiHidden/>
    <w:rsid w:val="0093534A"/>
    <w:rPr>
      <w:rFonts w:asciiTheme="majorHAnsi" w:eastAsiaTheme="majorEastAsia" w:hAnsiTheme="majorHAnsi" w:cstheme="majorBidi"/>
      <w:color w:val="2F5496" w:themeColor="accent1" w:themeShade="BF"/>
    </w:rPr>
  </w:style>
  <w:style w:type="character" w:customStyle="1" w:styleId="Titolo6Carattere">
    <w:name w:val="Titolo 6 Carattere"/>
    <w:aliases w:val=" Carattere18 Carattere,Carattere18 Carattere"/>
    <w:basedOn w:val="Carpredefinitoparagrafo"/>
    <w:link w:val="Titolo6"/>
    <w:uiPriority w:val="9"/>
    <w:semiHidden/>
    <w:rsid w:val="0093534A"/>
    <w:rPr>
      <w:rFonts w:asciiTheme="majorHAnsi" w:eastAsiaTheme="majorEastAsia" w:hAnsiTheme="majorHAnsi" w:cstheme="majorBidi"/>
      <w:color w:val="1F3763" w:themeColor="accent1" w:themeShade="7F"/>
    </w:rPr>
  </w:style>
  <w:style w:type="character" w:customStyle="1" w:styleId="Titolo7Carattere">
    <w:name w:val="Titolo 7 Carattere"/>
    <w:aliases w:val=" Carattere17 Carattere,Appendix Carattere,App Heading1 Carattere,7 Carattere,ExhibitTitle Carattere,Objective Carattere,heading7 Carattere,req3 Carattere,st Carattere,letter list Carattere,lettered list Carattere,L7 Carattere"/>
    <w:basedOn w:val="Carpredefinitoparagrafo"/>
    <w:link w:val="Titolo7"/>
    <w:uiPriority w:val="9"/>
    <w:semiHidden/>
    <w:rsid w:val="0093534A"/>
    <w:rPr>
      <w:rFonts w:asciiTheme="majorHAnsi" w:eastAsiaTheme="majorEastAsia" w:hAnsiTheme="majorHAnsi" w:cstheme="majorBidi"/>
      <w:i/>
      <w:iCs/>
      <w:color w:val="1F3763" w:themeColor="accent1" w:themeShade="7F"/>
    </w:rPr>
  </w:style>
  <w:style w:type="character" w:customStyle="1" w:styleId="Titolo8Carattere">
    <w:name w:val="Titolo 8 Carattere"/>
    <w:aliases w:val=" Carattere16 Carattere,Legal Level 1.1.1. Carattere,8 Carattere,FigureTitle Carattere,Condition Carattere,requirement Carattere,req2 Carattere,req Carattere,Center Bold Carattere,Legal Level 1.1.1.1 Carattere,poi Carattere"/>
    <w:basedOn w:val="Carpredefinitoparagrafo"/>
    <w:link w:val="Titolo8"/>
    <w:uiPriority w:val="9"/>
    <w:semiHidden/>
    <w:rsid w:val="0093534A"/>
    <w:rPr>
      <w:rFonts w:asciiTheme="majorHAnsi" w:eastAsiaTheme="majorEastAsia" w:hAnsiTheme="majorHAnsi" w:cstheme="majorBidi"/>
      <w:color w:val="272727" w:themeColor="text1" w:themeTint="D8"/>
      <w:sz w:val="21"/>
      <w:szCs w:val="21"/>
    </w:rPr>
  </w:style>
  <w:style w:type="character" w:customStyle="1" w:styleId="Titolo9Carattere">
    <w:name w:val="Titolo 9 Carattere"/>
    <w:aliases w:val="TITOLO_ALL Carattere, Carattere15 Carattere,Legal Level 1.1.1.1. Carattere,Titre 10 Carattere,9 Carattere,TableTitle Carattere,Cond'l Reqt. Carattere,rb Carattere,req bullet Carattere,req1 Carattere,App Heading Carattere"/>
    <w:basedOn w:val="Carpredefinitoparagrafo"/>
    <w:link w:val="Titolo9"/>
    <w:uiPriority w:val="9"/>
    <w:semiHidden/>
    <w:rsid w:val="0093534A"/>
    <w:rPr>
      <w:rFonts w:asciiTheme="majorHAnsi" w:eastAsiaTheme="majorEastAsia" w:hAnsiTheme="majorHAnsi" w:cstheme="majorBidi"/>
      <w:i/>
      <w:iCs/>
      <w:color w:val="272727" w:themeColor="text1" w:themeTint="D8"/>
      <w:sz w:val="21"/>
      <w:szCs w:val="21"/>
    </w:rPr>
  </w:style>
  <w:style w:type="paragraph" w:customStyle="1" w:styleId="NormalSSpace">
    <w:name w:val="Normal SSpace"/>
    <w:basedOn w:val="Normale"/>
    <w:rsid w:val="003074E0"/>
    <w:pPr>
      <w:keepNext/>
      <w:keepLines/>
      <w:widowControl w:val="0"/>
      <w:spacing w:after="0" w:line="240" w:lineRule="auto"/>
      <w:jc w:val="both"/>
    </w:pPr>
    <w:rPr>
      <w:rFonts w:ascii="Arial" w:eastAsia="Times New Roman" w:hAnsi="Arial" w:cs="Times New Roman"/>
      <w:snapToGrid w:val="0"/>
      <w:sz w:val="20"/>
      <w:szCs w:val="20"/>
      <w:lang w:val="en-GB" w:eastAsia="it-IT"/>
    </w:rPr>
  </w:style>
  <w:style w:type="paragraph" w:customStyle="1" w:styleId="PDL-Titolo2Carattere">
    <w:name w:val="PDL - Titolo 2 Carattere"/>
    <w:basedOn w:val="Titolo2"/>
    <w:next w:val="PDL-Titolo3Carattere"/>
    <w:link w:val="PDL-Titolo2CarattereCarattere"/>
    <w:autoRedefine/>
    <w:rsid w:val="003074E0"/>
    <w:pPr>
      <w:keepLines w:val="0"/>
      <w:spacing w:before="120" w:line="320" w:lineRule="atLeast"/>
    </w:pPr>
    <w:rPr>
      <w:rFonts w:asciiTheme="minorHAnsi" w:eastAsia="Times New Roman" w:hAnsiTheme="minorHAnsi" w:cstheme="minorHAnsi"/>
      <w:b w:val="0"/>
      <w:iCs w:val="0"/>
      <w:color w:val="auto"/>
      <w:kern w:val="32"/>
      <w:szCs w:val="32"/>
      <w:lang w:eastAsia="it-IT"/>
    </w:rPr>
  </w:style>
  <w:style w:type="paragraph" w:customStyle="1" w:styleId="PDL-Titolo3Carattere">
    <w:name w:val="PDL - Titolo 3 Carattere"/>
    <w:basedOn w:val="Titolo3"/>
    <w:next w:val="PDL-testoCarattere"/>
    <w:link w:val="PDL-Titolo3CarattereCarattere"/>
    <w:autoRedefine/>
    <w:rsid w:val="003074E0"/>
    <w:pPr>
      <w:keepLines w:val="0"/>
      <w:numPr>
        <w:ilvl w:val="2"/>
      </w:numPr>
      <w:tabs>
        <w:tab w:val="num" w:pos="1430"/>
      </w:tabs>
      <w:spacing w:before="60" w:after="60" w:line="320" w:lineRule="atLeast"/>
      <w:ind w:left="1430" w:hanging="660"/>
      <w:jc w:val="both"/>
    </w:pPr>
    <w:rPr>
      <w:rFonts w:ascii="Times New Roman" w:eastAsia="Times New Roman" w:hAnsi="Times New Roman" w:cs="Times New Roman"/>
      <w:bCs/>
      <w:i/>
      <w:color w:val="auto"/>
      <w:kern w:val="32"/>
      <w:sz w:val="22"/>
      <w:szCs w:val="32"/>
      <w:lang w:eastAsia="it-IT"/>
    </w:rPr>
  </w:style>
  <w:style w:type="character" w:customStyle="1" w:styleId="PDL-Titolo2CarattereCarattere">
    <w:name w:val="PDL - Titolo 2 Carattere Carattere"/>
    <w:basedOn w:val="Carpredefinitoparagrafo"/>
    <w:link w:val="PDL-Titolo2Carattere"/>
    <w:rsid w:val="003074E0"/>
    <w:rPr>
      <w:rFonts w:eastAsia="Times New Roman" w:cstheme="minorHAnsi"/>
      <w:kern w:val="32"/>
      <w:szCs w:val="32"/>
      <w:lang w:eastAsia="it-IT"/>
    </w:rPr>
  </w:style>
  <w:style w:type="character" w:customStyle="1" w:styleId="PDL-Titolo3CarattereCarattere">
    <w:name w:val="PDL - Titolo 3 Carattere Carattere"/>
    <w:basedOn w:val="Carpredefinitoparagrafo"/>
    <w:link w:val="PDL-Titolo3Carattere"/>
    <w:rsid w:val="003074E0"/>
    <w:rPr>
      <w:rFonts w:ascii="Times New Roman" w:eastAsia="Times New Roman" w:hAnsi="Times New Roman" w:cs="Times New Roman"/>
      <w:bCs/>
      <w:i/>
      <w:kern w:val="32"/>
      <w:szCs w:val="32"/>
      <w:lang w:eastAsia="it-IT"/>
    </w:rPr>
  </w:style>
  <w:style w:type="paragraph" w:customStyle="1" w:styleId="titoloa1">
    <w:name w:val="titolo a1"/>
    <w:basedOn w:val="Paragrafoelenco"/>
    <w:link w:val="titoloa1Carattere"/>
    <w:qFormat/>
    <w:rsid w:val="0027235F"/>
    <w:pPr>
      <w:numPr>
        <w:numId w:val="1"/>
      </w:numPr>
      <w:spacing w:before="480" w:after="240" w:line="240" w:lineRule="auto"/>
      <w:contextualSpacing w:val="0"/>
      <w:outlineLvl w:val="0"/>
    </w:pPr>
    <w:rPr>
      <w:b/>
      <w:bCs/>
    </w:rPr>
  </w:style>
  <w:style w:type="paragraph" w:customStyle="1" w:styleId="Stile1b">
    <w:name w:val="Stile1b"/>
    <w:basedOn w:val="titoloa1"/>
    <w:link w:val="Stile1bCarattere"/>
    <w:qFormat/>
    <w:rsid w:val="00AC35DD"/>
    <w:pPr>
      <w:spacing w:before="240" w:after="120"/>
      <w:ind w:left="357" w:hanging="357"/>
    </w:pPr>
    <w:rPr>
      <w:i/>
    </w:rPr>
  </w:style>
  <w:style w:type="character" w:customStyle="1" w:styleId="titoloa1Carattere">
    <w:name w:val="titolo a1 Carattere"/>
    <w:basedOn w:val="ParagrafoelencoCarattere"/>
    <w:link w:val="titoloa1"/>
    <w:rsid w:val="0027235F"/>
    <w:rPr>
      <w:b/>
      <w:bCs/>
    </w:rPr>
  </w:style>
  <w:style w:type="numbering" w:customStyle="1" w:styleId="Stile1">
    <w:name w:val="Stile1"/>
    <w:basedOn w:val="Nessunelenco"/>
    <w:uiPriority w:val="99"/>
    <w:rsid w:val="00AC35DD"/>
    <w:pPr>
      <w:numPr>
        <w:numId w:val="3"/>
      </w:numPr>
    </w:pPr>
  </w:style>
  <w:style w:type="character" w:customStyle="1" w:styleId="Stile1bCarattere">
    <w:name w:val="Stile1b Carattere"/>
    <w:basedOn w:val="titoloa1Carattere"/>
    <w:link w:val="Stile1b"/>
    <w:rsid w:val="00AC35DD"/>
    <w:rPr>
      <w:b/>
      <w:bCs/>
      <w:i/>
    </w:rPr>
  </w:style>
  <w:style w:type="numbering" w:customStyle="1" w:styleId="Stile2">
    <w:name w:val="Stile2"/>
    <w:uiPriority w:val="99"/>
    <w:rsid w:val="003803CF"/>
    <w:pPr>
      <w:numPr>
        <w:numId w:val="4"/>
      </w:numPr>
    </w:pPr>
  </w:style>
  <w:style w:type="numbering" w:customStyle="1" w:styleId="Stile3">
    <w:name w:val="Stile3"/>
    <w:uiPriority w:val="99"/>
    <w:rsid w:val="003803CF"/>
    <w:pPr>
      <w:numPr>
        <w:numId w:val="5"/>
      </w:numPr>
    </w:pPr>
  </w:style>
  <w:style w:type="numbering" w:customStyle="1" w:styleId="Stile4">
    <w:name w:val="Stile4"/>
    <w:uiPriority w:val="99"/>
    <w:rsid w:val="003803CF"/>
    <w:pPr>
      <w:numPr>
        <w:numId w:val="6"/>
      </w:numPr>
    </w:pPr>
  </w:style>
  <w:style w:type="character" w:styleId="Enfasigrassetto">
    <w:name w:val="Strong"/>
    <w:basedOn w:val="Carpredefinitoparagrafo"/>
    <w:uiPriority w:val="22"/>
    <w:qFormat/>
    <w:rsid w:val="00540929"/>
    <w:rPr>
      <w:b/>
      <w:bCs/>
    </w:rPr>
  </w:style>
  <w:style w:type="paragraph" w:customStyle="1" w:styleId="P1">
    <w:name w:val="P1"/>
    <w:basedOn w:val="Normale"/>
    <w:rsid w:val="00A16906"/>
    <w:pPr>
      <w:spacing w:before="240" w:after="0" w:line="240" w:lineRule="auto"/>
      <w:jc w:val="both"/>
    </w:pPr>
    <w:rPr>
      <w:rFonts w:ascii="Times New Roman" w:eastAsia="Times New Roman" w:hAnsi="Times New Roman" w:cs="Times New Roman"/>
      <w:sz w:val="24"/>
      <w:szCs w:val="20"/>
      <w:lang w:eastAsia="fr-FR"/>
    </w:rPr>
  </w:style>
  <w:style w:type="paragraph" w:customStyle="1" w:styleId="P2">
    <w:name w:val="P2"/>
    <w:basedOn w:val="Normale"/>
    <w:rsid w:val="00A16906"/>
    <w:pPr>
      <w:spacing w:before="240" w:after="0" w:line="240" w:lineRule="auto"/>
      <w:ind w:left="568"/>
      <w:jc w:val="both"/>
    </w:pPr>
    <w:rPr>
      <w:rFonts w:ascii="Times New Roman" w:eastAsia="Times New Roman" w:hAnsi="Times New Roman" w:cs="Times New Roman"/>
      <w:sz w:val="24"/>
      <w:szCs w:val="20"/>
      <w:lang w:eastAsia="fr-FR"/>
    </w:rPr>
  </w:style>
  <w:style w:type="paragraph" w:styleId="Rientrocorpodeltesto2">
    <w:name w:val="Body Text Indent 2"/>
    <w:basedOn w:val="Normale"/>
    <w:link w:val="Rientrocorpodeltesto2Carattere"/>
    <w:rsid w:val="00A16906"/>
    <w:pPr>
      <w:spacing w:after="0" w:line="240" w:lineRule="auto"/>
      <w:ind w:left="2268" w:hanging="2268"/>
    </w:pPr>
    <w:rPr>
      <w:rFonts w:ascii="Times New Roman" w:eastAsia="Times New Roman" w:hAnsi="Times New Roman" w:cs="Times New Roman"/>
      <w:sz w:val="20"/>
      <w:szCs w:val="20"/>
      <w:lang w:eastAsia="fr-FR"/>
    </w:rPr>
  </w:style>
  <w:style w:type="character" w:customStyle="1" w:styleId="Rientrocorpodeltesto2Carattere">
    <w:name w:val="Rientro corpo del testo 2 Carattere"/>
    <w:basedOn w:val="Carpredefinitoparagrafo"/>
    <w:link w:val="Rientrocorpodeltesto2"/>
    <w:rsid w:val="00A16906"/>
    <w:rPr>
      <w:rFonts w:ascii="Times New Roman" w:eastAsia="Times New Roman" w:hAnsi="Times New Roman" w:cs="Times New Roman"/>
      <w:sz w:val="20"/>
      <w:szCs w:val="20"/>
      <w:lang w:eastAsia="fr-FR"/>
    </w:rPr>
  </w:style>
  <w:style w:type="table" w:customStyle="1" w:styleId="TableNormal1">
    <w:name w:val="Table Normal1"/>
    <w:uiPriority w:val="2"/>
    <w:semiHidden/>
    <w:unhideWhenUsed/>
    <w:qFormat/>
    <w:rsid w:val="003A0B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3A0BB3"/>
    <w:pPr>
      <w:widowControl w:val="0"/>
      <w:autoSpaceDE w:val="0"/>
      <w:autoSpaceDN w:val="0"/>
      <w:spacing w:before="10" w:after="0" w:line="229" w:lineRule="exact"/>
    </w:pPr>
    <w:rPr>
      <w:rFonts w:ascii="Times New Roman" w:eastAsia="Times New Roman" w:hAnsi="Times New Roman" w:cs="Times New Roman"/>
    </w:rPr>
  </w:style>
  <w:style w:type="paragraph" w:customStyle="1" w:styleId="CM38">
    <w:name w:val="CM38"/>
    <w:basedOn w:val="Default"/>
    <w:next w:val="Default"/>
    <w:uiPriority w:val="99"/>
    <w:rsid w:val="003A0BB3"/>
    <w:pPr>
      <w:widowControl w:val="0"/>
    </w:pPr>
    <w:rPr>
      <w:rFonts w:ascii="Arial" w:eastAsiaTheme="minorEastAsia" w:hAnsi="Arial" w:cs="Arial"/>
      <w:color w:val="auto"/>
      <w:lang w:eastAsia="it-IT"/>
    </w:rPr>
  </w:style>
  <w:style w:type="paragraph" w:customStyle="1" w:styleId="CM40">
    <w:name w:val="CM40"/>
    <w:basedOn w:val="Default"/>
    <w:next w:val="Default"/>
    <w:uiPriority w:val="99"/>
    <w:rsid w:val="003A0BB3"/>
    <w:pPr>
      <w:widowControl w:val="0"/>
    </w:pPr>
    <w:rPr>
      <w:rFonts w:ascii="Arial" w:eastAsiaTheme="minorEastAsia" w:hAnsi="Arial" w:cs="Arial"/>
      <w:color w:val="auto"/>
      <w:lang w:eastAsia="it-IT"/>
    </w:rPr>
  </w:style>
  <w:style w:type="paragraph" w:customStyle="1" w:styleId="Copertina1">
    <w:name w:val="Copertina1"/>
    <w:basedOn w:val="Normale"/>
    <w:rsid w:val="00C7071D"/>
    <w:pPr>
      <w:spacing w:after="0" w:line="360" w:lineRule="auto"/>
      <w:jc w:val="center"/>
    </w:pPr>
    <w:rPr>
      <w:rFonts w:ascii="Arial" w:eastAsia="Times New Roman" w:hAnsi="Arial" w:cs="Times New Roman"/>
      <w:b/>
      <w:sz w:val="32"/>
      <w:szCs w:val="20"/>
      <w:lang w:eastAsia="it-IT"/>
    </w:rPr>
  </w:style>
  <w:style w:type="paragraph" w:styleId="Testonotaapidipagina">
    <w:name w:val="footnote text"/>
    <w:basedOn w:val="Normale"/>
    <w:link w:val="TestonotaapidipaginaCarattere"/>
    <w:semiHidden/>
    <w:unhideWhenUsed/>
    <w:rsid w:val="00FD157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semiHidden/>
    <w:rsid w:val="00FD1574"/>
    <w:rPr>
      <w:sz w:val="20"/>
      <w:szCs w:val="20"/>
    </w:rPr>
  </w:style>
  <w:style w:type="character" w:styleId="Rimandonotaapidipagina">
    <w:name w:val="footnote reference"/>
    <w:basedOn w:val="Carpredefinitoparagrafo"/>
    <w:semiHidden/>
    <w:unhideWhenUsed/>
    <w:rsid w:val="00FD1574"/>
    <w:rPr>
      <w:vertAlign w:val="superscript"/>
    </w:rPr>
  </w:style>
  <w:style w:type="paragraph" w:styleId="Soggettocommento">
    <w:name w:val="annotation subject"/>
    <w:basedOn w:val="Testocommento"/>
    <w:next w:val="Testocommento"/>
    <w:link w:val="SoggettocommentoCarattere"/>
    <w:uiPriority w:val="99"/>
    <w:semiHidden/>
    <w:unhideWhenUsed/>
    <w:rsid w:val="00240CAC"/>
    <w:pPr>
      <w:spacing w:after="160"/>
    </w:pPr>
    <w:rPr>
      <w:b/>
      <w:bCs/>
    </w:rPr>
  </w:style>
  <w:style w:type="character" w:customStyle="1" w:styleId="SoggettocommentoCarattere">
    <w:name w:val="Soggetto commento Carattere"/>
    <w:basedOn w:val="TestocommentoCarattere"/>
    <w:link w:val="Soggettocommento"/>
    <w:uiPriority w:val="99"/>
    <w:semiHidden/>
    <w:rsid w:val="00240CAC"/>
    <w:rPr>
      <w:b/>
      <w:bCs/>
      <w:sz w:val="20"/>
      <w:szCs w:val="20"/>
    </w:rPr>
  </w:style>
  <w:style w:type="paragraph" w:customStyle="1" w:styleId="FICube-Corpodeltestogiustificatoi1">
    <w:name w:val="FICube-Corpo del testo [giustificato i=1]"/>
    <w:basedOn w:val="Normale"/>
    <w:link w:val="FICube-Corpodeltestogiustificatoi1Carattere"/>
    <w:qFormat/>
    <w:rsid w:val="001011C0"/>
    <w:pPr>
      <w:widowControl w:val="0"/>
      <w:spacing w:after="120" w:line="360" w:lineRule="auto"/>
      <w:jc w:val="both"/>
    </w:pPr>
    <w:rPr>
      <w:rFonts w:ascii="Tahoma" w:eastAsia="Times New Roman" w:hAnsi="Tahoma" w:cs="Times New Roman"/>
      <w:snapToGrid w:val="0"/>
      <w:sz w:val="20"/>
      <w:szCs w:val="20"/>
      <w:lang w:val="en-US" w:eastAsia="it-IT"/>
    </w:rPr>
  </w:style>
  <w:style w:type="character" w:customStyle="1" w:styleId="FICube-Corpodeltestogiustificatoi1Carattere">
    <w:name w:val="FICube-Corpo del testo [giustificato i=1] Carattere"/>
    <w:link w:val="FICube-Corpodeltestogiustificatoi1"/>
    <w:rsid w:val="001011C0"/>
    <w:rPr>
      <w:rFonts w:ascii="Tahoma" w:eastAsia="Times New Roman" w:hAnsi="Tahoma" w:cs="Times New Roman"/>
      <w:snapToGrid w:val="0"/>
      <w:sz w:val="20"/>
      <w:szCs w:val="20"/>
      <w:lang w:val="en-US" w:eastAsia="it-IT"/>
    </w:rPr>
  </w:style>
  <w:style w:type="character" w:styleId="Menzionenonrisolta">
    <w:name w:val="Unresolved Mention"/>
    <w:basedOn w:val="Carpredefinitoparagrafo"/>
    <w:uiPriority w:val="99"/>
    <w:semiHidden/>
    <w:unhideWhenUsed/>
    <w:rsid w:val="00A75056"/>
    <w:rPr>
      <w:color w:val="605E5C"/>
      <w:shd w:val="clear" w:color="auto" w:fill="E1DFDD"/>
    </w:rPr>
  </w:style>
  <w:style w:type="paragraph" w:styleId="Nessunaspaziatura">
    <w:name w:val="No Spacing"/>
    <w:uiPriority w:val="1"/>
    <w:qFormat/>
    <w:rsid w:val="00B442F9"/>
    <w:pPr>
      <w:spacing w:after="0" w:line="240" w:lineRule="auto"/>
    </w:pPr>
    <w:rPr>
      <w:rFonts w:eastAsia="SimSun"/>
    </w:rPr>
  </w:style>
  <w:style w:type="table" w:customStyle="1" w:styleId="Grigliatabella2">
    <w:name w:val="Griglia tabella2"/>
    <w:basedOn w:val="Tabellanormale"/>
    <w:next w:val="Grigliatabella"/>
    <w:uiPriority w:val="59"/>
    <w:rsid w:val="00D27BA7"/>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61BCC"/>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080991">
      <w:bodyDiv w:val="1"/>
      <w:marLeft w:val="0"/>
      <w:marRight w:val="0"/>
      <w:marTop w:val="0"/>
      <w:marBottom w:val="0"/>
      <w:divBdr>
        <w:top w:val="none" w:sz="0" w:space="0" w:color="auto"/>
        <w:left w:val="none" w:sz="0" w:space="0" w:color="auto"/>
        <w:bottom w:val="none" w:sz="0" w:space="0" w:color="auto"/>
        <w:right w:val="none" w:sz="0" w:space="0" w:color="auto"/>
      </w:divBdr>
    </w:div>
    <w:div w:id="321347806">
      <w:bodyDiv w:val="1"/>
      <w:marLeft w:val="0"/>
      <w:marRight w:val="0"/>
      <w:marTop w:val="0"/>
      <w:marBottom w:val="0"/>
      <w:divBdr>
        <w:top w:val="none" w:sz="0" w:space="0" w:color="auto"/>
        <w:left w:val="none" w:sz="0" w:space="0" w:color="auto"/>
        <w:bottom w:val="none" w:sz="0" w:space="0" w:color="auto"/>
        <w:right w:val="none" w:sz="0" w:space="0" w:color="auto"/>
      </w:divBdr>
      <w:divsChild>
        <w:div w:id="276910806">
          <w:marLeft w:val="562"/>
          <w:marRight w:val="0"/>
          <w:marTop w:val="0"/>
          <w:marBottom w:val="0"/>
          <w:divBdr>
            <w:top w:val="none" w:sz="0" w:space="0" w:color="auto"/>
            <w:left w:val="none" w:sz="0" w:space="0" w:color="auto"/>
            <w:bottom w:val="none" w:sz="0" w:space="0" w:color="auto"/>
            <w:right w:val="none" w:sz="0" w:space="0" w:color="auto"/>
          </w:divBdr>
        </w:div>
        <w:div w:id="671104953">
          <w:marLeft w:val="562"/>
          <w:marRight w:val="0"/>
          <w:marTop w:val="0"/>
          <w:marBottom w:val="0"/>
          <w:divBdr>
            <w:top w:val="none" w:sz="0" w:space="0" w:color="auto"/>
            <w:left w:val="none" w:sz="0" w:space="0" w:color="auto"/>
            <w:bottom w:val="none" w:sz="0" w:space="0" w:color="auto"/>
            <w:right w:val="none" w:sz="0" w:space="0" w:color="auto"/>
          </w:divBdr>
        </w:div>
        <w:div w:id="141583836">
          <w:marLeft w:val="562"/>
          <w:marRight w:val="0"/>
          <w:marTop w:val="0"/>
          <w:marBottom w:val="0"/>
          <w:divBdr>
            <w:top w:val="none" w:sz="0" w:space="0" w:color="auto"/>
            <w:left w:val="none" w:sz="0" w:space="0" w:color="auto"/>
            <w:bottom w:val="none" w:sz="0" w:space="0" w:color="auto"/>
            <w:right w:val="none" w:sz="0" w:space="0" w:color="auto"/>
          </w:divBdr>
        </w:div>
        <w:div w:id="1048382048">
          <w:marLeft w:val="562"/>
          <w:marRight w:val="0"/>
          <w:marTop w:val="0"/>
          <w:marBottom w:val="0"/>
          <w:divBdr>
            <w:top w:val="none" w:sz="0" w:space="0" w:color="auto"/>
            <w:left w:val="none" w:sz="0" w:space="0" w:color="auto"/>
            <w:bottom w:val="none" w:sz="0" w:space="0" w:color="auto"/>
            <w:right w:val="none" w:sz="0" w:space="0" w:color="auto"/>
          </w:divBdr>
        </w:div>
        <w:div w:id="89550837">
          <w:marLeft w:val="562"/>
          <w:marRight w:val="0"/>
          <w:marTop w:val="0"/>
          <w:marBottom w:val="0"/>
          <w:divBdr>
            <w:top w:val="none" w:sz="0" w:space="0" w:color="auto"/>
            <w:left w:val="none" w:sz="0" w:space="0" w:color="auto"/>
            <w:bottom w:val="none" w:sz="0" w:space="0" w:color="auto"/>
            <w:right w:val="none" w:sz="0" w:space="0" w:color="auto"/>
          </w:divBdr>
        </w:div>
        <w:div w:id="1207912810">
          <w:marLeft w:val="562"/>
          <w:marRight w:val="0"/>
          <w:marTop w:val="0"/>
          <w:marBottom w:val="0"/>
          <w:divBdr>
            <w:top w:val="none" w:sz="0" w:space="0" w:color="auto"/>
            <w:left w:val="none" w:sz="0" w:space="0" w:color="auto"/>
            <w:bottom w:val="none" w:sz="0" w:space="0" w:color="auto"/>
            <w:right w:val="none" w:sz="0" w:space="0" w:color="auto"/>
          </w:divBdr>
        </w:div>
        <w:div w:id="1222714216">
          <w:marLeft w:val="562"/>
          <w:marRight w:val="0"/>
          <w:marTop w:val="0"/>
          <w:marBottom w:val="0"/>
          <w:divBdr>
            <w:top w:val="none" w:sz="0" w:space="0" w:color="auto"/>
            <w:left w:val="none" w:sz="0" w:space="0" w:color="auto"/>
            <w:bottom w:val="none" w:sz="0" w:space="0" w:color="auto"/>
            <w:right w:val="none" w:sz="0" w:space="0" w:color="auto"/>
          </w:divBdr>
        </w:div>
        <w:div w:id="1832023342">
          <w:marLeft w:val="562"/>
          <w:marRight w:val="0"/>
          <w:marTop w:val="0"/>
          <w:marBottom w:val="0"/>
          <w:divBdr>
            <w:top w:val="none" w:sz="0" w:space="0" w:color="auto"/>
            <w:left w:val="none" w:sz="0" w:space="0" w:color="auto"/>
            <w:bottom w:val="none" w:sz="0" w:space="0" w:color="auto"/>
            <w:right w:val="none" w:sz="0" w:space="0" w:color="auto"/>
          </w:divBdr>
        </w:div>
      </w:divsChild>
    </w:div>
    <w:div w:id="332799874">
      <w:bodyDiv w:val="1"/>
      <w:marLeft w:val="0"/>
      <w:marRight w:val="0"/>
      <w:marTop w:val="0"/>
      <w:marBottom w:val="0"/>
      <w:divBdr>
        <w:top w:val="none" w:sz="0" w:space="0" w:color="auto"/>
        <w:left w:val="none" w:sz="0" w:space="0" w:color="auto"/>
        <w:bottom w:val="none" w:sz="0" w:space="0" w:color="auto"/>
        <w:right w:val="none" w:sz="0" w:space="0" w:color="auto"/>
      </w:divBdr>
      <w:divsChild>
        <w:div w:id="1530100612">
          <w:marLeft w:val="547"/>
          <w:marRight w:val="0"/>
          <w:marTop w:val="0"/>
          <w:marBottom w:val="0"/>
          <w:divBdr>
            <w:top w:val="none" w:sz="0" w:space="0" w:color="auto"/>
            <w:left w:val="none" w:sz="0" w:space="0" w:color="auto"/>
            <w:bottom w:val="none" w:sz="0" w:space="0" w:color="auto"/>
            <w:right w:val="none" w:sz="0" w:space="0" w:color="auto"/>
          </w:divBdr>
        </w:div>
      </w:divsChild>
    </w:div>
    <w:div w:id="333532242">
      <w:bodyDiv w:val="1"/>
      <w:marLeft w:val="0"/>
      <w:marRight w:val="0"/>
      <w:marTop w:val="0"/>
      <w:marBottom w:val="0"/>
      <w:divBdr>
        <w:top w:val="none" w:sz="0" w:space="0" w:color="auto"/>
        <w:left w:val="none" w:sz="0" w:space="0" w:color="auto"/>
        <w:bottom w:val="none" w:sz="0" w:space="0" w:color="auto"/>
        <w:right w:val="none" w:sz="0" w:space="0" w:color="auto"/>
      </w:divBdr>
    </w:div>
    <w:div w:id="452292495">
      <w:bodyDiv w:val="1"/>
      <w:marLeft w:val="0"/>
      <w:marRight w:val="0"/>
      <w:marTop w:val="0"/>
      <w:marBottom w:val="0"/>
      <w:divBdr>
        <w:top w:val="none" w:sz="0" w:space="0" w:color="auto"/>
        <w:left w:val="none" w:sz="0" w:space="0" w:color="auto"/>
        <w:bottom w:val="none" w:sz="0" w:space="0" w:color="auto"/>
        <w:right w:val="none" w:sz="0" w:space="0" w:color="auto"/>
      </w:divBdr>
    </w:div>
    <w:div w:id="543522670">
      <w:bodyDiv w:val="1"/>
      <w:marLeft w:val="0"/>
      <w:marRight w:val="0"/>
      <w:marTop w:val="0"/>
      <w:marBottom w:val="0"/>
      <w:divBdr>
        <w:top w:val="none" w:sz="0" w:space="0" w:color="auto"/>
        <w:left w:val="none" w:sz="0" w:space="0" w:color="auto"/>
        <w:bottom w:val="none" w:sz="0" w:space="0" w:color="auto"/>
        <w:right w:val="none" w:sz="0" w:space="0" w:color="auto"/>
      </w:divBdr>
      <w:divsChild>
        <w:div w:id="1605186240">
          <w:marLeft w:val="446"/>
          <w:marRight w:val="0"/>
          <w:marTop w:val="0"/>
          <w:marBottom w:val="0"/>
          <w:divBdr>
            <w:top w:val="none" w:sz="0" w:space="0" w:color="auto"/>
            <w:left w:val="none" w:sz="0" w:space="0" w:color="auto"/>
            <w:bottom w:val="none" w:sz="0" w:space="0" w:color="auto"/>
            <w:right w:val="none" w:sz="0" w:space="0" w:color="auto"/>
          </w:divBdr>
        </w:div>
        <w:div w:id="262760876">
          <w:marLeft w:val="446"/>
          <w:marRight w:val="0"/>
          <w:marTop w:val="0"/>
          <w:marBottom w:val="0"/>
          <w:divBdr>
            <w:top w:val="none" w:sz="0" w:space="0" w:color="auto"/>
            <w:left w:val="none" w:sz="0" w:space="0" w:color="auto"/>
            <w:bottom w:val="none" w:sz="0" w:space="0" w:color="auto"/>
            <w:right w:val="none" w:sz="0" w:space="0" w:color="auto"/>
          </w:divBdr>
        </w:div>
      </w:divsChild>
    </w:div>
    <w:div w:id="697238497">
      <w:bodyDiv w:val="1"/>
      <w:marLeft w:val="0"/>
      <w:marRight w:val="0"/>
      <w:marTop w:val="0"/>
      <w:marBottom w:val="0"/>
      <w:divBdr>
        <w:top w:val="none" w:sz="0" w:space="0" w:color="auto"/>
        <w:left w:val="none" w:sz="0" w:space="0" w:color="auto"/>
        <w:bottom w:val="none" w:sz="0" w:space="0" w:color="auto"/>
        <w:right w:val="none" w:sz="0" w:space="0" w:color="auto"/>
      </w:divBdr>
      <w:divsChild>
        <w:div w:id="952134253">
          <w:marLeft w:val="0"/>
          <w:marRight w:val="0"/>
          <w:marTop w:val="0"/>
          <w:marBottom w:val="0"/>
          <w:divBdr>
            <w:top w:val="none" w:sz="0" w:space="0" w:color="auto"/>
            <w:left w:val="none" w:sz="0" w:space="0" w:color="auto"/>
            <w:bottom w:val="none" w:sz="0" w:space="0" w:color="auto"/>
            <w:right w:val="none" w:sz="0" w:space="0" w:color="auto"/>
          </w:divBdr>
        </w:div>
        <w:div w:id="1846898977">
          <w:marLeft w:val="0"/>
          <w:marRight w:val="0"/>
          <w:marTop w:val="0"/>
          <w:marBottom w:val="0"/>
          <w:divBdr>
            <w:top w:val="none" w:sz="0" w:space="0" w:color="auto"/>
            <w:left w:val="none" w:sz="0" w:space="0" w:color="auto"/>
            <w:bottom w:val="none" w:sz="0" w:space="0" w:color="auto"/>
            <w:right w:val="none" w:sz="0" w:space="0" w:color="auto"/>
          </w:divBdr>
        </w:div>
        <w:div w:id="466899986">
          <w:marLeft w:val="0"/>
          <w:marRight w:val="0"/>
          <w:marTop w:val="0"/>
          <w:marBottom w:val="0"/>
          <w:divBdr>
            <w:top w:val="none" w:sz="0" w:space="0" w:color="auto"/>
            <w:left w:val="none" w:sz="0" w:space="0" w:color="auto"/>
            <w:bottom w:val="none" w:sz="0" w:space="0" w:color="auto"/>
            <w:right w:val="none" w:sz="0" w:space="0" w:color="auto"/>
          </w:divBdr>
        </w:div>
        <w:div w:id="1653557554">
          <w:marLeft w:val="0"/>
          <w:marRight w:val="0"/>
          <w:marTop w:val="0"/>
          <w:marBottom w:val="0"/>
          <w:divBdr>
            <w:top w:val="none" w:sz="0" w:space="0" w:color="auto"/>
            <w:left w:val="none" w:sz="0" w:space="0" w:color="auto"/>
            <w:bottom w:val="none" w:sz="0" w:space="0" w:color="auto"/>
            <w:right w:val="none" w:sz="0" w:space="0" w:color="auto"/>
          </w:divBdr>
        </w:div>
      </w:divsChild>
    </w:div>
    <w:div w:id="816453092">
      <w:bodyDiv w:val="1"/>
      <w:marLeft w:val="0"/>
      <w:marRight w:val="0"/>
      <w:marTop w:val="0"/>
      <w:marBottom w:val="0"/>
      <w:divBdr>
        <w:top w:val="none" w:sz="0" w:space="0" w:color="auto"/>
        <w:left w:val="none" w:sz="0" w:space="0" w:color="auto"/>
        <w:bottom w:val="none" w:sz="0" w:space="0" w:color="auto"/>
        <w:right w:val="none" w:sz="0" w:space="0" w:color="auto"/>
      </w:divBdr>
    </w:div>
    <w:div w:id="960377574">
      <w:bodyDiv w:val="1"/>
      <w:marLeft w:val="0"/>
      <w:marRight w:val="0"/>
      <w:marTop w:val="0"/>
      <w:marBottom w:val="0"/>
      <w:divBdr>
        <w:top w:val="none" w:sz="0" w:space="0" w:color="auto"/>
        <w:left w:val="none" w:sz="0" w:space="0" w:color="auto"/>
        <w:bottom w:val="none" w:sz="0" w:space="0" w:color="auto"/>
        <w:right w:val="none" w:sz="0" w:space="0" w:color="auto"/>
      </w:divBdr>
    </w:div>
    <w:div w:id="1120881664">
      <w:bodyDiv w:val="1"/>
      <w:marLeft w:val="0"/>
      <w:marRight w:val="0"/>
      <w:marTop w:val="0"/>
      <w:marBottom w:val="0"/>
      <w:divBdr>
        <w:top w:val="none" w:sz="0" w:space="0" w:color="auto"/>
        <w:left w:val="none" w:sz="0" w:space="0" w:color="auto"/>
        <w:bottom w:val="none" w:sz="0" w:space="0" w:color="auto"/>
        <w:right w:val="none" w:sz="0" w:space="0" w:color="auto"/>
      </w:divBdr>
    </w:div>
    <w:div w:id="1188833221">
      <w:bodyDiv w:val="1"/>
      <w:marLeft w:val="0"/>
      <w:marRight w:val="0"/>
      <w:marTop w:val="0"/>
      <w:marBottom w:val="0"/>
      <w:divBdr>
        <w:top w:val="none" w:sz="0" w:space="0" w:color="auto"/>
        <w:left w:val="none" w:sz="0" w:space="0" w:color="auto"/>
        <w:bottom w:val="none" w:sz="0" w:space="0" w:color="auto"/>
        <w:right w:val="none" w:sz="0" w:space="0" w:color="auto"/>
      </w:divBdr>
    </w:div>
    <w:div w:id="1206722863">
      <w:bodyDiv w:val="1"/>
      <w:marLeft w:val="0"/>
      <w:marRight w:val="0"/>
      <w:marTop w:val="0"/>
      <w:marBottom w:val="0"/>
      <w:divBdr>
        <w:top w:val="none" w:sz="0" w:space="0" w:color="auto"/>
        <w:left w:val="none" w:sz="0" w:space="0" w:color="auto"/>
        <w:bottom w:val="none" w:sz="0" w:space="0" w:color="auto"/>
        <w:right w:val="none" w:sz="0" w:space="0" w:color="auto"/>
      </w:divBdr>
    </w:div>
    <w:div w:id="1213233289">
      <w:bodyDiv w:val="1"/>
      <w:marLeft w:val="0"/>
      <w:marRight w:val="0"/>
      <w:marTop w:val="0"/>
      <w:marBottom w:val="0"/>
      <w:divBdr>
        <w:top w:val="none" w:sz="0" w:space="0" w:color="auto"/>
        <w:left w:val="none" w:sz="0" w:space="0" w:color="auto"/>
        <w:bottom w:val="none" w:sz="0" w:space="0" w:color="auto"/>
        <w:right w:val="none" w:sz="0" w:space="0" w:color="auto"/>
      </w:divBdr>
      <w:divsChild>
        <w:div w:id="697001846">
          <w:marLeft w:val="0"/>
          <w:marRight w:val="0"/>
          <w:marTop w:val="0"/>
          <w:marBottom w:val="0"/>
          <w:divBdr>
            <w:top w:val="none" w:sz="0" w:space="0" w:color="auto"/>
            <w:left w:val="none" w:sz="0" w:space="0" w:color="auto"/>
            <w:bottom w:val="none" w:sz="0" w:space="0" w:color="auto"/>
            <w:right w:val="none" w:sz="0" w:space="0" w:color="auto"/>
          </w:divBdr>
        </w:div>
      </w:divsChild>
    </w:div>
    <w:div w:id="1226451357">
      <w:bodyDiv w:val="1"/>
      <w:marLeft w:val="0"/>
      <w:marRight w:val="0"/>
      <w:marTop w:val="0"/>
      <w:marBottom w:val="0"/>
      <w:divBdr>
        <w:top w:val="none" w:sz="0" w:space="0" w:color="auto"/>
        <w:left w:val="none" w:sz="0" w:space="0" w:color="auto"/>
        <w:bottom w:val="none" w:sz="0" w:space="0" w:color="auto"/>
        <w:right w:val="none" w:sz="0" w:space="0" w:color="auto"/>
      </w:divBdr>
      <w:divsChild>
        <w:div w:id="833764468">
          <w:marLeft w:val="0"/>
          <w:marRight w:val="0"/>
          <w:marTop w:val="0"/>
          <w:marBottom w:val="0"/>
          <w:divBdr>
            <w:top w:val="none" w:sz="0" w:space="0" w:color="auto"/>
            <w:left w:val="none" w:sz="0" w:space="0" w:color="auto"/>
            <w:bottom w:val="none" w:sz="0" w:space="0" w:color="auto"/>
            <w:right w:val="none" w:sz="0" w:space="0" w:color="auto"/>
          </w:divBdr>
        </w:div>
      </w:divsChild>
    </w:div>
    <w:div w:id="1325432425">
      <w:bodyDiv w:val="1"/>
      <w:marLeft w:val="0"/>
      <w:marRight w:val="0"/>
      <w:marTop w:val="0"/>
      <w:marBottom w:val="0"/>
      <w:divBdr>
        <w:top w:val="none" w:sz="0" w:space="0" w:color="auto"/>
        <w:left w:val="none" w:sz="0" w:space="0" w:color="auto"/>
        <w:bottom w:val="none" w:sz="0" w:space="0" w:color="auto"/>
        <w:right w:val="none" w:sz="0" w:space="0" w:color="auto"/>
      </w:divBdr>
    </w:div>
    <w:div w:id="1417896662">
      <w:bodyDiv w:val="1"/>
      <w:marLeft w:val="0"/>
      <w:marRight w:val="0"/>
      <w:marTop w:val="0"/>
      <w:marBottom w:val="0"/>
      <w:divBdr>
        <w:top w:val="none" w:sz="0" w:space="0" w:color="auto"/>
        <w:left w:val="none" w:sz="0" w:space="0" w:color="auto"/>
        <w:bottom w:val="none" w:sz="0" w:space="0" w:color="auto"/>
        <w:right w:val="none" w:sz="0" w:space="0" w:color="auto"/>
      </w:divBdr>
    </w:div>
    <w:div w:id="1434790087">
      <w:bodyDiv w:val="1"/>
      <w:marLeft w:val="0"/>
      <w:marRight w:val="0"/>
      <w:marTop w:val="0"/>
      <w:marBottom w:val="0"/>
      <w:divBdr>
        <w:top w:val="none" w:sz="0" w:space="0" w:color="auto"/>
        <w:left w:val="none" w:sz="0" w:space="0" w:color="auto"/>
        <w:bottom w:val="none" w:sz="0" w:space="0" w:color="auto"/>
        <w:right w:val="none" w:sz="0" w:space="0" w:color="auto"/>
      </w:divBdr>
    </w:div>
    <w:div w:id="1611669235">
      <w:bodyDiv w:val="1"/>
      <w:marLeft w:val="0"/>
      <w:marRight w:val="0"/>
      <w:marTop w:val="0"/>
      <w:marBottom w:val="0"/>
      <w:divBdr>
        <w:top w:val="none" w:sz="0" w:space="0" w:color="auto"/>
        <w:left w:val="none" w:sz="0" w:space="0" w:color="auto"/>
        <w:bottom w:val="none" w:sz="0" w:space="0" w:color="auto"/>
        <w:right w:val="none" w:sz="0" w:space="0" w:color="auto"/>
      </w:divBdr>
    </w:div>
    <w:div w:id="1806853803">
      <w:bodyDiv w:val="1"/>
      <w:marLeft w:val="0"/>
      <w:marRight w:val="0"/>
      <w:marTop w:val="0"/>
      <w:marBottom w:val="0"/>
      <w:divBdr>
        <w:top w:val="none" w:sz="0" w:space="0" w:color="auto"/>
        <w:left w:val="none" w:sz="0" w:space="0" w:color="auto"/>
        <w:bottom w:val="none" w:sz="0" w:space="0" w:color="auto"/>
        <w:right w:val="none" w:sz="0" w:space="0" w:color="auto"/>
      </w:divBdr>
      <w:divsChild>
        <w:div w:id="1354653542">
          <w:marLeft w:val="446"/>
          <w:marRight w:val="0"/>
          <w:marTop w:val="0"/>
          <w:marBottom w:val="0"/>
          <w:divBdr>
            <w:top w:val="none" w:sz="0" w:space="0" w:color="auto"/>
            <w:left w:val="none" w:sz="0" w:space="0" w:color="auto"/>
            <w:bottom w:val="none" w:sz="0" w:space="0" w:color="auto"/>
            <w:right w:val="none" w:sz="0" w:space="0" w:color="auto"/>
          </w:divBdr>
        </w:div>
        <w:div w:id="1141653665">
          <w:marLeft w:val="446"/>
          <w:marRight w:val="0"/>
          <w:marTop w:val="0"/>
          <w:marBottom w:val="0"/>
          <w:divBdr>
            <w:top w:val="none" w:sz="0" w:space="0" w:color="auto"/>
            <w:left w:val="none" w:sz="0" w:space="0" w:color="auto"/>
            <w:bottom w:val="none" w:sz="0" w:space="0" w:color="auto"/>
            <w:right w:val="none" w:sz="0" w:space="0" w:color="auto"/>
          </w:divBdr>
        </w:div>
      </w:divsChild>
    </w:div>
    <w:div w:id="2001494628">
      <w:bodyDiv w:val="1"/>
      <w:marLeft w:val="0"/>
      <w:marRight w:val="0"/>
      <w:marTop w:val="0"/>
      <w:marBottom w:val="0"/>
      <w:divBdr>
        <w:top w:val="none" w:sz="0" w:space="0" w:color="auto"/>
        <w:left w:val="none" w:sz="0" w:space="0" w:color="auto"/>
        <w:bottom w:val="none" w:sz="0" w:space="0" w:color="auto"/>
        <w:right w:val="none" w:sz="0" w:space="0" w:color="auto"/>
      </w:divBdr>
    </w:div>
    <w:div w:id="2033799207">
      <w:bodyDiv w:val="1"/>
      <w:marLeft w:val="0"/>
      <w:marRight w:val="0"/>
      <w:marTop w:val="0"/>
      <w:marBottom w:val="0"/>
      <w:divBdr>
        <w:top w:val="none" w:sz="0" w:space="0" w:color="auto"/>
        <w:left w:val="none" w:sz="0" w:space="0" w:color="auto"/>
        <w:bottom w:val="none" w:sz="0" w:space="0" w:color="auto"/>
        <w:right w:val="none" w:sz="0" w:space="0" w:color="auto"/>
      </w:divBdr>
    </w:div>
    <w:div w:id="2100709163">
      <w:bodyDiv w:val="1"/>
      <w:marLeft w:val="0"/>
      <w:marRight w:val="0"/>
      <w:marTop w:val="0"/>
      <w:marBottom w:val="0"/>
      <w:divBdr>
        <w:top w:val="none" w:sz="0" w:space="0" w:color="auto"/>
        <w:left w:val="none" w:sz="0" w:space="0" w:color="auto"/>
        <w:bottom w:val="none" w:sz="0" w:space="0" w:color="auto"/>
        <w:right w:val="none" w:sz="0" w:space="0" w:color="auto"/>
      </w:divBdr>
    </w:div>
    <w:div w:id="2121562072">
      <w:bodyDiv w:val="1"/>
      <w:marLeft w:val="0"/>
      <w:marRight w:val="0"/>
      <w:marTop w:val="0"/>
      <w:marBottom w:val="0"/>
      <w:divBdr>
        <w:top w:val="none" w:sz="0" w:space="0" w:color="auto"/>
        <w:left w:val="none" w:sz="0" w:space="0" w:color="auto"/>
        <w:bottom w:val="none" w:sz="0" w:space="0" w:color="auto"/>
        <w:right w:val="none" w:sz="0" w:space="0" w:color="auto"/>
      </w:divBdr>
    </w:div>
    <w:div w:id="212299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untosicuro.it/it/ps/view/lavori-di-scavo-movimento-terra-guida-alla-compilazione-del-pos-art-9272.ph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untosicuro.it/it/ps/view/schede-di-prevenzione-in-edilizia-la-delimitazione-dei-cantieri-art-10305.ph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2737752F479EA4CAE88D9969A4A1B11" ma:contentTypeVersion="5" ma:contentTypeDescription="Create a new document." ma:contentTypeScope="" ma:versionID="098bb62962262380d24c853b63cb37c3">
  <xsd:schema xmlns:xsd="http://www.w3.org/2001/XMLSchema" xmlns:xs="http://www.w3.org/2001/XMLSchema" xmlns:p="http://schemas.microsoft.com/office/2006/metadata/properties" xmlns:ns2="165562b4-ed03-44d3-98ea-b639c4fa650d" targetNamespace="http://schemas.microsoft.com/office/2006/metadata/properties" ma:root="true" ma:fieldsID="c66183b22b5deaa210167ef78718a950" ns2:_="">
    <xsd:import namespace="165562b4-ed03-44d3-98ea-b639c4fa65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5562b4-ed03-44d3-98ea-b639c4fa65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CCA19E-0D03-4A2C-98D8-217FF5D626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058688-FC8C-456D-B6C1-12BCBA5C793F}">
  <ds:schemaRefs>
    <ds:schemaRef ds:uri="http://schemas.openxmlformats.org/officeDocument/2006/bibliography"/>
  </ds:schemaRefs>
</ds:datastoreItem>
</file>

<file path=customXml/itemProps3.xml><?xml version="1.0" encoding="utf-8"?>
<ds:datastoreItem xmlns:ds="http://schemas.openxmlformats.org/officeDocument/2006/customXml" ds:itemID="{D9A3A68C-03CD-49D6-8D21-A9BDA1232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5562b4-ed03-44d3-98ea-b639c4fa65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8FEE48-BBA3-4F87-8E97-25E75DAE94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34</Pages>
  <Words>15057</Words>
  <Characters>85829</Characters>
  <Application>Microsoft Office Word</Application>
  <DocSecurity>0</DocSecurity>
  <Lines>715</Lines>
  <Paragraphs>201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100685</CharactersWithSpaces>
  <SharedDoc>false</SharedDoc>
  <HLinks>
    <vt:vector size="156" baseType="variant">
      <vt:variant>
        <vt:i4>1179709</vt:i4>
      </vt:variant>
      <vt:variant>
        <vt:i4>152</vt:i4>
      </vt:variant>
      <vt:variant>
        <vt:i4>0</vt:i4>
      </vt:variant>
      <vt:variant>
        <vt:i4>5</vt:i4>
      </vt:variant>
      <vt:variant>
        <vt:lpwstr/>
      </vt:variant>
      <vt:variant>
        <vt:lpwstr>_Toc74249510</vt:lpwstr>
      </vt:variant>
      <vt:variant>
        <vt:i4>1769532</vt:i4>
      </vt:variant>
      <vt:variant>
        <vt:i4>146</vt:i4>
      </vt:variant>
      <vt:variant>
        <vt:i4>0</vt:i4>
      </vt:variant>
      <vt:variant>
        <vt:i4>5</vt:i4>
      </vt:variant>
      <vt:variant>
        <vt:lpwstr/>
      </vt:variant>
      <vt:variant>
        <vt:lpwstr>_Toc74249509</vt:lpwstr>
      </vt:variant>
      <vt:variant>
        <vt:i4>1703996</vt:i4>
      </vt:variant>
      <vt:variant>
        <vt:i4>140</vt:i4>
      </vt:variant>
      <vt:variant>
        <vt:i4>0</vt:i4>
      </vt:variant>
      <vt:variant>
        <vt:i4>5</vt:i4>
      </vt:variant>
      <vt:variant>
        <vt:lpwstr/>
      </vt:variant>
      <vt:variant>
        <vt:lpwstr>_Toc74249508</vt:lpwstr>
      </vt:variant>
      <vt:variant>
        <vt:i4>1376316</vt:i4>
      </vt:variant>
      <vt:variant>
        <vt:i4>134</vt:i4>
      </vt:variant>
      <vt:variant>
        <vt:i4>0</vt:i4>
      </vt:variant>
      <vt:variant>
        <vt:i4>5</vt:i4>
      </vt:variant>
      <vt:variant>
        <vt:lpwstr/>
      </vt:variant>
      <vt:variant>
        <vt:lpwstr>_Toc74249507</vt:lpwstr>
      </vt:variant>
      <vt:variant>
        <vt:i4>1310780</vt:i4>
      </vt:variant>
      <vt:variant>
        <vt:i4>128</vt:i4>
      </vt:variant>
      <vt:variant>
        <vt:i4>0</vt:i4>
      </vt:variant>
      <vt:variant>
        <vt:i4>5</vt:i4>
      </vt:variant>
      <vt:variant>
        <vt:lpwstr/>
      </vt:variant>
      <vt:variant>
        <vt:lpwstr>_Toc74249506</vt:lpwstr>
      </vt:variant>
      <vt:variant>
        <vt:i4>1507388</vt:i4>
      </vt:variant>
      <vt:variant>
        <vt:i4>122</vt:i4>
      </vt:variant>
      <vt:variant>
        <vt:i4>0</vt:i4>
      </vt:variant>
      <vt:variant>
        <vt:i4>5</vt:i4>
      </vt:variant>
      <vt:variant>
        <vt:lpwstr/>
      </vt:variant>
      <vt:variant>
        <vt:lpwstr>_Toc74249505</vt:lpwstr>
      </vt:variant>
      <vt:variant>
        <vt:i4>1441852</vt:i4>
      </vt:variant>
      <vt:variant>
        <vt:i4>116</vt:i4>
      </vt:variant>
      <vt:variant>
        <vt:i4>0</vt:i4>
      </vt:variant>
      <vt:variant>
        <vt:i4>5</vt:i4>
      </vt:variant>
      <vt:variant>
        <vt:lpwstr/>
      </vt:variant>
      <vt:variant>
        <vt:lpwstr>_Toc74249504</vt:lpwstr>
      </vt:variant>
      <vt:variant>
        <vt:i4>1114172</vt:i4>
      </vt:variant>
      <vt:variant>
        <vt:i4>110</vt:i4>
      </vt:variant>
      <vt:variant>
        <vt:i4>0</vt:i4>
      </vt:variant>
      <vt:variant>
        <vt:i4>5</vt:i4>
      </vt:variant>
      <vt:variant>
        <vt:lpwstr/>
      </vt:variant>
      <vt:variant>
        <vt:lpwstr>_Toc74249503</vt:lpwstr>
      </vt:variant>
      <vt:variant>
        <vt:i4>1048636</vt:i4>
      </vt:variant>
      <vt:variant>
        <vt:i4>104</vt:i4>
      </vt:variant>
      <vt:variant>
        <vt:i4>0</vt:i4>
      </vt:variant>
      <vt:variant>
        <vt:i4>5</vt:i4>
      </vt:variant>
      <vt:variant>
        <vt:lpwstr/>
      </vt:variant>
      <vt:variant>
        <vt:lpwstr>_Toc74249502</vt:lpwstr>
      </vt:variant>
      <vt:variant>
        <vt:i4>1245244</vt:i4>
      </vt:variant>
      <vt:variant>
        <vt:i4>98</vt:i4>
      </vt:variant>
      <vt:variant>
        <vt:i4>0</vt:i4>
      </vt:variant>
      <vt:variant>
        <vt:i4>5</vt:i4>
      </vt:variant>
      <vt:variant>
        <vt:lpwstr/>
      </vt:variant>
      <vt:variant>
        <vt:lpwstr>_Toc74249501</vt:lpwstr>
      </vt:variant>
      <vt:variant>
        <vt:i4>1179708</vt:i4>
      </vt:variant>
      <vt:variant>
        <vt:i4>92</vt:i4>
      </vt:variant>
      <vt:variant>
        <vt:i4>0</vt:i4>
      </vt:variant>
      <vt:variant>
        <vt:i4>5</vt:i4>
      </vt:variant>
      <vt:variant>
        <vt:lpwstr/>
      </vt:variant>
      <vt:variant>
        <vt:lpwstr>_Toc74249500</vt:lpwstr>
      </vt:variant>
      <vt:variant>
        <vt:i4>1703989</vt:i4>
      </vt:variant>
      <vt:variant>
        <vt:i4>86</vt:i4>
      </vt:variant>
      <vt:variant>
        <vt:i4>0</vt:i4>
      </vt:variant>
      <vt:variant>
        <vt:i4>5</vt:i4>
      </vt:variant>
      <vt:variant>
        <vt:lpwstr/>
      </vt:variant>
      <vt:variant>
        <vt:lpwstr>_Toc74249499</vt:lpwstr>
      </vt:variant>
      <vt:variant>
        <vt:i4>1769525</vt:i4>
      </vt:variant>
      <vt:variant>
        <vt:i4>80</vt:i4>
      </vt:variant>
      <vt:variant>
        <vt:i4>0</vt:i4>
      </vt:variant>
      <vt:variant>
        <vt:i4>5</vt:i4>
      </vt:variant>
      <vt:variant>
        <vt:lpwstr/>
      </vt:variant>
      <vt:variant>
        <vt:lpwstr>_Toc74249498</vt:lpwstr>
      </vt:variant>
      <vt:variant>
        <vt:i4>1310773</vt:i4>
      </vt:variant>
      <vt:variant>
        <vt:i4>74</vt:i4>
      </vt:variant>
      <vt:variant>
        <vt:i4>0</vt:i4>
      </vt:variant>
      <vt:variant>
        <vt:i4>5</vt:i4>
      </vt:variant>
      <vt:variant>
        <vt:lpwstr/>
      </vt:variant>
      <vt:variant>
        <vt:lpwstr>_Toc74249497</vt:lpwstr>
      </vt:variant>
      <vt:variant>
        <vt:i4>1376309</vt:i4>
      </vt:variant>
      <vt:variant>
        <vt:i4>68</vt:i4>
      </vt:variant>
      <vt:variant>
        <vt:i4>0</vt:i4>
      </vt:variant>
      <vt:variant>
        <vt:i4>5</vt:i4>
      </vt:variant>
      <vt:variant>
        <vt:lpwstr/>
      </vt:variant>
      <vt:variant>
        <vt:lpwstr>_Toc74249496</vt:lpwstr>
      </vt:variant>
      <vt:variant>
        <vt:i4>1441845</vt:i4>
      </vt:variant>
      <vt:variant>
        <vt:i4>62</vt:i4>
      </vt:variant>
      <vt:variant>
        <vt:i4>0</vt:i4>
      </vt:variant>
      <vt:variant>
        <vt:i4>5</vt:i4>
      </vt:variant>
      <vt:variant>
        <vt:lpwstr/>
      </vt:variant>
      <vt:variant>
        <vt:lpwstr>_Toc74249495</vt:lpwstr>
      </vt:variant>
      <vt:variant>
        <vt:i4>1507381</vt:i4>
      </vt:variant>
      <vt:variant>
        <vt:i4>56</vt:i4>
      </vt:variant>
      <vt:variant>
        <vt:i4>0</vt:i4>
      </vt:variant>
      <vt:variant>
        <vt:i4>5</vt:i4>
      </vt:variant>
      <vt:variant>
        <vt:lpwstr/>
      </vt:variant>
      <vt:variant>
        <vt:lpwstr>_Toc74249494</vt:lpwstr>
      </vt:variant>
      <vt:variant>
        <vt:i4>1048629</vt:i4>
      </vt:variant>
      <vt:variant>
        <vt:i4>50</vt:i4>
      </vt:variant>
      <vt:variant>
        <vt:i4>0</vt:i4>
      </vt:variant>
      <vt:variant>
        <vt:i4>5</vt:i4>
      </vt:variant>
      <vt:variant>
        <vt:lpwstr/>
      </vt:variant>
      <vt:variant>
        <vt:lpwstr>_Toc74249493</vt:lpwstr>
      </vt:variant>
      <vt:variant>
        <vt:i4>1114165</vt:i4>
      </vt:variant>
      <vt:variant>
        <vt:i4>44</vt:i4>
      </vt:variant>
      <vt:variant>
        <vt:i4>0</vt:i4>
      </vt:variant>
      <vt:variant>
        <vt:i4>5</vt:i4>
      </vt:variant>
      <vt:variant>
        <vt:lpwstr/>
      </vt:variant>
      <vt:variant>
        <vt:lpwstr>_Toc74249492</vt:lpwstr>
      </vt:variant>
      <vt:variant>
        <vt:i4>1179701</vt:i4>
      </vt:variant>
      <vt:variant>
        <vt:i4>38</vt:i4>
      </vt:variant>
      <vt:variant>
        <vt:i4>0</vt:i4>
      </vt:variant>
      <vt:variant>
        <vt:i4>5</vt:i4>
      </vt:variant>
      <vt:variant>
        <vt:lpwstr/>
      </vt:variant>
      <vt:variant>
        <vt:lpwstr>_Toc74249491</vt:lpwstr>
      </vt:variant>
      <vt:variant>
        <vt:i4>1245237</vt:i4>
      </vt:variant>
      <vt:variant>
        <vt:i4>32</vt:i4>
      </vt:variant>
      <vt:variant>
        <vt:i4>0</vt:i4>
      </vt:variant>
      <vt:variant>
        <vt:i4>5</vt:i4>
      </vt:variant>
      <vt:variant>
        <vt:lpwstr/>
      </vt:variant>
      <vt:variant>
        <vt:lpwstr>_Toc74249490</vt:lpwstr>
      </vt:variant>
      <vt:variant>
        <vt:i4>1703988</vt:i4>
      </vt:variant>
      <vt:variant>
        <vt:i4>26</vt:i4>
      </vt:variant>
      <vt:variant>
        <vt:i4>0</vt:i4>
      </vt:variant>
      <vt:variant>
        <vt:i4>5</vt:i4>
      </vt:variant>
      <vt:variant>
        <vt:lpwstr/>
      </vt:variant>
      <vt:variant>
        <vt:lpwstr>_Toc74249489</vt:lpwstr>
      </vt:variant>
      <vt:variant>
        <vt:i4>1769524</vt:i4>
      </vt:variant>
      <vt:variant>
        <vt:i4>20</vt:i4>
      </vt:variant>
      <vt:variant>
        <vt:i4>0</vt:i4>
      </vt:variant>
      <vt:variant>
        <vt:i4>5</vt:i4>
      </vt:variant>
      <vt:variant>
        <vt:lpwstr/>
      </vt:variant>
      <vt:variant>
        <vt:lpwstr>_Toc74249488</vt:lpwstr>
      </vt:variant>
      <vt:variant>
        <vt:i4>1310772</vt:i4>
      </vt:variant>
      <vt:variant>
        <vt:i4>14</vt:i4>
      </vt:variant>
      <vt:variant>
        <vt:i4>0</vt:i4>
      </vt:variant>
      <vt:variant>
        <vt:i4>5</vt:i4>
      </vt:variant>
      <vt:variant>
        <vt:lpwstr/>
      </vt:variant>
      <vt:variant>
        <vt:lpwstr>_Toc74249487</vt:lpwstr>
      </vt:variant>
      <vt:variant>
        <vt:i4>1376308</vt:i4>
      </vt:variant>
      <vt:variant>
        <vt:i4>8</vt:i4>
      </vt:variant>
      <vt:variant>
        <vt:i4>0</vt:i4>
      </vt:variant>
      <vt:variant>
        <vt:i4>5</vt:i4>
      </vt:variant>
      <vt:variant>
        <vt:lpwstr/>
      </vt:variant>
      <vt:variant>
        <vt:lpwstr>_Toc74249486</vt:lpwstr>
      </vt:variant>
      <vt:variant>
        <vt:i4>1441844</vt:i4>
      </vt:variant>
      <vt:variant>
        <vt:i4>2</vt:i4>
      </vt:variant>
      <vt:variant>
        <vt:i4>0</vt:i4>
      </vt:variant>
      <vt:variant>
        <vt:i4>5</vt:i4>
      </vt:variant>
      <vt:variant>
        <vt:lpwstr/>
      </vt:variant>
      <vt:variant>
        <vt:lpwstr>_Toc74249485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Pizzarotti Enrico  - Pro Iter s.r.l.</dc:creator>
  <cp:keywords/>
  <dc:description/>
  <cp:lastModifiedBy>Spigarelli, Cristiana</cp:lastModifiedBy>
  <cp:revision>10</cp:revision>
  <cp:lastPrinted>2021-05-24T09:28:00Z</cp:lastPrinted>
  <dcterms:created xsi:type="dcterms:W3CDTF">2023-04-20T08:49:00Z</dcterms:created>
  <dcterms:modified xsi:type="dcterms:W3CDTF">2024-05-22T10:01:00Z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0x010100D2737752F479EA4CAE88D9969A4A1B11</vt:lpwstr>
  </property>
</Properties>
</file>